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charts/chart4.xml" ContentType="application/vnd.openxmlformats-officedocument.drawingml.chart+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0E60" w:rsidRDefault="000246BB">
      <w:r w:rsidRPr="000246BB">
        <w:rPr>
          <w:noProof/>
          <w:lang w:val="en-US" w:eastAsia="zh-TW"/>
        </w:rPr>
        <w:pict>
          <v:shapetype id="_x0000_t202" coordsize="21600,21600" o:spt="202" path="m,l,21600r21600,l21600,xe">
            <v:stroke joinstyle="miter"/>
            <v:path gradientshapeok="t" o:connecttype="rect"/>
          </v:shapetype>
          <v:shape id="_x0000_s1026" type="#_x0000_t202" style="position:absolute;margin-left:8313.9pt;margin-top:0;width:299.8pt;height:123pt;z-index:251657216;mso-position-horizontal:right;mso-position-horizontal-relative:margin;mso-position-vertical:top;mso-position-vertical-relative:margin;mso-width-relative:margin;mso-height-relative:margin" stroked="f">
            <v:textbox style="mso-next-textbox:#_x0000_s1026">
              <w:txbxContent>
                <w:p w:rsidR="00B92C85" w:rsidRPr="0061472F" w:rsidRDefault="00BD4CC3" w:rsidP="004D3814">
                  <w:pPr>
                    <w:jc w:val="right"/>
                    <w:rPr>
                      <w:rFonts w:ascii="Segoe UI" w:hAnsi="Segoe UI" w:cs="Segoe UI"/>
                      <w:b/>
                      <w:sz w:val="56"/>
                      <w:szCs w:val="72"/>
                      <w:u w:val="single"/>
                    </w:rPr>
                  </w:pPr>
                  <w:r>
                    <w:rPr>
                      <w:rFonts w:ascii="Segoe UI" w:hAnsi="Segoe UI" w:cs="Segoe UI"/>
                      <w:b/>
                      <w:sz w:val="56"/>
                      <w:szCs w:val="72"/>
                      <w:u w:val="single"/>
                    </w:rPr>
                    <w:t>Mid</w:t>
                  </w:r>
                  <w:r w:rsidR="00B92C85">
                    <w:rPr>
                      <w:rFonts w:ascii="Segoe UI" w:hAnsi="Segoe UI" w:cs="Segoe UI"/>
                      <w:b/>
                      <w:sz w:val="56"/>
                      <w:szCs w:val="72"/>
                      <w:u w:val="single"/>
                    </w:rPr>
                    <w:t xml:space="preserve"> Devon </w:t>
                  </w:r>
                  <w:r w:rsidR="00B92C85" w:rsidRPr="0061472F">
                    <w:rPr>
                      <w:rFonts w:ascii="Segoe UI" w:hAnsi="Segoe UI" w:cs="Segoe UI"/>
                      <w:b/>
                      <w:sz w:val="56"/>
                      <w:szCs w:val="72"/>
                      <w:u w:val="single"/>
                    </w:rPr>
                    <w:t>Education and Skills Profile</w:t>
                  </w:r>
                </w:p>
              </w:txbxContent>
            </v:textbox>
            <w10:wrap type="square" anchorx="margin" anchory="margin"/>
          </v:shape>
        </w:pict>
      </w:r>
    </w:p>
    <w:p w:rsidR="004D3814" w:rsidRDefault="008B25AC">
      <w:r>
        <w:rPr>
          <w:noProof/>
          <w:lang w:eastAsia="en-GB"/>
        </w:rPr>
        <w:drawing>
          <wp:anchor distT="0" distB="0" distL="114300" distR="114300" simplePos="0" relativeHeight="251658240" behindDoc="0" locked="0" layoutInCell="1" allowOverlap="1">
            <wp:simplePos x="0" y="0"/>
            <wp:positionH relativeFrom="margin">
              <wp:posOffset>-114300</wp:posOffset>
            </wp:positionH>
            <wp:positionV relativeFrom="margin">
              <wp:posOffset>342900</wp:posOffset>
            </wp:positionV>
            <wp:extent cx="1371600" cy="819150"/>
            <wp:effectExtent l="19050" t="0" r="0" b="0"/>
            <wp:wrapSquare wrapText="bothSides"/>
            <wp:docPr id="13" name="Picture 0" descr="rsn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rsnlogo1.jpg"/>
                    <pic:cNvPicPr>
                      <a:picLocks noChangeAspect="1" noChangeArrowheads="1"/>
                    </pic:cNvPicPr>
                  </pic:nvPicPr>
                  <pic:blipFill>
                    <a:blip r:embed="rId6" cstate="print"/>
                    <a:srcRect/>
                    <a:stretch>
                      <a:fillRect/>
                    </a:stretch>
                  </pic:blipFill>
                  <pic:spPr bwMode="auto">
                    <a:xfrm>
                      <a:off x="0" y="0"/>
                      <a:ext cx="1371600" cy="819150"/>
                    </a:xfrm>
                    <a:prstGeom prst="rect">
                      <a:avLst/>
                    </a:prstGeom>
                    <a:noFill/>
                    <a:ln w="9525">
                      <a:noFill/>
                      <a:miter lim="800000"/>
                      <a:headEnd/>
                      <a:tailEnd/>
                    </a:ln>
                  </pic:spPr>
                </pic:pic>
              </a:graphicData>
            </a:graphic>
          </wp:anchor>
        </w:drawing>
      </w:r>
    </w:p>
    <w:p w:rsidR="00DB0C84" w:rsidRDefault="00DB0C84"/>
    <w:p w:rsidR="00DB0C84" w:rsidRDefault="00DB0C84"/>
    <w:p w:rsidR="00DB0C84" w:rsidRDefault="00DB0C84"/>
    <w:p w:rsidR="00DB0C84" w:rsidRDefault="00DB0C84">
      <w:pPr>
        <w:rPr>
          <w:rFonts w:ascii="Segoe UI" w:hAnsi="Segoe UI" w:cs="Segoe UI"/>
        </w:rPr>
      </w:pPr>
    </w:p>
    <w:p w:rsidR="00E33D6C" w:rsidRDefault="00E33D6C">
      <w:pPr>
        <w:rPr>
          <w:rFonts w:ascii="Segoe UI" w:hAnsi="Segoe UI" w:cs="Segoe UI"/>
        </w:rPr>
      </w:pPr>
      <w:r>
        <w:rPr>
          <w:rFonts w:ascii="Segoe UI" w:hAnsi="Segoe UI" w:cs="Segoe UI"/>
        </w:rPr>
        <w:t xml:space="preserve">The RSN </w:t>
      </w:r>
      <w:r w:rsidR="00923CBF">
        <w:rPr>
          <w:rFonts w:ascii="Segoe UI" w:hAnsi="Segoe UI" w:cs="Segoe UI"/>
        </w:rPr>
        <w:t>Education and Skills</w:t>
      </w:r>
      <w:r>
        <w:rPr>
          <w:rFonts w:ascii="Segoe UI" w:hAnsi="Segoe UI" w:cs="Segoe UI"/>
        </w:rPr>
        <w:t xml:space="preserve"> </w:t>
      </w:r>
      <w:r w:rsidR="00BF0BE9">
        <w:rPr>
          <w:rFonts w:ascii="Segoe UI" w:hAnsi="Segoe UI" w:cs="Segoe UI"/>
        </w:rPr>
        <w:t>Profile</w:t>
      </w:r>
      <w:r>
        <w:rPr>
          <w:rFonts w:ascii="Segoe UI" w:hAnsi="Segoe UI" w:cs="Segoe UI"/>
        </w:rPr>
        <w:t xml:space="preserve"> brings together key dat</w:t>
      </w:r>
      <w:r w:rsidR="00BF0BE9">
        <w:rPr>
          <w:rFonts w:ascii="Segoe UI" w:hAnsi="Segoe UI" w:cs="Segoe UI"/>
        </w:rPr>
        <w:t xml:space="preserve">a to </w:t>
      </w:r>
      <w:r w:rsidR="007E65D3">
        <w:rPr>
          <w:rFonts w:ascii="Segoe UI" w:hAnsi="Segoe UI" w:cs="Segoe UI"/>
        </w:rPr>
        <w:t>inform and contextualise a local authority</w:t>
      </w:r>
      <w:r w:rsidR="00BF0BE9">
        <w:rPr>
          <w:rFonts w:ascii="Segoe UI" w:hAnsi="Segoe UI" w:cs="Segoe UI"/>
        </w:rPr>
        <w:t xml:space="preserve"> areas </w:t>
      </w:r>
      <w:r w:rsidR="00923CBF">
        <w:rPr>
          <w:rFonts w:ascii="Segoe UI" w:hAnsi="Segoe UI" w:cs="Segoe UI"/>
        </w:rPr>
        <w:t xml:space="preserve">particular </w:t>
      </w:r>
      <w:r w:rsidR="00BF0BE9">
        <w:rPr>
          <w:rFonts w:ascii="Segoe UI" w:hAnsi="Segoe UI" w:cs="Segoe UI"/>
        </w:rPr>
        <w:t>situation</w:t>
      </w:r>
      <w:r>
        <w:rPr>
          <w:rFonts w:ascii="Segoe UI" w:hAnsi="Segoe UI" w:cs="Segoe UI"/>
        </w:rPr>
        <w:t>.</w:t>
      </w:r>
      <w:r w:rsidR="003C40D8">
        <w:rPr>
          <w:rFonts w:ascii="Segoe UI" w:hAnsi="Segoe UI" w:cs="Segoe UI"/>
        </w:rPr>
        <w:t xml:space="preserve">  </w:t>
      </w:r>
      <w:r w:rsidR="00707CEB">
        <w:rPr>
          <w:rFonts w:ascii="Segoe UI" w:hAnsi="Segoe UI" w:cs="Segoe UI"/>
        </w:rPr>
        <w:t xml:space="preserve">The analysis provides comparison to </w:t>
      </w:r>
      <w:r w:rsidR="00A02536">
        <w:rPr>
          <w:rFonts w:ascii="Segoe UI" w:hAnsi="Segoe UI" w:cs="Segoe UI"/>
        </w:rPr>
        <w:t xml:space="preserve">the authority class and </w:t>
      </w:r>
      <w:r w:rsidR="00C455AF">
        <w:rPr>
          <w:rFonts w:ascii="Segoe UI" w:hAnsi="Segoe UI" w:cs="Segoe UI"/>
        </w:rPr>
        <w:t>to</w:t>
      </w:r>
      <w:r w:rsidR="00A02536">
        <w:rPr>
          <w:rFonts w:ascii="Segoe UI" w:hAnsi="Segoe UI" w:cs="Segoe UI"/>
        </w:rPr>
        <w:t xml:space="preserve"> the rural</w:t>
      </w:r>
      <w:r w:rsidR="00707CEB">
        <w:rPr>
          <w:rFonts w:ascii="Segoe UI" w:hAnsi="Segoe UI" w:cs="Segoe UI"/>
        </w:rPr>
        <w:t xml:space="preserve"> classification</w:t>
      </w:r>
      <w:r w:rsidR="00C455AF">
        <w:rPr>
          <w:rFonts w:ascii="Segoe UI" w:hAnsi="Segoe UI" w:cs="Segoe UI"/>
        </w:rPr>
        <w:t>s</w:t>
      </w:r>
      <w:r w:rsidR="00707CEB">
        <w:rPr>
          <w:rFonts w:ascii="Segoe UI" w:hAnsi="Segoe UI" w:cs="Segoe UI"/>
        </w:rPr>
        <w:t xml:space="preserve">.  </w:t>
      </w:r>
      <w:r w:rsidR="003C40D8">
        <w:rPr>
          <w:rFonts w:ascii="Segoe UI" w:hAnsi="Segoe UI" w:cs="Segoe UI"/>
        </w:rPr>
        <w:t>The sheets are editable</w:t>
      </w:r>
      <w:r w:rsidR="004033DF">
        <w:rPr>
          <w:rFonts w:ascii="Segoe UI" w:hAnsi="Segoe UI" w:cs="Segoe UI"/>
        </w:rPr>
        <w:t xml:space="preserve"> to allow narrative descriptions </w:t>
      </w:r>
      <w:r w:rsidR="003C40D8">
        <w:rPr>
          <w:rFonts w:ascii="Segoe UI" w:hAnsi="Segoe UI" w:cs="Segoe UI"/>
        </w:rPr>
        <w:t xml:space="preserve">and to </w:t>
      </w:r>
      <w:r w:rsidR="004033DF">
        <w:rPr>
          <w:rFonts w:ascii="Segoe UI" w:hAnsi="Segoe UI" w:cs="Segoe UI"/>
        </w:rPr>
        <w:t>emphasize or delete the graphs</w:t>
      </w:r>
      <w:r w:rsidR="00C455AF">
        <w:rPr>
          <w:rFonts w:ascii="Segoe UI" w:hAnsi="Segoe UI" w:cs="Segoe UI"/>
        </w:rPr>
        <w:t>/tables</w:t>
      </w:r>
      <w:r w:rsidR="004033DF">
        <w:rPr>
          <w:rFonts w:ascii="Segoe UI" w:hAnsi="Segoe UI" w:cs="Segoe UI"/>
        </w:rPr>
        <w:t xml:space="preserve"> as may be appropriate for the intended use</w:t>
      </w:r>
      <w:r w:rsidR="00383CA1">
        <w:rPr>
          <w:rFonts w:ascii="Segoe UI" w:hAnsi="Segoe UI" w:cs="Segoe UI"/>
        </w:rPr>
        <w:t xml:space="preserve"> and for your local authority area</w:t>
      </w:r>
      <w:r w:rsidR="004033DF">
        <w:rPr>
          <w:rFonts w:ascii="Segoe UI" w:hAnsi="Segoe UI" w:cs="Segoe UI"/>
        </w:rPr>
        <w:t>.</w:t>
      </w:r>
    </w:p>
    <w:p w:rsidR="00AA4EAF" w:rsidRDefault="00AA4EAF">
      <w:pPr>
        <w:rPr>
          <w:rFonts w:ascii="Segoe UI" w:hAnsi="Segoe UI" w:cs="Segoe UI"/>
        </w:rPr>
      </w:pPr>
      <w:r>
        <w:rPr>
          <w:rFonts w:ascii="Segoe UI" w:hAnsi="Segoe UI" w:cs="Segoe UI"/>
        </w:rPr>
        <w:t>The areas covered are:</w:t>
      </w:r>
    </w:p>
    <w:p w:rsidR="00360FD9" w:rsidRPr="0082686A" w:rsidRDefault="000246BB" w:rsidP="0082686A">
      <w:pPr>
        <w:pStyle w:val="ListParagraph"/>
        <w:numPr>
          <w:ilvl w:val="0"/>
          <w:numId w:val="1"/>
        </w:numPr>
        <w:ind w:left="2268" w:firstLine="0"/>
        <w:rPr>
          <w:rFonts w:ascii="Segoe UI" w:hAnsi="Segoe UI" w:cs="Segoe UI"/>
          <w:sz w:val="36"/>
        </w:rPr>
      </w:pPr>
      <w:hyperlink w:anchor="Childcare" w:history="1">
        <w:r w:rsidR="0044076F" w:rsidRPr="0082686A">
          <w:rPr>
            <w:rStyle w:val="Hyperlink"/>
            <w:sz w:val="36"/>
          </w:rPr>
          <w:t>Childcare provision</w:t>
        </w:r>
      </w:hyperlink>
    </w:p>
    <w:p w:rsidR="0044076F" w:rsidRPr="0082686A" w:rsidRDefault="000246BB" w:rsidP="0082686A">
      <w:pPr>
        <w:pStyle w:val="ListParagraph"/>
        <w:numPr>
          <w:ilvl w:val="0"/>
          <w:numId w:val="1"/>
        </w:numPr>
        <w:ind w:left="2268" w:firstLine="0"/>
        <w:rPr>
          <w:rFonts w:ascii="Segoe UI" w:hAnsi="Segoe UI" w:cs="Segoe UI"/>
          <w:sz w:val="36"/>
        </w:rPr>
      </w:pPr>
      <w:hyperlink w:anchor="Secondary" w:history="1">
        <w:r w:rsidR="0044076F" w:rsidRPr="0082686A">
          <w:rPr>
            <w:rStyle w:val="Hyperlink"/>
            <w:sz w:val="36"/>
          </w:rPr>
          <w:t>Secondary education</w:t>
        </w:r>
      </w:hyperlink>
    </w:p>
    <w:p w:rsidR="0044076F" w:rsidRPr="0082686A" w:rsidRDefault="000246BB" w:rsidP="0082686A">
      <w:pPr>
        <w:pStyle w:val="ListParagraph"/>
        <w:numPr>
          <w:ilvl w:val="0"/>
          <w:numId w:val="1"/>
        </w:numPr>
        <w:ind w:left="2268" w:firstLine="0"/>
        <w:rPr>
          <w:rFonts w:ascii="Segoe UI" w:hAnsi="Segoe UI" w:cs="Segoe UI"/>
          <w:sz w:val="36"/>
        </w:rPr>
      </w:pPr>
      <w:hyperlink w:anchor="School" w:history="1">
        <w:r w:rsidR="0044076F" w:rsidRPr="0082686A">
          <w:rPr>
            <w:rStyle w:val="Hyperlink"/>
            <w:sz w:val="36"/>
          </w:rPr>
          <w:t>School inspections</w:t>
        </w:r>
      </w:hyperlink>
    </w:p>
    <w:p w:rsidR="0044076F" w:rsidRPr="0082686A" w:rsidRDefault="000246BB" w:rsidP="0082686A">
      <w:pPr>
        <w:pStyle w:val="ListParagraph"/>
        <w:numPr>
          <w:ilvl w:val="0"/>
          <w:numId w:val="1"/>
        </w:numPr>
        <w:ind w:left="2268" w:firstLine="0"/>
        <w:rPr>
          <w:rFonts w:ascii="Segoe UI" w:hAnsi="Segoe UI" w:cs="Segoe UI"/>
          <w:sz w:val="36"/>
        </w:rPr>
      </w:pPr>
      <w:hyperlink w:anchor="Higher" w:history="1">
        <w:r w:rsidR="0044076F" w:rsidRPr="0082686A">
          <w:rPr>
            <w:rStyle w:val="Hyperlink"/>
            <w:sz w:val="36"/>
          </w:rPr>
          <w:t>Higher education</w:t>
        </w:r>
      </w:hyperlink>
    </w:p>
    <w:p w:rsidR="0044076F" w:rsidRPr="0082686A" w:rsidRDefault="000246BB" w:rsidP="0082686A">
      <w:pPr>
        <w:pStyle w:val="ListParagraph"/>
        <w:numPr>
          <w:ilvl w:val="0"/>
          <w:numId w:val="1"/>
        </w:numPr>
        <w:ind w:left="2268" w:firstLine="0"/>
        <w:rPr>
          <w:rFonts w:ascii="Segoe UI" w:hAnsi="Segoe UI" w:cs="Segoe UI"/>
          <w:sz w:val="36"/>
        </w:rPr>
      </w:pPr>
      <w:hyperlink w:anchor="Skills" w:history="1">
        <w:r w:rsidR="0044076F" w:rsidRPr="0082686A">
          <w:rPr>
            <w:rStyle w:val="Hyperlink"/>
            <w:sz w:val="36"/>
          </w:rPr>
          <w:t>Skills</w:t>
        </w:r>
      </w:hyperlink>
    </w:p>
    <w:p w:rsidR="00C27833" w:rsidRDefault="005A3848">
      <w:pPr>
        <w:rPr>
          <w:rFonts w:ascii="Segoe UI" w:hAnsi="Segoe UI" w:cs="Segoe UI"/>
          <w:b/>
          <w:u w:val="single"/>
        </w:rPr>
      </w:pPr>
      <w:r>
        <w:rPr>
          <w:rFonts w:ascii="Segoe UI" w:hAnsi="Segoe UI" w:cs="Segoe UI"/>
        </w:rPr>
        <w:br w:type="page"/>
      </w:r>
      <w:bookmarkStart w:id="0" w:name="Childcare"/>
      <w:bookmarkEnd w:id="0"/>
      <w:r w:rsidR="00E976E9">
        <w:rPr>
          <w:rFonts w:ascii="Segoe UI" w:hAnsi="Segoe UI" w:cs="Segoe UI"/>
          <w:b/>
          <w:u w:val="single"/>
        </w:rPr>
        <w:lastRenderedPageBreak/>
        <w:t>Childcare Provision</w:t>
      </w:r>
    </w:p>
    <w:p w:rsidR="005D3142" w:rsidRDefault="0085614B">
      <w:pPr>
        <w:rPr>
          <w:rFonts w:ascii="Segoe UI" w:hAnsi="Segoe UI" w:cs="Segoe UI"/>
          <w:sz w:val="18"/>
        </w:rPr>
      </w:pPr>
      <w:r>
        <w:rPr>
          <w:rFonts w:ascii="Segoe UI" w:hAnsi="Segoe UI" w:cs="Segoe UI"/>
          <w:sz w:val="18"/>
        </w:rPr>
        <w:t>G</w:t>
      </w:r>
      <w:r w:rsidR="005D3142" w:rsidRPr="005D3142">
        <w:rPr>
          <w:rFonts w:ascii="Segoe UI" w:hAnsi="Segoe UI" w:cs="Segoe UI"/>
          <w:sz w:val="18"/>
        </w:rPr>
        <w:t xml:space="preserve">lossary </w:t>
      </w:r>
      <w:r>
        <w:rPr>
          <w:rFonts w:ascii="Segoe UI" w:hAnsi="Segoe UI" w:cs="Segoe UI"/>
          <w:sz w:val="18"/>
        </w:rPr>
        <w:t>of terms:</w:t>
      </w:r>
    </w:p>
    <w:p w:rsidR="0085614B" w:rsidRDefault="0085614B">
      <w:pPr>
        <w:rPr>
          <w:rFonts w:ascii="Segoe UI" w:hAnsi="Segoe UI" w:cs="Segoe UI"/>
          <w:sz w:val="16"/>
        </w:rPr>
      </w:pPr>
      <w:r w:rsidRPr="0085614B">
        <w:rPr>
          <w:rFonts w:ascii="Segoe UI" w:hAnsi="Segoe UI" w:cs="Segoe UI"/>
          <w:i/>
          <w:sz w:val="16"/>
        </w:rPr>
        <w:t>Early Years Register (EYR)</w:t>
      </w:r>
      <w:r w:rsidRPr="0085614B">
        <w:rPr>
          <w:rFonts w:ascii="Segoe UI" w:hAnsi="Segoe UI" w:cs="Segoe UI"/>
          <w:sz w:val="16"/>
        </w:rPr>
        <w:br/>
        <w:t>The EYR is for providers who care for children in the early years age group, from birth to 31 August following their fifth birthday. Registration is compulsory for such providers and they must meet the requirements of the Early Years Foundation Stage (EYFS).</w:t>
      </w:r>
      <w:r w:rsidRPr="0085614B">
        <w:rPr>
          <w:rFonts w:ascii="Segoe UI" w:hAnsi="Segoe UI" w:cs="Segoe UI"/>
          <w:sz w:val="16"/>
        </w:rPr>
        <w:br/>
        <w:t>All providers on the EYR are inspected on a four year cycle.</w:t>
      </w:r>
    </w:p>
    <w:p w:rsidR="00E8129F" w:rsidRPr="00E8129F" w:rsidRDefault="00E8129F" w:rsidP="00E8129F">
      <w:pPr>
        <w:spacing w:after="0" w:line="240" w:lineRule="auto"/>
        <w:rPr>
          <w:rFonts w:ascii="Segoe UI" w:hAnsi="Segoe UI" w:cs="Segoe UI"/>
          <w:i/>
          <w:sz w:val="16"/>
        </w:rPr>
      </w:pPr>
      <w:r w:rsidRPr="00E8129F">
        <w:rPr>
          <w:rFonts w:ascii="Segoe UI" w:hAnsi="Segoe UI" w:cs="Segoe UI"/>
          <w:i/>
          <w:sz w:val="16"/>
        </w:rPr>
        <w:t>Childcare providers</w:t>
      </w:r>
    </w:p>
    <w:p w:rsidR="00E8129F" w:rsidRPr="00E8129F" w:rsidRDefault="00E8129F" w:rsidP="00E8129F">
      <w:pPr>
        <w:rPr>
          <w:rFonts w:ascii="Segoe UI" w:hAnsi="Segoe UI" w:cs="Segoe UI"/>
          <w:sz w:val="16"/>
        </w:rPr>
      </w:pPr>
      <w:r w:rsidRPr="00E8129F">
        <w:rPr>
          <w:rFonts w:ascii="Segoe UI" w:hAnsi="Segoe UI" w:cs="Segoe UI"/>
          <w:sz w:val="16"/>
        </w:rPr>
        <w:t>Childcare providers care for at least one individual child for a total of more than two hours in any one day. This is not necessarily a continuous period of time. They must register to care for children under the age of eight, unless under exceptional circumstances, and can choose to register to care for older children.</w:t>
      </w:r>
    </w:p>
    <w:p w:rsidR="00E8129F" w:rsidRPr="00E8129F" w:rsidRDefault="00E8129F" w:rsidP="00E8129F">
      <w:pPr>
        <w:spacing w:after="0"/>
        <w:rPr>
          <w:rFonts w:ascii="Segoe UI" w:hAnsi="Segoe UI" w:cs="Segoe UI"/>
          <w:i/>
          <w:sz w:val="16"/>
        </w:rPr>
      </w:pPr>
      <w:r w:rsidRPr="00E8129F">
        <w:rPr>
          <w:rFonts w:ascii="Segoe UI" w:hAnsi="Segoe UI" w:cs="Segoe UI"/>
          <w:i/>
          <w:sz w:val="16"/>
        </w:rPr>
        <w:t>Domestic premises</w:t>
      </w:r>
    </w:p>
    <w:p w:rsidR="00E8129F" w:rsidRPr="00E8129F" w:rsidRDefault="00E8129F" w:rsidP="00E8129F">
      <w:pPr>
        <w:rPr>
          <w:rFonts w:ascii="Segoe UI" w:hAnsi="Segoe UI" w:cs="Segoe UI"/>
          <w:sz w:val="16"/>
        </w:rPr>
      </w:pPr>
      <w:r w:rsidRPr="00E8129F">
        <w:rPr>
          <w:rFonts w:ascii="Segoe UI" w:hAnsi="Segoe UI" w:cs="Segoe UI"/>
          <w:sz w:val="16"/>
        </w:rPr>
        <w:t>These are any premises which are wholly or mainly used as a private dwelling.</w:t>
      </w:r>
    </w:p>
    <w:p w:rsidR="00E8129F" w:rsidRPr="00E8129F" w:rsidRDefault="00E8129F" w:rsidP="00E8129F">
      <w:pPr>
        <w:spacing w:after="0"/>
        <w:rPr>
          <w:rFonts w:ascii="Segoe UI" w:hAnsi="Segoe UI" w:cs="Segoe UI"/>
          <w:i/>
          <w:sz w:val="16"/>
        </w:rPr>
      </w:pPr>
      <w:r w:rsidRPr="00E8129F">
        <w:rPr>
          <w:rFonts w:ascii="Segoe UI" w:hAnsi="Segoe UI" w:cs="Segoe UI"/>
          <w:i/>
          <w:sz w:val="16"/>
        </w:rPr>
        <w:t>Childcare providers on domestic and non-domestic premises</w:t>
      </w:r>
    </w:p>
    <w:p w:rsidR="00E8129F" w:rsidRDefault="00E8129F" w:rsidP="00E8129F">
      <w:pPr>
        <w:spacing w:after="0"/>
        <w:rPr>
          <w:rFonts w:ascii="Segoe UI" w:hAnsi="Segoe UI" w:cs="Segoe UI"/>
          <w:i/>
          <w:sz w:val="16"/>
        </w:rPr>
      </w:pPr>
      <w:r w:rsidRPr="00E8129F">
        <w:rPr>
          <w:rFonts w:ascii="Segoe UI" w:hAnsi="Segoe UI" w:cs="Segoe UI"/>
          <w:sz w:val="16"/>
        </w:rPr>
        <w:t>If four or more people look after children at any one time in someone’s home, they are providing childcare on domestic premises, not childminding. Childcare providers on non-domestic premises are people or organisations providing care for individual children in premises that are not someone’s home. These premises can range from converted houses to purpose-built nurseries.</w:t>
      </w:r>
      <w:r w:rsidRPr="00E8129F">
        <w:rPr>
          <w:rFonts w:ascii="Segoe UI" w:hAnsi="Segoe UI" w:cs="Segoe UI"/>
          <w:sz w:val="16"/>
        </w:rPr>
        <w:br/>
      </w:r>
    </w:p>
    <w:p w:rsidR="00E8129F" w:rsidRPr="00E8129F" w:rsidRDefault="00E8129F" w:rsidP="00E8129F">
      <w:pPr>
        <w:spacing w:after="0"/>
        <w:rPr>
          <w:rFonts w:ascii="Segoe UI" w:hAnsi="Segoe UI" w:cs="Segoe UI"/>
          <w:i/>
          <w:sz w:val="16"/>
        </w:rPr>
      </w:pPr>
      <w:r w:rsidRPr="00E8129F">
        <w:rPr>
          <w:rFonts w:ascii="Segoe UI" w:hAnsi="Segoe UI" w:cs="Segoe UI"/>
          <w:i/>
          <w:sz w:val="16"/>
        </w:rPr>
        <w:t>Childminder</w:t>
      </w:r>
    </w:p>
    <w:p w:rsidR="00E8129F" w:rsidRPr="00E8129F" w:rsidRDefault="00E8129F" w:rsidP="00E8129F">
      <w:pPr>
        <w:spacing w:after="0"/>
        <w:rPr>
          <w:rFonts w:ascii="Segoe UI" w:hAnsi="Segoe UI" w:cs="Segoe UI"/>
          <w:sz w:val="16"/>
        </w:rPr>
      </w:pPr>
      <w:r w:rsidRPr="00E8129F">
        <w:rPr>
          <w:rFonts w:ascii="Segoe UI" w:hAnsi="Segoe UI" w:cs="Segoe UI"/>
          <w:sz w:val="16"/>
        </w:rPr>
        <w:t>This is a person who is registered to look after one or more children, to whom they are not related, on a domestic premises for reward. Childminders can work with no more than two other childminders or assistants. They must register if they care for children under the age of eight, and can choose to register if they care for older children. They care for:</w:t>
      </w:r>
      <w:r w:rsidRPr="00E8129F">
        <w:rPr>
          <w:rFonts w:ascii="Segoe UI" w:hAnsi="Segoe UI" w:cs="Segoe UI"/>
          <w:sz w:val="16"/>
        </w:rPr>
        <w:br/>
        <w:t> </w:t>
      </w:r>
    </w:p>
    <w:p w:rsidR="00E8129F" w:rsidRPr="00E8129F" w:rsidRDefault="00E8129F" w:rsidP="00E8129F">
      <w:pPr>
        <w:rPr>
          <w:rFonts w:ascii="Segoe UI" w:hAnsi="Segoe UI" w:cs="Segoe UI"/>
          <w:sz w:val="16"/>
        </w:rPr>
      </w:pPr>
      <w:r w:rsidRPr="00E8129F">
        <w:rPr>
          <w:rFonts w:ascii="Segoe UI" w:hAnsi="Segoe UI" w:cs="Segoe UI"/>
          <w:sz w:val="16"/>
        </w:rPr>
        <w:t xml:space="preserve">Children on domestic premises that are not usually the home of one of the children unless they care for children from more than two families, wholly or mainly in the homes of the families. </w:t>
      </w:r>
    </w:p>
    <w:p w:rsidR="00E8129F" w:rsidRPr="00E8129F" w:rsidRDefault="00E8129F" w:rsidP="00E8129F">
      <w:pPr>
        <w:spacing w:after="0"/>
        <w:rPr>
          <w:rFonts w:ascii="Segoe UI" w:hAnsi="Segoe UI" w:cs="Segoe UI"/>
          <w:sz w:val="16"/>
        </w:rPr>
      </w:pPr>
      <w:r w:rsidRPr="00E8129F">
        <w:rPr>
          <w:rFonts w:ascii="Segoe UI" w:hAnsi="Segoe UI" w:cs="Segoe UI"/>
          <w:sz w:val="16"/>
        </w:rPr>
        <w:t xml:space="preserve"> At least one individual child for a total of more than two hours in any day. This is not necessarily a continuous period of time. </w:t>
      </w:r>
      <w:r w:rsidRPr="00E8129F">
        <w:rPr>
          <w:rFonts w:ascii="Segoe UI" w:hAnsi="Segoe UI" w:cs="Segoe UI"/>
          <w:sz w:val="16"/>
        </w:rPr>
        <w:br/>
        <w:t xml:space="preserve"> </w:t>
      </w:r>
    </w:p>
    <w:p w:rsidR="00E8129F" w:rsidRPr="00E8129F" w:rsidRDefault="00E8129F" w:rsidP="00E8129F">
      <w:pPr>
        <w:spacing w:after="0"/>
        <w:rPr>
          <w:rFonts w:ascii="Segoe UI" w:hAnsi="Segoe UI" w:cs="Segoe UI"/>
          <w:i/>
          <w:sz w:val="16"/>
        </w:rPr>
      </w:pPr>
      <w:r>
        <w:rPr>
          <w:rFonts w:ascii="Segoe UI" w:hAnsi="Segoe UI" w:cs="Segoe UI"/>
          <w:i/>
          <w:sz w:val="16"/>
        </w:rPr>
        <w:t>Childminder agencies</w:t>
      </w:r>
    </w:p>
    <w:p w:rsidR="00E8129F" w:rsidRDefault="00E8129F" w:rsidP="00E8129F">
      <w:pPr>
        <w:spacing w:after="0"/>
        <w:rPr>
          <w:rFonts w:ascii="Segoe UI" w:hAnsi="Segoe UI" w:cs="Segoe UI"/>
          <w:sz w:val="16"/>
        </w:rPr>
      </w:pPr>
      <w:r w:rsidRPr="00E8129F">
        <w:rPr>
          <w:rFonts w:ascii="Segoe UI" w:hAnsi="Segoe UI" w:cs="Segoe UI"/>
          <w:sz w:val="16"/>
        </w:rPr>
        <w:t xml:space="preserve">Childminder agencies were introduced in September 2014 as an option for childminders to register with. Childminders who register with an agency no longer need to register or be inspected by </w:t>
      </w:r>
      <w:proofErr w:type="spellStart"/>
      <w:r w:rsidRPr="00E8129F">
        <w:rPr>
          <w:rFonts w:ascii="Segoe UI" w:hAnsi="Segoe UI" w:cs="Segoe UI"/>
          <w:sz w:val="16"/>
        </w:rPr>
        <w:t>Ofsted</w:t>
      </w:r>
      <w:proofErr w:type="spellEnd"/>
      <w:r w:rsidRPr="00E8129F">
        <w:rPr>
          <w:rFonts w:ascii="Segoe UI" w:hAnsi="Segoe UI" w:cs="Segoe UI"/>
          <w:sz w:val="16"/>
        </w:rPr>
        <w:t xml:space="preserve">, although the agency itself will receive an inspection. </w:t>
      </w:r>
    </w:p>
    <w:p w:rsidR="00E8129F" w:rsidRPr="00E8129F" w:rsidRDefault="00E8129F" w:rsidP="00E8129F">
      <w:pPr>
        <w:rPr>
          <w:rFonts w:ascii="Segoe UI" w:hAnsi="Segoe UI" w:cs="Segoe UI"/>
          <w:sz w:val="16"/>
        </w:rPr>
      </w:pPr>
      <w:r w:rsidRPr="00E8129F">
        <w:rPr>
          <w:rFonts w:ascii="Segoe UI" w:hAnsi="Segoe UI" w:cs="Segoe UI"/>
          <w:sz w:val="16"/>
        </w:rPr>
        <w:t xml:space="preserve">Childminder agencies are only eligible for inspection by </w:t>
      </w:r>
      <w:proofErr w:type="spellStart"/>
      <w:r w:rsidRPr="00E8129F">
        <w:rPr>
          <w:rFonts w:ascii="Segoe UI" w:hAnsi="Segoe UI" w:cs="Segoe UI"/>
          <w:sz w:val="16"/>
        </w:rPr>
        <w:t>Ofsted</w:t>
      </w:r>
      <w:proofErr w:type="spellEnd"/>
      <w:r w:rsidRPr="00E8129F">
        <w:rPr>
          <w:rFonts w:ascii="Segoe UI" w:hAnsi="Segoe UI" w:cs="Segoe UI"/>
          <w:sz w:val="16"/>
        </w:rPr>
        <w:t xml:space="preserve"> when they have childminders on roll. Childminder agencies have the responsibility of inspecting the childminders who are registered with them.</w:t>
      </w:r>
    </w:p>
    <w:p w:rsidR="00E8129F" w:rsidRPr="00E8129F" w:rsidRDefault="00E8129F" w:rsidP="00E8129F">
      <w:pPr>
        <w:spacing w:after="0"/>
        <w:rPr>
          <w:rFonts w:ascii="Segoe UI" w:hAnsi="Segoe UI" w:cs="Segoe UI"/>
          <w:i/>
          <w:sz w:val="16"/>
        </w:rPr>
      </w:pPr>
      <w:r w:rsidRPr="00E8129F">
        <w:rPr>
          <w:rFonts w:ascii="Segoe UI" w:hAnsi="Segoe UI" w:cs="Segoe UI"/>
          <w:sz w:val="16"/>
        </w:rPr>
        <w:t> </w:t>
      </w:r>
      <w:r w:rsidRPr="00E8129F">
        <w:rPr>
          <w:rFonts w:ascii="Segoe UI" w:hAnsi="Segoe UI" w:cs="Segoe UI"/>
          <w:i/>
          <w:sz w:val="16"/>
        </w:rPr>
        <w:t xml:space="preserve">Home </w:t>
      </w:r>
      <w:proofErr w:type="spellStart"/>
      <w:r w:rsidRPr="00E8129F">
        <w:rPr>
          <w:rFonts w:ascii="Segoe UI" w:hAnsi="Segoe UI" w:cs="Segoe UI"/>
          <w:i/>
          <w:sz w:val="16"/>
        </w:rPr>
        <w:t>childcarers</w:t>
      </w:r>
      <w:proofErr w:type="spellEnd"/>
    </w:p>
    <w:p w:rsidR="00E8129F" w:rsidRPr="00E8129F" w:rsidRDefault="00E8129F" w:rsidP="00E8129F">
      <w:pPr>
        <w:rPr>
          <w:rFonts w:ascii="Segoe UI" w:hAnsi="Segoe UI" w:cs="Segoe UI"/>
          <w:sz w:val="16"/>
        </w:rPr>
      </w:pPr>
      <w:r w:rsidRPr="00E8129F">
        <w:rPr>
          <w:rFonts w:ascii="Segoe UI" w:hAnsi="Segoe UI" w:cs="Segoe UI"/>
          <w:sz w:val="16"/>
        </w:rPr>
        <w:t xml:space="preserve">Home </w:t>
      </w:r>
      <w:proofErr w:type="spellStart"/>
      <w:r w:rsidRPr="00E8129F">
        <w:rPr>
          <w:rFonts w:ascii="Segoe UI" w:hAnsi="Segoe UI" w:cs="Segoe UI"/>
          <w:sz w:val="16"/>
        </w:rPr>
        <w:t>childcarers</w:t>
      </w:r>
      <w:proofErr w:type="spellEnd"/>
      <w:r w:rsidRPr="00E8129F">
        <w:rPr>
          <w:rFonts w:ascii="Segoe UI" w:hAnsi="Segoe UI" w:cs="Segoe UI"/>
          <w:sz w:val="16"/>
        </w:rPr>
        <w:t xml:space="preserve"> are usually nannies who care for children of any age up to their 18th birthday wholly or mainly in the child’s own home, and care for children from no more than two families. They are not required to register with </w:t>
      </w:r>
      <w:proofErr w:type="spellStart"/>
      <w:r w:rsidRPr="00E8129F">
        <w:rPr>
          <w:rFonts w:ascii="Segoe UI" w:hAnsi="Segoe UI" w:cs="Segoe UI"/>
          <w:sz w:val="16"/>
        </w:rPr>
        <w:t>Ofsted</w:t>
      </w:r>
      <w:proofErr w:type="spellEnd"/>
      <w:r w:rsidRPr="00E8129F">
        <w:rPr>
          <w:rFonts w:ascii="Segoe UI" w:hAnsi="Segoe UI" w:cs="Segoe UI"/>
          <w:sz w:val="16"/>
        </w:rPr>
        <w:t xml:space="preserve"> but may choose to do so on the voluntary part of the Childcare Register.</w:t>
      </w:r>
    </w:p>
    <w:p w:rsidR="00E8129F" w:rsidRPr="00E8129F" w:rsidRDefault="00E8129F" w:rsidP="00E8129F">
      <w:pPr>
        <w:spacing w:after="0"/>
        <w:rPr>
          <w:rFonts w:ascii="Segoe UI" w:hAnsi="Segoe UI" w:cs="Segoe UI"/>
          <w:i/>
          <w:sz w:val="16"/>
        </w:rPr>
      </w:pPr>
      <w:r w:rsidRPr="00E8129F">
        <w:rPr>
          <w:rFonts w:ascii="Segoe UI" w:hAnsi="Segoe UI" w:cs="Segoe UI"/>
          <w:i/>
          <w:sz w:val="16"/>
        </w:rPr>
        <w:t>Inspection cycles</w:t>
      </w:r>
    </w:p>
    <w:p w:rsidR="00E8129F" w:rsidRPr="00E8129F" w:rsidRDefault="00E8129F" w:rsidP="00E8129F">
      <w:pPr>
        <w:rPr>
          <w:rFonts w:ascii="Segoe UI" w:hAnsi="Segoe UI" w:cs="Segoe UI"/>
          <w:sz w:val="16"/>
        </w:rPr>
      </w:pPr>
      <w:r w:rsidRPr="00E8129F">
        <w:rPr>
          <w:rFonts w:ascii="Segoe UI" w:hAnsi="Segoe UI" w:cs="Segoe UI"/>
          <w:sz w:val="16"/>
        </w:rPr>
        <w:t xml:space="preserve">All providers on the Early Years Register which were registered before the start of </w:t>
      </w:r>
      <w:proofErr w:type="spellStart"/>
      <w:r w:rsidRPr="00E8129F">
        <w:rPr>
          <w:rFonts w:ascii="Segoe UI" w:hAnsi="Segoe UI" w:cs="Segoe UI"/>
          <w:sz w:val="16"/>
        </w:rPr>
        <w:t>Ofsted’s</w:t>
      </w:r>
      <w:proofErr w:type="spellEnd"/>
      <w:r w:rsidRPr="00E8129F">
        <w:rPr>
          <w:rFonts w:ascii="Segoe UI" w:hAnsi="Segoe UI" w:cs="Segoe UI"/>
          <w:sz w:val="16"/>
        </w:rPr>
        <w:t xml:space="preserve"> four year inspection cycle are inspected within the cycle.</w:t>
      </w:r>
    </w:p>
    <w:p w:rsidR="00E8129F" w:rsidRPr="00E8129F" w:rsidRDefault="00E8129F" w:rsidP="00E8129F">
      <w:pPr>
        <w:rPr>
          <w:rFonts w:ascii="Segoe UI" w:hAnsi="Segoe UI" w:cs="Segoe UI"/>
          <w:sz w:val="16"/>
        </w:rPr>
      </w:pPr>
      <w:r w:rsidRPr="00E8129F">
        <w:rPr>
          <w:rFonts w:ascii="Segoe UI" w:hAnsi="Segoe UI" w:cs="Segoe UI"/>
          <w:i/>
          <w:sz w:val="16"/>
        </w:rPr>
        <w:t>Number of places</w:t>
      </w:r>
      <w:r w:rsidRPr="00E8129F">
        <w:rPr>
          <w:rFonts w:ascii="Segoe UI" w:hAnsi="Segoe UI" w:cs="Segoe UI"/>
          <w:i/>
          <w:sz w:val="16"/>
        </w:rPr>
        <w:br/>
      </w:r>
      <w:r w:rsidRPr="00E8129F">
        <w:rPr>
          <w:rFonts w:ascii="Segoe UI" w:hAnsi="Segoe UI" w:cs="Segoe UI"/>
          <w:sz w:val="16"/>
        </w:rPr>
        <w:t>Registered places are the number of children that may attend the provision at any one time. Registered places are not the number of places occupied, nor the number of children who may benefit from receiving places through providers offering sessions at different times of the day. Place numbers are only collected for providers on the EYR. Provider type averages are used to estimate the number of places for a very small number of providers whose place numbers are not available at the time of the analysis. There may also be small discrepancies in totals due to rounding.</w:t>
      </w:r>
    </w:p>
    <w:p w:rsidR="0085614B" w:rsidRPr="0085614B" w:rsidRDefault="0085614B">
      <w:pPr>
        <w:rPr>
          <w:rFonts w:ascii="Segoe UI" w:hAnsi="Segoe UI" w:cs="Segoe UI"/>
          <w:sz w:val="16"/>
        </w:rPr>
      </w:pPr>
    </w:p>
    <w:p w:rsidR="00075447" w:rsidRPr="00350387" w:rsidRDefault="00E8129F">
      <w:pPr>
        <w:rPr>
          <w:rFonts w:ascii="Segoe UI" w:hAnsi="Segoe UI" w:cs="Segoe UI"/>
          <w:i/>
        </w:rPr>
      </w:pPr>
      <w:r>
        <w:rPr>
          <w:rFonts w:ascii="Segoe UI" w:hAnsi="Segoe UI" w:cs="Segoe UI"/>
          <w:i/>
        </w:rPr>
        <w:br w:type="page"/>
      </w:r>
      <w:r w:rsidR="00350387" w:rsidRPr="00350387">
        <w:rPr>
          <w:rFonts w:ascii="Segoe UI" w:hAnsi="Segoe UI" w:cs="Segoe UI"/>
          <w:i/>
        </w:rPr>
        <w:lastRenderedPageBreak/>
        <w:t>EYR Providers</w:t>
      </w:r>
    </w:p>
    <w:tbl>
      <w:tblPr>
        <w:tblW w:w="9478" w:type="dxa"/>
        <w:tblInd w:w="103" w:type="dxa"/>
        <w:tblLook w:val="04A0"/>
      </w:tblPr>
      <w:tblGrid>
        <w:gridCol w:w="1314"/>
        <w:gridCol w:w="763"/>
        <w:gridCol w:w="850"/>
        <w:gridCol w:w="763"/>
        <w:gridCol w:w="850"/>
        <w:gridCol w:w="856"/>
        <w:gridCol w:w="856"/>
        <w:gridCol w:w="763"/>
        <w:gridCol w:w="850"/>
        <w:gridCol w:w="763"/>
        <w:gridCol w:w="850"/>
      </w:tblGrid>
      <w:tr w:rsidR="00787F09" w:rsidRPr="00787F09" w:rsidTr="00E33AD4">
        <w:trPr>
          <w:trHeight w:val="375"/>
        </w:trPr>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rPr>
                <w:rFonts w:ascii="Tahoma" w:eastAsia="Times New Roman" w:hAnsi="Tahoma" w:cs="Tahoma"/>
                <w:b/>
                <w:bCs/>
                <w:color w:val="000000"/>
                <w:sz w:val="16"/>
                <w:szCs w:val="16"/>
                <w:lang w:eastAsia="en-GB"/>
              </w:rPr>
            </w:pPr>
            <w:r w:rsidRPr="00350387">
              <w:rPr>
                <w:rFonts w:ascii="Tahoma" w:eastAsia="Times New Roman" w:hAnsi="Tahoma" w:cs="Tahoma"/>
                <w:b/>
                <w:bCs/>
                <w:color w:val="000000"/>
                <w:sz w:val="16"/>
                <w:szCs w:val="16"/>
                <w:lang w:eastAsia="en-GB"/>
              </w:rPr>
              <w:t>Early Years Registered Providers</w:t>
            </w:r>
          </w:p>
        </w:tc>
        <w:tc>
          <w:tcPr>
            <w:tcW w:w="1613"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All provision</w:t>
            </w:r>
          </w:p>
        </w:tc>
        <w:tc>
          <w:tcPr>
            <w:tcW w:w="1613"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Childminder</w:t>
            </w:r>
          </w:p>
        </w:tc>
        <w:tc>
          <w:tcPr>
            <w:tcW w:w="1712"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non-domestic premises</w:t>
            </w:r>
          </w:p>
        </w:tc>
        <w:tc>
          <w:tcPr>
            <w:tcW w:w="1613"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domestic premises</w:t>
            </w:r>
          </w:p>
        </w:tc>
        <w:tc>
          <w:tcPr>
            <w:tcW w:w="1613"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xml:space="preserve">Home </w:t>
            </w:r>
            <w:proofErr w:type="spellStart"/>
            <w:r w:rsidRPr="00350387">
              <w:rPr>
                <w:rFonts w:ascii="Tahoma" w:eastAsia="Times New Roman" w:hAnsi="Tahoma" w:cs="Tahoma"/>
                <w:sz w:val="16"/>
                <w:szCs w:val="16"/>
                <w:lang w:eastAsia="en-GB"/>
              </w:rPr>
              <w:t>childcarer</w:t>
            </w:r>
            <w:proofErr w:type="spellEnd"/>
          </w:p>
        </w:tc>
      </w:tr>
      <w:tr w:rsidR="00787F09" w:rsidRPr="00787F09" w:rsidTr="00E33AD4">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rPr>
                <w:rFonts w:ascii="Tahoma" w:eastAsia="Times New Roman" w:hAnsi="Tahoma" w:cs="Tahoma"/>
                <w:i/>
                <w:iCs/>
                <w:color w:val="000000"/>
                <w:sz w:val="16"/>
                <w:szCs w:val="16"/>
                <w:lang w:eastAsia="en-GB"/>
              </w:rPr>
            </w:pPr>
            <w:r w:rsidRPr="00350387">
              <w:rPr>
                <w:rFonts w:ascii="Tahoma" w:eastAsia="Times New Roman" w:hAnsi="Tahoma" w:cs="Tahoma"/>
                <w:i/>
                <w:iCs/>
                <w:color w:val="000000"/>
                <w:sz w:val="16"/>
                <w:szCs w:val="16"/>
                <w:lang w:eastAsia="en-GB"/>
              </w:rPr>
              <w:t>As at March 2016</w:t>
            </w:r>
          </w:p>
        </w:tc>
        <w:tc>
          <w:tcPr>
            <w:tcW w:w="1613"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c>
          <w:tcPr>
            <w:tcW w:w="1712"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r>
      <w:tr w:rsidR="00787F09" w:rsidRPr="00787F09" w:rsidTr="00E33AD4">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 </w:t>
            </w:r>
          </w:p>
        </w:tc>
        <w:tc>
          <w:tcPr>
            <w:tcW w:w="763"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856"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6"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r>
      <w:tr w:rsidR="00B95B5E" w:rsidRPr="00787F09" w:rsidTr="00B95B5E">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B95B5E" w:rsidRPr="00B95B5E" w:rsidRDefault="00B95B5E" w:rsidP="00B95B5E">
            <w:pPr>
              <w:spacing w:after="100" w:afterAutospacing="1"/>
              <w:rPr>
                <w:rFonts w:ascii="Tahoma" w:hAnsi="Tahoma" w:cs="Tahoma"/>
                <w:sz w:val="16"/>
              </w:rPr>
            </w:pPr>
            <w:r w:rsidRPr="00B95B5E">
              <w:rPr>
                <w:rFonts w:ascii="Tahoma" w:hAnsi="Tahoma" w:cs="Tahoma"/>
                <w:sz w:val="16"/>
              </w:rPr>
              <w:t>Devon</w:t>
            </w:r>
          </w:p>
        </w:tc>
        <w:tc>
          <w:tcPr>
            <w:tcW w:w="763" w:type="dxa"/>
            <w:tcBorders>
              <w:top w:val="nil"/>
              <w:left w:val="nil"/>
              <w:bottom w:val="single" w:sz="4" w:space="0" w:color="auto"/>
              <w:right w:val="single" w:sz="4" w:space="0" w:color="auto"/>
            </w:tcBorders>
            <w:shd w:val="clear" w:color="auto" w:fill="auto"/>
            <w:noWrap/>
            <w:vAlign w:val="bottom"/>
            <w:hideMark/>
          </w:tcPr>
          <w:p w:rsidR="00B95B5E" w:rsidRPr="00B95B5E" w:rsidRDefault="00B95B5E" w:rsidP="00B95B5E">
            <w:pPr>
              <w:spacing w:after="100" w:afterAutospacing="1"/>
              <w:jc w:val="right"/>
              <w:rPr>
                <w:rFonts w:ascii="Tahoma" w:hAnsi="Tahoma" w:cs="Tahoma"/>
                <w:sz w:val="16"/>
              </w:rPr>
            </w:pPr>
            <w:r w:rsidRPr="00B95B5E">
              <w:rPr>
                <w:rFonts w:ascii="Tahoma" w:hAnsi="Tahoma" w:cs="Tahoma"/>
                <w:sz w:val="16"/>
              </w:rPr>
              <w:t>968</w:t>
            </w:r>
          </w:p>
        </w:tc>
        <w:tc>
          <w:tcPr>
            <w:tcW w:w="850" w:type="dxa"/>
            <w:tcBorders>
              <w:top w:val="nil"/>
              <w:left w:val="nil"/>
              <w:bottom w:val="single" w:sz="4" w:space="0" w:color="auto"/>
              <w:right w:val="single" w:sz="4" w:space="0" w:color="auto"/>
            </w:tcBorders>
            <w:shd w:val="clear" w:color="auto" w:fill="auto"/>
            <w:noWrap/>
            <w:vAlign w:val="bottom"/>
            <w:hideMark/>
          </w:tcPr>
          <w:p w:rsidR="00B95B5E" w:rsidRPr="00B95B5E" w:rsidRDefault="00B95B5E" w:rsidP="00B95B5E">
            <w:pPr>
              <w:spacing w:after="100" w:afterAutospacing="1"/>
              <w:jc w:val="right"/>
              <w:rPr>
                <w:rFonts w:ascii="Tahoma" w:hAnsi="Tahoma" w:cs="Tahoma"/>
                <w:sz w:val="16"/>
              </w:rPr>
            </w:pPr>
            <w:r w:rsidRPr="00B95B5E">
              <w:rPr>
                <w:rFonts w:ascii="Tahoma" w:hAnsi="Tahoma" w:cs="Tahoma"/>
                <w:sz w:val="16"/>
              </w:rPr>
              <w:t>100.0</w:t>
            </w:r>
          </w:p>
        </w:tc>
        <w:tc>
          <w:tcPr>
            <w:tcW w:w="763" w:type="dxa"/>
            <w:tcBorders>
              <w:top w:val="nil"/>
              <w:left w:val="nil"/>
              <w:bottom w:val="single" w:sz="4" w:space="0" w:color="auto"/>
              <w:right w:val="single" w:sz="4" w:space="0" w:color="auto"/>
            </w:tcBorders>
            <w:shd w:val="clear" w:color="auto" w:fill="auto"/>
            <w:noWrap/>
            <w:vAlign w:val="bottom"/>
            <w:hideMark/>
          </w:tcPr>
          <w:p w:rsidR="00B95B5E" w:rsidRPr="00B95B5E" w:rsidRDefault="00B95B5E" w:rsidP="00B95B5E">
            <w:pPr>
              <w:spacing w:after="100" w:afterAutospacing="1"/>
              <w:jc w:val="right"/>
              <w:rPr>
                <w:rFonts w:ascii="Tahoma" w:hAnsi="Tahoma" w:cs="Tahoma"/>
                <w:sz w:val="16"/>
              </w:rPr>
            </w:pPr>
            <w:r w:rsidRPr="00B95B5E">
              <w:rPr>
                <w:rFonts w:ascii="Tahoma" w:hAnsi="Tahoma" w:cs="Tahoma"/>
                <w:sz w:val="16"/>
              </w:rPr>
              <w:t>590</w:t>
            </w:r>
          </w:p>
        </w:tc>
        <w:tc>
          <w:tcPr>
            <w:tcW w:w="850" w:type="dxa"/>
            <w:tcBorders>
              <w:top w:val="nil"/>
              <w:left w:val="nil"/>
              <w:bottom w:val="single" w:sz="4" w:space="0" w:color="auto"/>
              <w:right w:val="single" w:sz="4" w:space="0" w:color="auto"/>
            </w:tcBorders>
            <w:shd w:val="clear" w:color="auto" w:fill="auto"/>
            <w:noWrap/>
            <w:vAlign w:val="bottom"/>
            <w:hideMark/>
          </w:tcPr>
          <w:p w:rsidR="00B95B5E" w:rsidRPr="00B95B5E" w:rsidRDefault="00B95B5E" w:rsidP="00B95B5E">
            <w:pPr>
              <w:spacing w:after="100" w:afterAutospacing="1"/>
              <w:jc w:val="right"/>
              <w:rPr>
                <w:rFonts w:ascii="Tahoma" w:hAnsi="Tahoma" w:cs="Tahoma"/>
                <w:sz w:val="16"/>
              </w:rPr>
            </w:pPr>
            <w:r w:rsidRPr="00B95B5E">
              <w:rPr>
                <w:rFonts w:ascii="Tahoma" w:hAnsi="Tahoma" w:cs="Tahoma"/>
                <w:sz w:val="16"/>
              </w:rPr>
              <w:t>61.0</w:t>
            </w:r>
          </w:p>
        </w:tc>
        <w:tc>
          <w:tcPr>
            <w:tcW w:w="856" w:type="dxa"/>
            <w:tcBorders>
              <w:top w:val="nil"/>
              <w:left w:val="nil"/>
              <w:bottom w:val="single" w:sz="4" w:space="0" w:color="auto"/>
              <w:right w:val="single" w:sz="4" w:space="0" w:color="auto"/>
            </w:tcBorders>
            <w:shd w:val="clear" w:color="auto" w:fill="auto"/>
            <w:noWrap/>
            <w:vAlign w:val="bottom"/>
            <w:hideMark/>
          </w:tcPr>
          <w:p w:rsidR="00B95B5E" w:rsidRPr="00B95B5E" w:rsidRDefault="00B95B5E" w:rsidP="00B95B5E">
            <w:pPr>
              <w:spacing w:after="100" w:afterAutospacing="1"/>
              <w:jc w:val="right"/>
              <w:rPr>
                <w:rFonts w:ascii="Tahoma" w:hAnsi="Tahoma" w:cs="Tahoma"/>
                <w:sz w:val="16"/>
              </w:rPr>
            </w:pPr>
            <w:r w:rsidRPr="00B95B5E">
              <w:rPr>
                <w:rFonts w:ascii="Tahoma" w:hAnsi="Tahoma" w:cs="Tahoma"/>
                <w:sz w:val="16"/>
              </w:rPr>
              <w:t>372</w:t>
            </w:r>
          </w:p>
        </w:tc>
        <w:tc>
          <w:tcPr>
            <w:tcW w:w="856" w:type="dxa"/>
            <w:tcBorders>
              <w:top w:val="nil"/>
              <w:left w:val="nil"/>
              <w:bottom w:val="single" w:sz="4" w:space="0" w:color="auto"/>
              <w:right w:val="single" w:sz="4" w:space="0" w:color="auto"/>
            </w:tcBorders>
            <w:shd w:val="clear" w:color="auto" w:fill="auto"/>
            <w:noWrap/>
            <w:vAlign w:val="bottom"/>
            <w:hideMark/>
          </w:tcPr>
          <w:p w:rsidR="00B95B5E" w:rsidRPr="00B95B5E" w:rsidRDefault="00B95B5E" w:rsidP="00B95B5E">
            <w:pPr>
              <w:spacing w:after="100" w:afterAutospacing="1"/>
              <w:jc w:val="right"/>
              <w:rPr>
                <w:rFonts w:ascii="Tahoma" w:hAnsi="Tahoma" w:cs="Tahoma"/>
                <w:sz w:val="16"/>
              </w:rPr>
            </w:pPr>
            <w:r w:rsidRPr="00B95B5E">
              <w:rPr>
                <w:rFonts w:ascii="Tahoma" w:hAnsi="Tahoma" w:cs="Tahoma"/>
                <w:sz w:val="16"/>
              </w:rPr>
              <w:t>38.4</w:t>
            </w:r>
          </w:p>
        </w:tc>
        <w:tc>
          <w:tcPr>
            <w:tcW w:w="763" w:type="dxa"/>
            <w:tcBorders>
              <w:top w:val="nil"/>
              <w:left w:val="nil"/>
              <w:bottom w:val="single" w:sz="4" w:space="0" w:color="auto"/>
              <w:right w:val="single" w:sz="4" w:space="0" w:color="auto"/>
            </w:tcBorders>
            <w:shd w:val="clear" w:color="auto" w:fill="auto"/>
            <w:noWrap/>
            <w:vAlign w:val="bottom"/>
            <w:hideMark/>
          </w:tcPr>
          <w:p w:rsidR="00B95B5E" w:rsidRPr="00B95B5E" w:rsidRDefault="00B95B5E" w:rsidP="00B95B5E">
            <w:pPr>
              <w:spacing w:after="100" w:afterAutospacing="1"/>
              <w:jc w:val="right"/>
              <w:rPr>
                <w:rFonts w:ascii="Tahoma" w:hAnsi="Tahoma" w:cs="Tahoma"/>
                <w:sz w:val="16"/>
              </w:rPr>
            </w:pPr>
            <w:r w:rsidRPr="00B95B5E">
              <w:rPr>
                <w:rFonts w:ascii="Tahoma" w:hAnsi="Tahoma" w:cs="Tahoma"/>
                <w:sz w:val="16"/>
              </w:rPr>
              <w:t>6</w:t>
            </w:r>
          </w:p>
        </w:tc>
        <w:tc>
          <w:tcPr>
            <w:tcW w:w="850" w:type="dxa"/>
            <w:tcBorders>
              <w:top w:val="nil"/>
              <w:left w:val="nil"/>
              <w:bottom w:val="single" w:sz="4" w:space="0" w:color="auto"/>
              <w:right w:val="single" w:sz="4" w:space="0" w:color="auto"/>
            </w:tcBorders>
            <w:shd w:val="clear" w:color="auto" w:fill="auto"/>
            <w:noWrap/>
            <w:vAlign w:val="bottom"/>
            <w:hideMark/>
          </w:tcPr>
          <w:p w:rsidR="00B95B5E" w:rsidRPr="00B95B5E" w:rsidRDefault="00B95B5E" w:rsidP="00B95B5E">
            <w:pPr>
              <w:spacing w:after="100" w:afterAutospacing="1"/>
              <w:jc w:val="right"/>
              <w:rPr>
                <w:rFonts w:ascii="Tahoma" w:hAnsi="Tahoma" w:cs="Tahoma"/>
                <w:sz w:val="16"/>
              </w:rPr>
            </w:pPr>
            <w:r w:rsidRPr="00B95B5E">
              <w:rPr>
                <w:rFonts w:ascii="Tahoma" w:hAnsi="Tahoma" w:cs="Tahoma"/>
                <w:sz w:val="16"/>
              </w:rPr>
              <w:t>0.6</w:t>
            </w:r>
          </w:p>
        </w:tc>
        <w:tc>
          <w:tcPr>
            <w:tcW w:w="763" w:type="dxa"/>
            <w:tcBorders>
              <w:top w:val="nil"/>
              <w:left w:val="nil"/>
              <w:bottom w:val="single" w:sz="4" w:space="0" w:color="auto"/>
              <w:right w:val="single" w:sz="4" w:space="0" w:color="auto"/>
            </w:tcBorders>
            <w:shd w:val="clear" w:color="auto" w:fill="auto"/>
            <w:noWrap/>
            <w:vAlign w:val="bottom"/>
            <w:hideMark/>
          </w:tcPr>
          <w:p w:rsidR="00B95B5E" w:rsidRPr="00B95B5E" w:rsidRDefault="00B95B5E" w:rsidP="00B95B5E">
            <w:pPr>
              <w:spacing w:after="100" w:afterAutospacing="1"/>
              <w:jc w:val="right"/>
              <w:rPr>
                <w:rFonts w:ascii="Tahoma" w:hAnsi="Tahoma" w:cs="Tahoma"/>
                <w:sz w:val="16"/>
              </w:rPr>
            </w:pPr>
            <w:r w:rsidRPr="00B95B5E">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B95B5E" w:rsidRPr="00B95B5E" w:rsidRDefault="00B95B5E" w:rsidP="00B95B5E">
            <w:pPr>
              <w:spacing w:after="100" w:afterAutospacing="1"/>
              <w:jc w:val="right"/>
              <w:rPr>
                <w:rFonts w:ascii="Tahoma" w:hAnsi="Tahoma" w:cs="Tahoma"/>
                <w:sz w:val="16"/>
              </w:rPr>
            </w:pPr>
            <w:r w:rsidRPr="00B95B5E">
              <w:rPr>
                <w:rFonts w:ascii="Tahoma" w:hAnsi="Tahoma" w:cs="Tahoma"/>
                <w:sz w:val="16"/>
              </w:rPr>
              <w:t>0.0</w:t>
            </w:r>
          </w:p>
        </w:tc>
      </w:tr>
      <w:tr w:rsidR="00787F09" w:rsidRPr="00787F09" w:rsidTr="00E33AD4">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S</w:t>
            </w:r>
            <w:r w:rsidR="00C455AF">
              <w:rPr>
                <w:rFonts w:ascii="Tahoma" w:eastAsia="Times New Roman" w:hAnsi="Tahoma" w:cs="Tahoma"/>
                <w:color w:val="000000"/>
                <w:sz w:val="16"/>
                <w:szCs w:val="16"/>
                <w:lang w:eastAsia="en-GB"/>
              </w:rPr>
              <w:t xml:space="preserve">hire </w:t>
            </w:r>
            <w:r w:rsidRPr="00350387">
              <w:rPr>
                <w:rFonts w:ascii="Tahoma" w:eastAsia="Times New Roman" w:hAnsi="Tahoma" w:cs="Tahoma"/>
                <w:color w:val="000000"/>
                <w:sz w:val="16"/>
                <w:szCs w:val="16"/>
                <w:lang w:eastAsia="en-GB"/>
              </w:rPr>
              <w:t>C</w:t>
            </w:r>
            <w:r w:rsidR="00C455AF">
              <w:rPr>
                <w:rFonts w:ascii="Tahoma" w:eastAsia="Times New Roman" w:hAnsi="Tahoma" w:cs="Tahoma"/>
                <w:color w:val="000000"/>
                <w:sz w:val="16"/>
                <w:szCs w:val="16"/>
                <w:lang w:eastAsia="en-GB"/>
              </w:rPr>
              <w:t>ounty</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29228</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18147</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62.1</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10994</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37.6</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85</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787F09" w:rsidRPr="00787F09" w:rsidTr="00E33AD4">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Rural</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11470</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6966</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60.7</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4455</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38.8</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49</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0.4</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787F09" w:rsidRPr="00787F09" w:rsidTr="00E33AD4">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Urban with Significant Rural</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16796</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10328</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61.5</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6421</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38.2</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45</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787F09" w:rsidRPr="00787F09" w:rsidTr="00E33AD4">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Urban</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40595</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26743</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65.9</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13738</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33.8</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114</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bl>
    <w:p w:rsidR="00350387" w:rsidRDefault="00350387"/>
    <w:tbl>
      <w:tblPr>
        <w:tblW w:w="9478" w:type="dxa"/>
        <w:tblInd w:w="103" w:type="dxa"/>
        <w:tblLook w:val="04A0"/>
      </w:tblPr>
      <w:tblGrid>
        <w:gridCol w:w="1314"/>
        <w:gridCol w:w="763"/>
        <w:gridCol w:w="850"/>
        <w:gridCol w:w="763"/>
        <w:gridCol w:w="850"/>
        <w:gridCol w:w="856"/>
        <w:gridCol w:w="856"/>
        <w:gridCol w:w="763"/>
        <w:gridCol w:w="850"/>
        <w:gridCol w:w="763"/>
        <w:gridCol w:w="850"/>
      </w:tblGrid>
      <w:tr w:rsidR="00787F09" w:rsidRPr="00787F09" w:rsidTr="00E33AD4">
        <w:trPr>
          <w:trHeight w:val="300"/>
        </w:trPr>
        <w:tc>
          <w:tcPr>
            <w:tcW w:w="1314" w:type="dxa"/>
            <w:tcBorders>
              <w:top w:val="nil"/>
              <w:left w:val="nil"/>
              <w:bottom w:val="nil"/>
              <w:right w:val="nil"/>
            </w:tcBorders>
            <w:shd w:val="clear" w:color="000000" w:fill="FFFFFF"/>
            <w:noWrap/>
            <w:vAlign w:val="bottom"/>
            <w:hideMark/>
          </w:tcPr>
          <w:p w:rsidR="00787F09" w:rsidRPr="00787F09" w:rsidRDefault="00350387" w:rsidP="00787F09">
            <w:pPr>
              <w:spacing w:after="0" w:line="240" w:lineRule="auto"/>
              <w:rPr>
                <w:rFonts w:eastAsia="Times New Roman" w:cs="Calibri"/>
                <w:color w:val="000000"/>
                <w:lang w:eastAsia="en-GB"/>
              </w:rPr>
            </w:pPr>
            <w:r>
              <w:br w:type="page"/>
            </w:r>
            <w:r w:rsidR="00787F09" w:rsidRPr="00787F09">
              <w:rPr>
                <w:rFonts w:eastAsia="Times New Roman" w:cs="Calibri"/>
                <w:color w:val="000000"/>
                <w:lang w:eastAsia="en-GB"/>
              </w:rPr>
              <w:t> </w:t>
            </w:r>
          </w:p>
        </w:tc>
        <w:tc>
          <w:tcPr>
            <w:tcW w:w="763"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850"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763"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850"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856"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856"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763"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850"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763"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850"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r>
      <w:tr w:rsidR="00787F09" w:rsidRPr="00787F09" w:rsidTr="00E33AD4">
        <w:trPr>
          <w:trHeight w:val="375"/>
        </w:trPr>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rPr>
                <w:rFonts w:ascii="Tahoma" w:eastAsia="Times New Roman" w:hAnsi="Tahoma" w:cs="Tahoma"/>
                <w:b/>
                <w:bCs/>
                <w:color w:val="000000"/>
                <w:sz w:val="16"/>
                <w:szCs w:val="16"/>
                <w:lang w:eastAsia="en-GB"/>
              </w:rPr>
            </w:pPr>
            <w:r w:rsidRPr="00350387">
              <w:rPr>
                <w:rFonts w:ascii="Tahoma" w:eastAsia="Times New Roman" w:hAnsi="Tahoma" w:cs="Tahoma"/>
                <w:b/>
                <w:bCs/>
                <w:color w:val="000000"/>
                <w:sz w:val="16"/>
                <w:szCs w:val="16"/>
                <w:lang w:eastAsia="en-GB"/>
              </w:rPr>
              <w:t>Early Years Registered Providers</w:t>
            </w:r>
          </w:p>
        </w:tc>
        <w:tc>
          <w:tcPr>
            <w:tcW w:w="1613"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All provision</w:t>
            </w:r>
          </w:p>
        </w:tc>
        <w:tc>
          <w:tcPr>
            <w:tcW w:w="1613"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Childminder</w:t>
            </w:r>
          </w:p>
        </w:tc>
        <w:tc>
          <w:tcPr>
            <w:tcW w:w="1712"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non-domestic premises</w:t>
            </w:r>
          </w:p>
        </w:tc>
        <w:tc>
          <w:tcPr>
            <w:tcW w:w="1613"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domestic premises</w:t>
            </w:r>
          </w:p>
        </w:tc>
        <w:tc>
          <w:tcPr>
            <w:tcW w:w="1613"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xml:space="preserve">Home </w:t>
            </w:r>
            <w:proofErr w:type="spellStart"/>
            <w:r w:rsidRPr="00350387">
              <w:rPr>
                <w:rFonts w:ascii="Tahoma" w:eastAsia="Times New Roman" w:hAnsi="Tahoma" w:cs="Tahoma"/>
                <w:sz w:val="16"/>
                <w:szCs w:val="16"/>
                <w:lang w:eastAsia="en-GB"/>
              </w:rPr>
              <w:t>childcarer</w:t>
            </w:r>
            <w:proofErr w:type="spellEnd"/>
          </w:p>
        </w:tc>
      </w:tr>
      <w:tr w:rsidR="00787F09" w:rsidRPr="00787F09" w:rsidTr="00E33AD4">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rPr>
                <w:rFonts w:ascii="Tahoma" w:eastAsia="Times New Roman" w:hAnsi="Tahoma" w:cs="Tahoma"/>
                <w:i/>
                <w:iCs/>
                <w:color w:val="000000"/>
                <w:sz w:val="16"/>
                <w:szCs w:val="16"/>
                <w:lang w:eastAsia="en-GB"/>
              </w:rPr>
            </w:pPr>
            <w:r w:rsidRPr="00350387">
              <w:rPr>
                <w:rFonts w:ascii="Tahoma" w:eastAsia="Times New Roman" w:hAnsi="Tahoma" w:cs="Tahoma"/>
                <w:i/>
                <w:iCs/>
                <w:color w:val="000000"/>
                <w:sz w:val="16"/>
                <w:szCs w:val="16"/>
                <w:lang w:eastAsia="en-GB"/>
              </w:rPr>
              <w:t>As at March 2017</w:t>
            </w:r>
          </w:p>
        </w:tc>
        <w:tc>
          <w:tcPr>
            <w:tcW w:w="1613"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c>
          <w:tcPr>
            <w:tcW w:w="1712"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r>
      <w:tr w:rsidR="00787F09" w:rsidRPr="00787F09" w:rsidTr="00E33AD4">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 </w:t>
            </w:r>
          </w:p>
        </w:tc>
        <w:tc>
          <w:tcPr>
            <w:tcW w:w="763"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856"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6"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r>
      <w:tr w:rsidR="00B95B5E" w:rsidRPr="00787F09" w:rsidTr="00B95B5E">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B95B5E" w:rsidRPr="00B95B5E" w:rsidRDefault="00B95B5E" w:rsidP="00B95B5E">
            <w:pPr>
              <w:spacing w:after="100" w:afterAutospacing="1"/>
              <w:rPr>
                <w:rFonts w:ascii="Tahoma" w:hAnsi="Tahoma" w:cs="Tahoma"/>
                <w:sz w:val="16"/>
              </w:rPr>
            </w:pPr>
            <w:r w:rsidRPr="00B95B5E">
              <w:rPr>
                <w:rFonts w:ascii="Tahoma" w:hAnsi="Tahoma" w:cs="Tahoma"/>
                <w:sz w:val="16"/>
              </w:rPr>
              <w:t>Devon</w:t>
            </w:r>
          </w:p>
        </w:tc>
        <w:tc>
          <w:tcPr>
            <w:tcW w:w="763" w:type="dxa"/>
            <w:tcBorders>
              <w:top w:val="nil"/>
              <w:left w:val="nil"/>
              <w:bottom w:val="single" w:sz="4" w:space="0" w:color="auto"/>
              <w:right w:val="single" w:sz="4" w:space="0" w:color="auto"/>
            </w:tcBorders>
            <w:shd w:val="clear" w:color="auto" w:fill="auto"/>
            <w:noWrap/>
            <w:vAlign w:val="bottom"/>
            <w:hideMark/>
          </w:tcPr>
          <w:p w:rsidR="00B95B5E" w:rsidRPr="00B95B5E" w:rsidRDefault="00B95B5E" w:rsidP="00B95B5E">
            <w:pPr>
              <w:spacing w:after="100" w:afterAutospacing="1"/>
              <w:jc w:val="right"/>
              <w:rPr>
                <w:rFonts w:ascii="Tahoma" w:hAnsi="Tahoma" w:cs="Tahoma"/>
                <w:sz w:val="16"/>
              </w:rPr>
            </w:pPr>
            <w:r w:rsidRPr="00B95B5E">
              <w:rPr>
                <w:rFonts w:ascii="Tahoma" w:hAnsi="Tahoma" w:cs="Tahoma"/>
                <w:sz w:val="16"/>
              </w:rPr>
              <w:t>902</w:t>
            </w:r>
          </w:p>
        </w:tc>
        <w:tc>
          <w:tcPr>
            <w:tcW w:w="850" w:type="dxa"/>
            <w:tcBorders>
              <w:top w:val="nil"/>
              <w:left w:val="nil"/>
              <w:bottom w:val="single" w:sz="4" w:space="0" w:color="auto"/>
              <w:right w:val="single" w:sz="4" w:space="0" w:color="auto"/>
            </w:tcBorders>
            <w:shd w:val="clear" w:color="auto" w:fill="auto"/>
            <w:noWrap/>
            <w:vAlign w:val="bottom"/>
            <w:hideMark/>
          </w:tcPr>
          <w:p w:rsidR="00B95B5E" w:rsidRPr="00B95B5E" w:rsidRDefault="00B95B5E" w:rsidP="00B95B5E">
            <w:pPr>
              <w:spacing w:after="100" w:afterAutospacing="1"/>
              <w:jc w:val="right"/>
              <w:rPr>
                <w:rFonts w:ascii="Tahoma" w:hAnsi="Tahoma" w:cs="Tahoma"/>
                <w:sz w:val="16"/>
              </w:rPr>
            </w:pPr>
            <w:r w:rsidRPr="00B95B5E">
              <w:rPr>
                <w:rFonts w:ascii="Tahoma" w:hAnsi="Tahoma" w:cs="Tahoma"/>
                <w:sz w:val="16"/>
              </w:rPr>
              <w:t>100.0</w:t>
            </w:r>
          </w:p>
        </w:tc>
        <w:tc>
          <w:tcPr>
            <w:tcW w:w="763" w:type="dxa"/>
            <w:tcBorders>
              <w:top w:val="nil"/>
              <w:left w:val="nil"/>
              <w:bottom w:val="single" w:sz="4" w:space="0" w:color="auto"/>
              <w:right w:val="single" w:sz="4" w:space="0" w:color="auto"/>
            </w:tcBorders>
            <w:shd w:val="clear" w:color="auto" w:fill="auto"/>
            <w:noWrap/>
            <w:vAlign w:val="bottom"/>
            <w:hideMark/>
          </w:tcPr>
          <w:p w:rsidR="00B95B5E" w:rsidRPr="00B95B5E" w:rsidRDefault="00B95B5E" w:rsidP="00B95B5E">
            <w:pPr>
              <w:spacing w:after="100" w:afterAutospacing="1"/>
              <w:jc w:val="right"/>
              <w:rPr>
                <w:rFonts w:ascii="Tahoma" w:hAnsi="Tahoma" w:cs="Tahoma"/>
                <w:sz w:val="16"/>
              </w:rPr>
            </w:pPr>
            <w:r w:rsidRPr="00B95B5E">
              <w:rPr>
                <w:rFonts w:ascii="Tahoma" w:hAnsi="Tahoma" w:cs="Tahoma"/>
                <w:sz w:val="16"/>
              </w:rPr>
              <w:t>553</w:t>
            </w:r>
          </w:p>
        </w:tc>
        <w:tc>
          <w:tcPr>
            <w:tcW w:w="850" w:type="dxa"/>
            <w:tcBorders>
              <w:top w:val="nil"/>
              <w:left w:val="nil"/>
              <w:bottom w:val="single" w:sz="4" w:space="0" w:color="auto"/>
              <w:right w:val="single" w:sz="4" w:space="0" w:color="auto"/>
            </w:tcBorders>
            <w:shd w:val="clear" w:color="auto" w:fill="auto"/>
            <w:noWrap/>
            <w:vAlign w:val="bottom"/>
            <w:hideMark/>
          </w:tcPr>
          <w:p w:rsidR="00B95B5E" w:rsidRPr="00B95B5E" w:rsidRDefault="00B95B5E" w:rsidP="00B95B5E">
            <w:pPr>
              <w:spacing w:after="100" w:afterAutospacing="1"/>
              <w:jc w:val="right"/>
              <w:rPr>
                <w:rFonts w:ascii="Tahoma" w:hAnsi="Tahoma" w:cs="Tahoma"/>
                <w:sz w:val="16"/>
              </w:rPr>
            </w:pPr>
            <w:r w:rsidRPr="00B95B5E">
              <w:rPr>
                <w:rFonts w:ascii="Tahoma" w:hAnsi="Tahoma" w:cs="Tahoma"/>
                <w:sz w:val="16"/>
              </w:rPr>
              <w:t>61.3</w:t>
            </w:r>
          </w:p>
        </w:tc>
        <w:tc>
          <w:tcPr>
            <w:tcW w:w="856" w:type="dxa"/>
            <w:tcBorders>
              <w:top w:val="nil"/>
              <w:left w:val="nil"/>
              <w:bottom w:val="single" w:sz="4" w:space="0" w:color="auto"/>
              <w:right w:val="single" w:sz="4" w:space="0" w:color="auto"/>
            </w:tcBorders>
            <w:shd w:val="clear" w:color="auto" w:fill="auto"/>
            <w:noWrap/>
            <w:vAlign w:val="bottom"/>
            <w:hideMark/>
          </w:tcPr>
          <w:p w:rsidR="00B95B5E" w:rsidRPr="00B95B5E" w:rsidRDefault="00B95B5E" w:rsidP="00B95B5E">
            <w:pPr>
              <w:spacing w:after="100" w:afterAutospacing="1"/>
              <w:jc w:val="right"/>
              <w:rPr>
                <w:rFonts w:ascii="Tahoma" w:hAnsi="Tahoma" w:cs="Tahoma"/>
                <w:sz w:val="16"/>
              </w:rPr>
            </w:pPr>
            <w:r w:rsidRPr="00B95B5E">
              <w:rPr>
                <w:rFonts w:ascii="Tahoma" w:hAnsi="Tahoma" w:cs="Tahoma"/>
                <w:sz w:val="16"/>
              </w:rPr>
              <w:t>344</w:t>
            </w:r>
          </w:p>
        </w:tc>
        <w:tc>
          <w:tcPr>
            <w:tcW w:w="856" w:type="dxa"/>
            <w:tcBorders>
              <w:top w:val="nil"/>
              <w:left w:val="nil"/>
              <w:bottom w:val="single" w:sz="4" w:space="0" w:color="auto"/>
              <w:right w:val="single" w:sz="4" w:space="0" w:color="auto"/>
            </w:tcBorders>
            <w:shd w:val="clear" w:color="auto" w:fill="auto"/>
            <w:noWrap/>
            <w:vAlign w:val="bottom"/>
            <w:hideMark/>
          </w:tcPr>
          <w:p w:rsidR="00B95B5E" w:rsidRPr="00B95B5E" w:rsidRDefault="00B95B5E" w:rsidP="00B95B5E">
            <w:pPr>
              <w:spacing w:after="100" w:afterAutospacing="1"/>
              <w:jc w:val="right"/>
              <w:rPr>
                <w:rFonts w:ascii="Tahoma" w:hAnsi="Tahoma" w:cs="Tahoma"/>
                <w:sz w:val="16"/>
              </w:rPr>
            </w:pPr>
            <w:r w:rsidRPr="00B95B5E">
              <w:rPr>
                <w:rFonts w:ascii="Tahoma" w:hAnsi="Tahoma" w:cs="Tahoma"/>
                <w:sz w:val="16"/>
              </w:rPr>
              <w:t>38.1</w:t>
            </w:r>
          </w:p>
        </w:tc>
        <w:tc>
          <w:tcPr>
            <w:tcW w:w="763" w:type="dxa"/>
            <w:tcBorders>
              <w:top w:val="nil"/>
              <w:left w:val="nil"/>
              <w:bottom w:val="single" w:sz="4" w:space="0" w:color="auto"/>
              <w:right w:val="single" w:sz="4" w:space="0" w:color="auto"/>
            </w:tcBorders>
            <w:shd w:val="clear" w:color="auto" w:fill="auto"/>
            <w:noWrap/>
            <w:vAlign w:val="bottom"/>
            <w:hideMark/>
          </w:tcPr>
          <w:p w:rsidR="00B95B5E" w:rsidRPr="00B95B5E" w:rsidRDefault="00B95B5E" w:rsidP="00B95B5E">
            <w:pPr>
              <w:spacing w:after="100" w:afterAutospacing="1"/>
              <w:jc w:val="right"/>
              <w:rPr>
                <w:rFonts w:ascii="Tahoma" w:hAnsi="Tahoma" w:cs="Tahoma"/>
                <w:sz w:val="16"/>
              </w:rPr>
            </w:pPr>
            <w:r w:rsidRPr="00B95B5E">
              <w:rPr>
                <w:rFonts w:ascii="Tahoma" w:hAnsi="Tahoma" w:cs="Tahoma"/>
                <w:sz w:val="16"/>
              </w:rPr>
              <w:t>5</w:t>
            </w:r>
          </w:p>
        </w:tc>
        <w:tc>
          <w:tcPr>
            <w:tcW w:w="850" w:type="dxa"/>
            <w:tcBorders>
              <w:top w:val="nil"/>
              <w:left w:val="nil"/>
              <w:bottom w:val="single" w:sz="4" w:space="0" w:color="auto"/>
              <w:right w:val="single" w:sz="4" w:space="0" w:color="auto"/>
            </w:tcBorders>
            <w:shd w:val="clear" w:color="auto" w:fill="auto"/>
            <w:noWrap/>
            <w:vAlign w:val="bottom"/>
            <w:hideMark/>
          </w:tcPr>
          <w:p w:rsidR="00B95B5E" w:rsidRPr="00B95B5E" w:rsidRDefault="00B95B5E" w:rsidP="00B95B5E">
            <w:pPr>
              <w:spacing w:after="100" w:afterAutospacing="1"/>
              <w:jc w:val="right"/>
              <w:rPr>
                <w:rFonts w:ascii="Tahoma" w:hAnsi="Tahoma" w:cs="Tahoma"/>
                <w:sz w:val="16"/>
              </w:rPr>
            </w:pPr>
            <w:r w:rsidRPr="00B95B5E">
              <w:rPr>
                <w:rFonts w:ascii="Tahoma" w:hAnsi="Tahoma" w:cs="Tahoma"/>
                <w:sz w:val="16"/>
              </w:rPr>
              <w:t>0.6</w:t>
            </w:r>
          </w:p>
        </w:tc>
        <w:tc>
          <w:tcPr>
            <w:tcW w:w="763" w:type="dxa"/>
            <w:tcBorders>
              <w:top w:val="nil"/>
              <w:left w:val="nil"/>
              <w:bottom w:val="single" w:sz="4" w:space="0" w:color="auto"/>
              <w:right w:val="single" w:sz="4" w:space="0" w:color="auto"/>
            </w:tcBorders>
            <w:shd w:val="clear" w:color="auto" w:fill="auto"/>
            <w:noWrap/>
            <w:vAlign w:val="bottom"/>
            <w:hideMark/>
          </w:tcPr>
          <w:p w:rsidR="00B95B5E" w:rsidRPr="00B95B5E" w:rsidRDefault="00B95B5E" w:rsidP="00B95B5E">
            <w:pPr>
              <w:spacing w:after="100" w:afterAutospacing="1"/>
              <w:jc w:val="right"/>
              <w:rPr>
                <w:rFonts w:ascii="Tahoma" w:hAnsi="Tahoma" w:cs="Tahoma"/>
                <w:sz w:val="16"/>
              </w:rPr>
            </w:pPr>
            <w:r w:rsidRPr="00B95B5E">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B95B5E" w:rsidRPr="00B95B5E" w:rsidRDefault="00B95B5E" w:rsidP="00B95B5E">
            <w:pPr>
              <w:spacing w:after="100" w:afterAutospacing="1"/>
              <w:jc w:val="right"/>
              <w:rPr>
                <w:rFonts w:ascii="Tahoma" w:hAnsi="Tahoma" w:cs="Tahoma"/>
                <w:sz w:val="16"/>
              </w:rPr>
            </w:pPr>
            <w:r w:rsidRPr="00B95B5E">
              <w:rPr>
                <w:rFonts w:ascii="Tahoma" w:hAnsi="Tahoma" w:cs="Tahoma"/>
                <w:sz w:val="16"/>
              </w:rPr>
              <w:t>0.0</w:t>
            </w:r>
          </w:p>
        </w:tc>
      </w:tr>
      <w:tr w:rsidR="00787F09" w:rsidRPr="00787F09" w:rsidTr="00E33AD4">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787F09" w:rsidRPr="00350387" w:rsidRDefault="00C455AF"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S</w:t>
            </w:r>
            <w:r>
              <w:rPr>
                <w:rFonts w:ascii="Tahoma" w:eastAsia="Times New Roman" w:hAnsi="Tahoma" w:cs="Tahoma"/>
                <w:color w:val="000000"/>
                <w:sz w:val="16"/>
                <w:szCs w:val="16"/>
                <w:lang w:eastAsia="en-GB"/>
              </w:rPr>
              <w:t xml:space="preserve">hire </w:t>
            </w:r>
            <w:r w:rsidRPr="00350387">
              <w:rPr>
                <w:rFonts w:ascii="Tahoma" w:eastAsia="Times New Roman" w:hAnsi="Tahoma" w:cs="Tahoma"/>
                <w:color w:val="000000"/>
                <w:sz w:val="16"/>
                <w:szCs w:val="16"/>
                <w:lang w:eastAsia="en-GB"/>
              </w:rPr>
              <w:t>C</w:t>
            </w:r>
            <w:r>
              <w:rPr>
                <w:rFonts w:ascii="Tahoma" w:eastAsia="Times New Roman" w:hAnsi="Tahoma" w:cs="Tahoma"/>
                <w:color w:val="000000"/>
                <w:sz w:val="16"/>
                <w:szCs w:val="16"/>
                <w:lang w:eastAsia="en-GB"/>
              </w:rPr>
              <w:t>ounty</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27968</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17016</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60.8</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10865</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38.8</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87</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787F09" w:rsidRPr="00787F09" w:rsidTr="00E33AD4">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Rural</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10924</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6525</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59.7</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4355</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39.9</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44</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0.4</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787F09" w:rsidRPr="00787F09" w:rsidTr="00E33AD4">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Urban with Significant Rural</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16124</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9693</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60.1</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6384</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39.6</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47</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787F09" w:rsidRPr="00787F09" w:rsidTr="00E33AD4">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Urban</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39082</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25241</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64.6</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13734</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35.1</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107</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bl>
    <w:p w:rsidR="005A3848" w:rsidRDefault="005A3848">
      <w:pPr>
        <w:rPr>
          <w:rFonts w:ascii="Segoe UI" w:hAnsi="Segoe UI" w:cs="Segoe UI"/>
        </w:rPr>
      </w:pPr>
    </w:p>
    <w:p w:rsidR="00A57ECA" w:rsidRDefault="00A57ECA">
      <w:pPr>
        <w:spacing w:after="0" w:line="240" w:lineRule="auto"/>
        <w:rPr>
          <w:rFonts w:ascii="Segoe UI" w:hAnsi="Segoe UI" w:cs="Segoe UI"/>
        </w:rPr>
      </w:pPr>
      <w:r>
        <w:rPr>
          <w:rFonts w:ascii="Segoe UI" w:hAnsi="Segoe UI" w:cs="Segoe UI"/>
        </w:rPr>
        <w:br w:type="page"/>
      </w:r>
    </w:p>
    <w:tbl>
      <w:tblPr>
        <w:tblW w:w="9478" w:type="dxa"/>
        <w:tblInd w:w="103" w:type="dxa"/>
        <w:tblLook w:val="04A0"/>
      </w:tblPr>
      <w:tblGrid>
        <w:gridCol w:w="1314"/>
        <w:gridCol w:w="763"/>
        <w:gridCol w:w="850"/>
        <w:gridCol w:w="763"/>
        <w:gridCol w:w="850"/>
        <w:gridCol w:w="856"/>
        <w:gridCol w:w="856"/>
        <w:gridCol w:w="763"/>
        <w:gridCol w:w="850"/>
        <w:gridCol w:w="763"/>
        <w:gridCol w:w="850"/>
      </w:tblGrid>
      <w:tr w:rsidR="00A57ECA" w:rsidRPr="00787F09" w:rsidTr="00E33AD4">
        <w:trPr>
          <w:trHeight w:val="375"/>
        </w:trPr>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7ECA" w:rsidRPr="00350387" w:rsidRDefault="00A57ECA" w:rsidP="00921152">
            <w:pPr>
              <w:spacing w:after="0" w:line="240" w:lineRule="auto"/>
              <w:rPr>
                <w:rFonts w:ascii="Tahoma" w:eastAsia="Times New Roman" w:hAnsi="Tahoma" w:cs="Tahoma"/>
                <w:b/>
                <w:bCs/>
                <w:color w:val="000000"/>
                <w:sz w:val="16"/>
                <w:szCs w:val="16"/>
                <w:lang w:eastAsia="en-GB"/>
              </w:rPr>
            </w:pPr>
            <w:r w:rsidRPr="00350387">
              <w:rPr>
                <w:rFonts w:ascii="Tahoma" w:eastAsia="Times New Roman" w:hAnsi="Tahoma" w:cs="Tahoma"/>
                <w:b/>
                <w:bCs/>
                <w:color w:val="000000"/>
                <w:sz w:val="16"/>
                <w:szCs w:val="16"/>
                <w:lang w:eastAsia="en-GB"/>
              </w:rPr>
              <w:lastRenderedPageBreak/>
              <w:t>Early Years Registered Providers</w:t>
            </w:r>
          </w:p>
        </w:tc>
        <w:tc>
          <w:tcPr>
            <w:tcW w:w="1613"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All provision</w:t>
            </w:r>
          </w:p>
        </w:tc>
        <w:tc>
          <w:tcPr>
            <w:tcW w:w="1613"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Childminder</w:t>
            </w:r>
          </w:p>
        </w:tc>
        <w:tc>
          <w:tcPr>
            <w:tcW w:w="1712"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non-domestic premises</w:t>
            </w:r>
          </w:p>
        </w:tc>
        <w:tc>
          <w:tcPr>
            <w:tcW w:w="1613"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domestic premises</w:t>
            </w:r>
          </w:p>
        </w:tc>
        <w:tc>
          <w:tcPr>
            <w:tcW w:w="1613"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xml:space="preserve">Home </w:t>
            </w:r>
            <w:proofErr w:type="spellStart"/>
            <w:r w:rsidRPr="00350387">
              <w:rPr>
                <w:rFonts w:ascii="Tahoma" w:eastAsia="Times New Roman" w:hAnsi="Tahoma" w:cs="Tahoma"/>
                <w:sz w:val="16"/>
                <w:szCs w:val="16"/>
                <w:lang w:eastAsia="en-GB"/>
              </w:rPr>
              <w:t>childcarer</w:t>
            </w:r>
            <w:proofErr w:type="spellEnd"/>
          </w:p>
        </w:tc>
      </w:tr>
      <w:tr w:rsidR="00A57ECA" w:rsidRPr="00787F09" w:rsidTr="00E33AD4">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A57ECA" w:rsidRPr="00350387" w:rsidRDefault="00A57ECA" w:rsidP="00921152">
            <w:pPr>
              <w:spacing w:after="0" w:line="240" w:lineRule="auto"/>
              <w:rPr>
                <w:rFonts w:ascii="Tahoma" w:eastAsia="Times New Roman" w:hAnsi="Tahoma" w:cs="Tahoma"/>
                <w:i/>
                <w:iCs/>
                <w:color w:val="000000"/>
                <w:sz w:val="16"/>
                <w:szCs w:val="16"/>
                <w:lang w:eastAsia="en-GB"/>
              </w:rPr>
            </w:pPr>
            <w:r>
              <w:rPr>
                <w:rFonts w:ascii="Tahoma" w:eastAsia="Times New Roman" w:hAnsi="Tahoma" w:cs="Tahoma"/>
                <w:i/>
                <w:iCs/>
                <w:color w:val="000000"/>
                <w:sz w:val="16"/>
                <w:szCs w:val="16"/>
                <w:lang w:eastAsia="en-GB"/>
              </w:rPr>
              <w:t>As at March 2018</w:t>
            </w:r>
          </w:p>
        </w:tc>
        <w:tc>
          <w:tcPr>
            <w:tcW w:w="1613" w:type="dxa"/>
            <w:gridSpan w:val="2"/>
            <w:vMerge/>
            <w:tcBorders>
              <w:top w:val="nil"/>
              <w:left w:val="single" w:sz="4" w:space="0" w:color="auto"/>
              <w:bottom w:val="single" w:sz="4" w:space="0" w:color="auto"/>
              <w:right w:val="single" w:sz="4" w:space="0" w:color="auto"/>
            </w:tcBorders>
            <w:vAlign w:val="center"/>
            <w:hideMark/>
          </w:tcPr>
          <w:p w:rsidR="00A57ECA" w:rsidRPr="00350387" w:rsidRDefault="00A57ECA" w:rsidP="00921152">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A57ECA" w:rsidRPr="00350387" w:rsidRDefault="00A57ECA" w:rsidP="00921152">
            <w:pPr>
              <w:spacing w:after="0" w:line="240" w:lineRule="auto"/>
              <w:rPr>
                <w:rFonts w:ascii="Tahoma" w:eastAsia="Times New Roman" w:hAnsi="Tahoma" w:cs="Tahoma"/>
                <w:sz w:val="16"/>
                <w:szCs w:val="16"/>
                <w:lang w:eastAsia="en-GB"/>
              </w:rPr>
            </w:pPr>
          </w:p>
        </w:tc>
        <w:tc>
          <w:tcPr>
            <w:tcW w:w="1712" w:type="dxa"/>
            <w:gridSpan w:val="2"/>
            <w:vMerge/>
            <w:tcBorders>
              <w:top w:val="nil"/>
              <w:left w:val="single" w:sz="4" w:space="0" w:color="auto"/>
              <w:bottom w:val="single" w:sz="4" w:space="0" w:color="auto"/>
              <w:right w:val="single" w:sz="4" w:space="0" w:color="auto"/>
            </w:tcBorders>
            <w:vAlign w:val="center"/>
            <w:hideMark/>
          </w:tcPr>
          <w:p w:rsidR="00A57ECA" w:rsidRPr="00350387" w:rsidRDefault="00A57ECA" w:rsidP="00921152">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A57ECA" w:rsidRPr="00350387" w:rsidRDefault="00A57ECA" w:rsidP="00921152">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A57ECA" w:rsidRPr="00350387" w:rsidRDefault="00A57ECA" w:rsidP="00921152">
            <w:pPr>
              <w:spacing w:after="0" w:line="240" w:lineRule="auto"/>
              <w:rPr>
                <w:rFonts w:ascii="Tahoma" w:eastAsia="Times New Roman" w:hAnsi="Tahoma" w:cs="Tahoma"/>
                <w:sz w:val="16"/>
                <w:szCs w:val="16"/>
                <w:lang w:eastAsia="en-GB"/>
              </w:rPr>
            </w:pPr>
          </w:p>
        </w:tc>
      </w:tr>
      <w:tr w:rsidR="00A57ECA" w:rsidRPr="00787F09" w:rsidTr="00E33AD4">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A57ECA" w:rsidRPr="00350387" w:rsidRDefault="00A57ECA" w:rsidP="00921152">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 </w:t>
            </w:r>
          </w:p>
        </w:tc>
        <w:tc>
          <w:tcPr>
            <w:tcW w:w="763"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856"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6"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r>
      <w:tr w:rsidR="00B95B5E" w:rsidRPr="00787F09" w:rsidTr="00B95B5E">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B95B5E" w:rsidRPr="00B95B5E" w:rsidRDefault="00B95B5E" w:rsidP="00B95B5E">
            <w:pPr>
              <w:spacing w:after="100" w:afterAutospacing="1"/>
              <w:rPr>
                <w:rFonts w:ascii="Tahoma" w:hAnsi="Tahoma" w:cs="Tahoma"/>
                <w:sz w:val="16"/>
              </w:rPr>
            </w:pPr>
            <w:r w:rsidRPr="00B95B5E">
              <w:rPr>
                <w:rFonts w:ascii="Tahoma" w:hAnsi="Tahoma" w:cs="Tahoma"/>
                <w:sz w:val="16"/>
              </w:rPr>
              <w:t>Devon</w:t>
            </w:r>
          </w:p>
        </w:tc>
        <w:tc>
          <w:tcPr>
            <w:tcW w:w="763" w:type="dxa"/>
            <w:tcBorders>
              <w:top w:val="nil"/>
              <w:left w:val="nil"/>
              <w:bottom w:val="single" w:sz="4" w:space="0" w:color="auto"/>
              <w:right w:val="single" w:sz="4" w:space="0" w:color="auto"/>
            </w:tcBorders>
            <w:shd w:val="clear" w:color="auto" w:fill="auto"/>
            <w:noWrap/>
            <w:vAlign w:val="bottom"/>
            <w:hideMark/>
          </w:tcPr>
          <w:p w:rsidR="00B95B5E" w:rsidRPr="00B95B5E" w:rsidRDefault="00B95B5E" w:rsidP="00B95B5E">
            <w:pPr>
              <w:spacing w:after="100" w:afterAutospacing="1"/>
              <w:jc w:val="right"/>
              <w:rPr>
                <w:rFonts w:ascii="Tahoma" w:hAnsi="Tahoma" w:cs="Tahoma"/>
                <w:sz w:val="16"/>
              </w:rPr>
            </w:pPr>
            <w:r w:rsidRPr="00B95B5E">
              <w:rPr>
                <w:rFonts w:ascii="Tahoma" w:hAnsi="Tahoma" w:cs="Tahoma"/>
                <w:sz w:val="16"/>
              </w:rPr>
              <w:t>850</w:t>
            </w:r>
          </w:p>
        </w:tc>
        <w:tc>
          <w:tcPr>
            <w:tcW w:w="850" w:type="dxa"/>
            <w:tcBorders>
              <w:top w:val="nil"/>
              <w:left w:val="nil"/>
              <w:bottom w:val="single" w:sz="4" w:space="0" w:color="auto"/>
              <w:right w:val="single" w:sz="4" w:space="0" w:color="auto"/>
            </w:tcBorders>
            <w:shd w:val="clear" w:color="auto" w:fill="auto"/>
            <w:noWrap/>
            <w:vAlign w:val="bottom"/>
            <w:hideMark/>
          </w:tcPr>
          <w:p w:rsidR="00B95B5E" w:rsidRPr="00B95B5E" w:rsidRDefault="00B95B5E" w:rsidP="00B95B5E">
            <w:pPr>
              <w:spacing w:after="100" w:afterAutospacing="1"/>
              <w:jc w:val="right"/>
              <w:rPr>
                <w:rFonts w:ascii="Tahoma" w:hAnsi="Tahoma" w:cs="Tahoma"/>
                <w:sz w:val="16"/>
              </w:rPr>
            </w:pPr>
            <w:r w:rsidRPr="00B95B5E">
              <w:rPr>
                <w:rFonts w:ascii="Tahoma" w:hAnsi="Tahoma" w:cs="Tahoma"/>
                <w:sz w:val="16"/>
              </w:rPr>
              <w:t>100.0</w:t>
            </w:r>
          </w:p>
        </w:tc>
        <w:tc>
          <w:tcPr>
            <w:tcW w:w="763" w:type="dxa"/>
            <w:tcBorders>
              <w:top w:val="nil"/>
              <w:left w:val="nil"/>
              <w:bottom w:val="single" w:sz="4" w:space="0" w:color="auto"/>
              <w:right w:val="single" w:sz="4" w:space="0" w:color="auto"/>
            </w:tcBorders>
            <w:shd w:val="clear" w:color="auto" w:fill="auto"/>
            <w:noWrap/>
            <w:vAlign w:val="bottom"/>
            <w:hideMark/>
          </w:tcPr>
          <w:p w:rsidR="00B95B5E" w:rsidRPr="00B95B5E" w:rsidRDefault="00B95B5E" w:rsidP="00B95B5E">
            <w:pPr>
              <w:spacing w:after="100" w:afterAutospacing="1"/>
              <w:jc w:val="right"/>
              <w:rPr>
                <w:rFonts w:ascii="Tahoma" w:hAnsi="Tahoma" w:cs="Tahoma"/>
                <w:sz w:val="16"/>
              </w:rPr>
            </w:pPr>
            <w:r w:rsidRPr="00B95B5E">
              <w:rPr>
                <w:rFonts w:ascii="Tahoma" w:hAnsi="Tahoma" w:cs="Tahoma"/>
                <w:sz w:val="16"/>
              </w:rPr>
              <w:t>526</w:t>
            </w:r>
          </w:p>
        </w:tc>
        <w:tc>
          <w:tcPr>
            <w:tcW w:w="850" w:type="dxa"/>
            <w:tcBorders>
              <w:top w:val="nil"/>
              <w:left w:val="nil"/>
              <w:bottom w:val="single" w:sz="4" w:space="0" w:color="auto"/>
              <w:right w:val="single" w:sz="4" w:space="0" w:color="auto"/>
            </w:tcBorders>
            <w:shd w:val="clear" w:color="auto" w:fill="auto"/>
            <w:noWrap/>
            <w:vAlign w:val="bottom"/>
            <w:hideMark/>
          </w:tcPr>
          <w:p w:rsidR="00B95B5E" w:rsidRPr="00B95B5E" w:rsidRDefault="00B95B5E" w:rsidP="00B95B5E">
            <w:pPr>
              <w:spacing w:after="100" w:afterAutospacing="1"/>
              <w:jc w:val="right"/>
              <w:rPr>
                <w:rFonts w:ascii="Tahoma" w:hAnsi="Tahoma" w:cs="Tahoma"/>
                <w:sz w:val="16"/>
              </w:rPr>
            </w:pPr>
            <w:r w:rsidRPr="00B95B5E">
              <w:rPr>
                <w:rFonts w:ascii="Tahoma" w:hAnsi="Tahoma" w:cs="Tahoma"/>
                <w:sz w:val="16"/>
              </w:rPr>
              <w:t>61.9</w:t>
            </w:r>
          </w:p>
        </w:tc>
        <w:tc>
          <w:tcPr>
            <w:tcW w:w="856" w:type="dxa"/>
            <w:tcBorders>
              <w:top w:val="nil"/>
              <w:left w:val="nil"/>
              <w:bottom w:val="single" w:sz="4" w:space="0" w:color="auto"/>
              <w:right w:val="single" w:sz="4" w:space="0" w:color="auto"/>
            </w:tcBorders>
            <w:shd w:val="clear" w:color="auto" w:fill="auto"/>
            <w:noWrap/>
            <w:vAlign w:val="bottom"/>
            <w:hideMark/>
          </w:tcPr>
          <w:p w:rsidR="00B95B5E" w:rsidRPr="00B95B5E" w:rsidRDefault="00B95B5E" w:rsidP="00B95B5E">
            <w:pPr>
              <w:spacing w:after="100" w:afterAutospacing="1"/>
              <w:jc w:val="right"/>
              <w:rPr>
                <w:rFonts w:ascii="Tahoma" w:hAnsi="Tahoma" w:cs="Tahoma"/>
                <w:sz w:val="16"/>
              </w:rPr>
            </w:pPr>
            <w:r w:rsidRPr="00B95B5E">
              <w:rPr>
                <w:rFonts w:ascii="Tahoma" w:hAnsi="Tahoma" w:cs="Tahoma"/>
                <w:sz w:val="16"/>
              </w:rPr>
              <w:t>317</w:t>
            </w:r>
          </w:p>
        </w:tc>
        <w:tc>
          <w:tcPr>
            <w:tcW w:w="856" w:type="dxa"/>
            <w:tcBorders>
              <w:top w:val="nil"/>
              <w:left w:val="nil"/>
              <w:bottom w:val="single" w:sz="4" w:space="0" w:color="auto"/>
              <w:right w:val="single" w:sz="4" w:space="0" w:color="auto"/>
            </w:tcBorders>
            <w:shd w:val="clear" w:color="auto" w:fill="auto"/>
            <w:noWrap/>
            <w:vAlign w:val="bottom"/>
            <w:hideMark/>
          </w:tcPr>
          <w:p w:rsidR="00B95B5E" w:rsidRPr="00B95B5E" w:rsidRDefault="00B95B5E" w:rsidP="00B95B5E">
            <w:pPr>
              <w:spacing w:after="100" w:afterAutospacing="1"/>
              <w:jc w:val="right"/>
              <w:rPr>
                <w:rFonts w:ascii="Tahoma" w:hAnsi="Tahoma" w:cs="Tahoma"/>
                <w:sz w:val="16"/>
              </w:rPr>
            </w:pPr>
            <w:r w:rsidRPr="00B95B5E">
              <w:rPr>
                <w:rFonts w:ascii="Tahoma" w:hAnsi="Tahoma" w:cs="Tahoma"/>
                <w:sz w:val="16"/>
              </w:rPr>
              <w:t>37.3</w:t>
            </w:r>
          </w:p>
        </w:tc>
        <w:tc>
          <w:tcPr>
            <w:tcW w:w="763" w:type="dxa"/>
            <w:tcBorders>
              <w:top w:val="nil"/>
              <w:left w:val="nil"/>
              <w:bottom w:val="single" w:sz="4" w:space="0" w:color="auto"/>
              <w:right w:val="single" w:sz="4" w:space="0" w:color="auto"/>
            </w:tcBorders>
            <w:shd w:val="clear" w:color="auto" w:fill="auto"/>
            <w:noWrap/>
            <w:vAlign w:val="bottom"/>
            <w:hideMark/>
          </w:tcPr>
          <w:p w:rsidR="00B95B5E" w:rsidRPr="00B95B5E" w:rsidRDefault="00B95B5E" w:rsidP="00B95B5E">
            <w:pPr>
              <w:spacing w:after="100" w:afterAutospacing="1"/>
              <w:jc w:val="right"/>
              <w:rPr>
                <w:rFonts w:ascii="Tahoma" w:hAnsi="Tahoma" w:cs="Tahoma"/>
                <w:sz w:val="16"/>
              </w:rPr>
            </w:pPr>
            <w:r w:rsidRPr="00B95B5E">
              <w:rPr>
                <w:rFonts w:ascii="Tahoma" w:hAnsi="Tahoma" w:cs="Tahoma"/>
                <w:sz w:val="16"/>
              </w:rPr>
              <w:t>7</w:t>
            </w:r>
          </w:p>
        </w:tc>
        <w:tc>
          <w:tcPr>
            <w:tcW w:w="850" w:type="dxa"/>
            <w:tcBorders>
              <w:top w:val="nil"/>
              <w:left w:val="nil"/>
              <w:bottom w:val="single" w:sz="4" w:space="0" w:color="auto"/>
              <w:right w:val="single" w:sz="4" w:space="0" w:color="auto"/>
            </w:tcBorders>
            <w:shd w:val="clear" w:color="auto" w:fill="auto"/>
            <w:noWrap/>
            <w:vAlign w:val="bottom"/>
            <w:hideMark/>
          </w:tcPr>
          <w:p w:rsidR="00B95B5E" w:rsidRPr="00B95B5E" w:rsidRDefault="00B95B5E" w:rsidP="00B95B5E">
            <w:pPr>
              <w:spacing w:after="100" w:afterAutospacing="1"/>
              <w:jc w:val="right"/>
              <w:rPr>
                <w:rFonts w:ascii="Tahoma" w:hAnsi="Tahoma" w:cs="Tahoma"/>
                <w:sz w:val="16"/>
              </w:rPr>
            </w:pPr>
            <w:r w:rsidRPr="00B95B5E">
              <w:rPr>
                <w:rFonts w:ascii="Tahoma" w:hAnsi="Tahoma" w:cs="Tahoma"/>
                <w:sz w:val="16"/>
              </w:rPr>
              <w:t>0.8</w:t>
            </w:r>
          </w:p>
        </w:tc>
        <w:tc>
          <w:tcPr>
            <w:tcW w:w="763" w:type="dxa"/>
            <w:tcBorders>
              <w:top w:val="nil"/>
              <w:left w:val="nil"/>
              <w:bottom w:val="single" w:sz="4" w:space="0" w:color="auto"/>
              <w:right w:val="single" w:sz="4" w:space="0" w:color="auto"/>
            </w:tcBorders>
            <w:shd w:val="clear" w:color="auto" w:fill="auto"/>
            <w:noWrap/>
            <w:vAlign w:val="bottom"/>
            <w:hideMark/>
          </w:tcPr>
          <w:p w:rsidR="00B95B5E" w:rsidRPr="00B95B5E" w:rsidRDefault="00B95B5E" w:rsidP="00B95B5E">
            <w:pPr>
              <w:spacing w:after="100" w:afterAutospacing="1"/>
              <w:jc w:val="right"/>
              <w:rPr>
                <w:rFonts w:ascii="Tahoma" w:hAnsi="Tahoma" w:cs="Tahoma"/>
                <w:sz w:val="16"/>
              </w:rPr>
            </w:pPr>
            <w:r w:rsidRPr="00B95B5E">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B95B5E" w:rsidRPr="00B95B5E" w:rsidRDefault="00B95B5E" w:rsidP="00B95B5E">
            <w:pPr>
              <w:spacing w:after="100" w:afterAutospacing="1"/>
              <w:jc w:val="right"/>
              <w:rPr>
                <w:rFonts w:ascii="Tahoma" w:hAnsi="Tahoma" w:cs="Tahoma"/>
                <w:sz w:val="16"/>
              </w:rPr>
            </w:pPr>
            <w:r w:rsidRPr="00B95B5E">
              <w:rPr>
                <w:rFonts w:ascii="Tahoma" w:hAnsi="Tahoma" w:cs="Tahoma"/>
                <w:sz w:val="16"/>
              </w:rPr>
              <w:t>0.0</w:t>
            </w:r>
          </w:p>
        </w:tc>
      </w:tr>
      <w:tr w:rsidR="00A57ECA" w:rsidRPr="00787F09" w:rsidTr="00E33AD4">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A57ECA" w:rsidRPr="00350387" w:rsidRDefault="00A57ECA" w:rsidP="00921152">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S</w:t>
            </w:r>
            <w:r>
              <w:rPr>
                <w:rFonts w:ascii="Tahoma" w:eastAsia="Times New Roman" w:hAnsi="Tahoma" w:cs="Tahoma"/>
                <w:color w:val="000000"/>
                <w:sz w:val="16"/>
                <w:szCs w:val="16"/>
                <w:lang w:eastAsia="en-GB"/>
              </w:rPr>
              <w:t xml:space="preserve">hire </w:t>
            </w:r>
            <w:r w:rsidRPr="00350387">
              <w:rPr>
                <w:rFonts w:ascii="Tahoma" w:eastAsia="Times New Roman" w:hAnsi="Tahoma" w:cs="Tahoma"/>
                <w:color w:val="000000"/>
                <w:sz w:val="16"/>
                <w:szCs w:val="16"/>
                <w:lang w:eastAsia="en-GB"/>
              </w:rPr>
              <w:t>C</w:t>
            </w:r>
            <w:r>
              <w:rPr>
                <w:rFonts w:ascii="Tahoma" w:eastAsia="Times New Roman" w:hAnsi="Tahoma" w:cs="Tahoma"/>
                <w:color w:val="000000"/>
                <w:sz w:val="16"/>
                <w:szCs w:val="16"/>
                <w:lang w:eastAsia="en-GB"/>
              </w:rPr>
              <w:t>ounty</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27057</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100.0</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16235</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60.0</w:t>
            </w:r>
          </w:p>
        </w:tc>
        <w:tc>
          <w:tcPr>
            <w:tcW w:w="856"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10718</w:t>
            </w:r>
          </w:p>
        </w:tc>
        <w:tc>
          <w:tcPr>
            <w:tcW w:w="856"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39.6</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104</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0.4</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0.0</w:t>
            </w:r>
          </w:p>
        </w:tc>
      </w:tr>
      <w:tr w:rsidR="00A57ECA" w:rsidRPr="00787F09" w:rsidTr="00E33AD4">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A57ECA" w:rsidRPr="00350387" w:rsidRDefault="00A57ECA" w:rsidP="00921152">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Rural</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10507</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100.0</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6229</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59.3</w:t>
            </w:r>
          </w:p>
        </w:tc>
        <w:tc>
          <w:tcPr>
            <w:tcW w:w="856"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4224</w:t>
            </w:r>
          </w:p>
        </w:tc>
        <w:tc>
          <w:tcPr>
            <w:tcW w:w="856"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40.2</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54</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0.5</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0.0</w:t>
            </w:r>
          </w:p>
        </w:tc>
      </w:tr>
      <w:tr w:rsidR="00A57ECA" w:rsidRPr="00787F09" w:rsidTr="00E33AD4">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A57ECA" w:rsidRPr="00350387" w:rsidRDefault="00A57ECA" w:rsidP="00921152">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Urban with Significant Rural</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15563</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100.0</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9213</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59.2</w:t>
            </w:r>
          </w:p>
        </w:tc>
        <w:tc>
          <w:tcPr>
            <w:tcW w:w="856"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6302</w:t>
            </w:r>
          </w:p>
        </w:tc>
        <w:tc>
          <w:tcPr>
            <w:tcW w:w="856"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40.5</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48</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0.3</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0.0</w:t>
            </w:r>
          </w:p>
        </w:tc>
      </w:tr>
      <w:tr w:rsidR="00A57ECA" w:rsidRPr="00787F09" w:rsidTr="00E33AD4">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A57ECA" w:rsidRPr="00350387" w:rsidRDefault="00A57ECA" w:rsidP="00921152">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Urban</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38261</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100.0</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24354</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63.7</w:t>
            </w:r>
          </w:p>
        </w:tc>
        <w:tc>
          <w:tcPr>
            <w:tcW w:w="856"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13781</w:t>
            </w:r>
          </w:p>
        </w:tc>
        <w:tc>
          <w:tcPr>
            <w:tcW w:w="856"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36.0</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126</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0.3</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0.0</w:t>
            </w:r>
          </w:p>
        </w:tc>
      </w:tr>
    </w:tbl>
    <w:p w:rsidR="00A57ECA" w:rsidRDefault="00A57ECA" w:rsidP="00A57ECA">
      <w:pPr>
        <w:rPr>
          <w:rFonts w:ascii="Segoe UI" w:hAnsi="Segoe UI" w:cs="Segoe UI"/>
        </w:rPr>
      </w:pPr>
    </w:p>
    <w:p w:rsidR="00350387" w:rsidRPr="00350387" w:rsidRDefault="005A3848">
      <w:pPr>
        <w:rPr>
          <w:rFonts w:ascii="Segoe UI" w:hAnsi="Segoe UI" w:cs="Segoe UI"/>
          <w:i/>
        </w:rPr>
      </w:pPr>
      <w:r>
        <w:rPr>
          <w:rFonts w:ascii="Segoe UI" w:hAnsi="Segoe UI" w:cs="Segoe UI"/>
        </w:rPr>
        <w:br w:type="page"/>
      </w:r>
      <w:r w:rsidR="00350387" w:rsidRPr="00350387">
        <w:rPr>
          <w:rFonts w:ascii="Segoe UI" w:hAnsi="Segoe UI" w:cs="Segoe UI"/>
          <w:i/>
        </w:rPr>
        <w:lastRenderedPageBreak/>
        <w:t>EYR Places</w:t>
      </w:r>
    </w:p>
    <w:tbl>
      <w:tblPr>
        <w:tblW w:w="9491" w:type="dxa"/>
        <w:tblInd w:w="93" w:type="dxa"/>
        <w:tblLook w:val="04A0"/>
      </w:tblPr>
      <w:tblGrid>
        <w:gridCol w:w="1314"/>
        <w:gridCol w:w="765"/>
        <w:gridCol w:w="850"/>
        <w:gridCol w:w="766"/>
        <w:gridCol w:w="850"/>
        <w:gridCol w:w="857"/>
        <w:gridCol w:w="857"/>
        <w:gridCol w:w="766"/>
        <w:gridCol w:w="850"/>
        <w:gridCol w:w="766"/>
        <w:gridCol w:w="850"/>
      </w:tblGrid>
      <w:tr w:rsidR="00350387" w:rsidRPr="00350387" w:rsidTr="009F7383">
        <w:trPr>
          <w:trHeight w:val="375"/>
        </w:trPr>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rPr>
                <w:rFonts w:ascii="Tahoma" w:eastAsia="Times New Roman" w:hAnsi="Tahoma" w:cs="Tahoma"/>
                <w:b/>
                <w:bCs/>
                <w:color w:val="000000"/>
                <w:sz w:val="16"/>
                <w:szCs w:val="16"/>
                <w:lang w:eastAsia="en-GB"/>
              </w:rPr>
            </w:pPr>
            <w:r w:rsidRPr="00350387">
              <w:rPr>
                <w:rFonts w:ascii="Tahoma" w:eastAsia="Times New Roman" w:hAnsi="Tahoma" w:cs="Tahoma"/>
                <w:b/>
                <w:bCs/>
                <w:color w:val="000000"/>
                <w:sz w:val="16"/>
                <w:szCs w:val="16"/>
                <w:lang w:eastAsia="en-GB"/>
              </w:rPr>
              <w:t>Early Years Registered Places</w:t>
            </w:r>
          </w:p>
        </w:tc>
        <w:tc>
          <w:tcPr>
            <w:tcW w:w="1615"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All provision</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Childminder</w:t>
            </w:r>
          </w:p>
        </w:tc>
        <w:tc>
          <w:tcPr>
            <w:tcW w:w="171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non-domestic premises</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domestic premises</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xml:space="preserve">Home </w:t>
            </w:r>
            <w:proofErr w:type="spellStart"/>
            <w:r w:rsidRPr="00350387">
              <w:rPr>
                <w:rFonts w:ascii="Tahoma" w:eastAsia="Times New Roman" w:hAnsi="Tahoma" w:cs="Tahoma"/>
                <w:sz w:val="16"/>
                <w:szCs w:val="16"/>
                <w:lang w:eastAsia="en-GB"/>
              </w:rPr>
              <w:t>childcarer</w:t>
            </w:r>
            <w:proofErr w:type="spellEnd"/>
          </w:p>
        </w:tc>
      </w:tr>
      <w:tr w:rsidR="00350387" w:rsidRPr="00350387" w:rsidTr="009F7383">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rPr>
                <w:rFonts w:ascii="Tahoma" w:eastAsia="Times New Roman" w:hAnsi="Tahoma" w:cs="Tahoma"/>
                <w:i/>
                <w:iCs/>
                <w:color w:val="000000"/>
                <w:sz w:val="16"/>
                <w:szCs w:val="16"/>
                <w:lang w:eastAsia="en-GB"/>
              </w:rPr>
            </w:pPr>
            <w:r w:rsidRPr="00350387">
              <w:rPr>
                <w:rFonts w:ascii="Tahoma" w:eastAsia="Times New Roman" w:hAnsi="Tahoma" w:cs="Tahoma"/>
                <w:i/>
                <w:iCs/>
                <w:color w:val="000000"/>
                <w:sz w:val="16"/>
                <w:szCs w:val="16"/>
                <w:lang w:eastAsia="en-GB"/>
              </w:rPr>
              <w:t>As at March 2016</w:t>
            </w:r>
          </w:p>
        </w:tc>
        <w:tc>
          <w:tcPr>
            <w:tcW w:w="1615"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c>
          <w:tcPr>
            <w:tcW w:w="1714"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r>
      <w:tr w:rsidR="00350387" w:rsidRPr="00350387" w:rsidTr="009F7383">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 </w:t>
            </w:r>
          </w:p>
        </w:tc>
        <w:tc>
          <w:tcPr>
            <w:tcW w:w="765"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857"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7"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r>
      <w:tr w:rsidR="00B95B5E" w:rsidRPr="00350387" w:rsidTr="00B95B5E">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B95B5E" w:rsidRPr="00B95B5E" w:rsidRDefault="00B95B5E" w:rsidP="00B95B5E">
            <w:pPr>
              <w:spacing w:after="100" w:afterAutospacing="1"/>
              <w:rPr>
                <w:rFonts w:ascii="Tahoma" w:hAnsi="Tahoma" w:cs="Tahoma"/>
                <w:sz w:val="16"/>
              </w:rPr>
            </w:pPr>
            <w:r w:rsidRPr="00B95B5E">
              <w:rPr>
                <w:rFonts w:ascii="Tahoma" w:hAnsi="Tahoma" w:cs="Tahoma"/>
                <w:sz w:val="16"/>
              </w:rPr>
              <w:t>Devon</w:t>
            </w:r>
          </w:p>
        </w:tc>
        <w:tc>
          <w:tcPr>
            <w:tcW w:w="765" w:type="dxa"/>
            <w:tcBorders>
              <w:top w:val="nil"/>
              <w:left w:val="nil"/>
              <w:bottom w:val="single" w:sz="4" w:space="0" w:color="auto"/>
              <w:right w:val="single" w:sz="4" w:space="0" w:color="auto"/>
            </w:tcBorders>
            <w:shd w:val="clear" w:color="auto" w:fill="auto"/>
            <w:noWrap/>
            <w:vAlign w:val="bottom"/>
            <w:hideMark/>
          </w:tcPr>
          <w:p w:rsidR="00B95B5E" w:rsidRPr="00B95B5E" w:rsidRDefault="00B95B5E" w:rsidP="00B95B5E">
            <w:pPr>
              <w:spacing w:after="100" w:afterAutospacing="1"/>
              <w:jc w:val="right"/>
              <w:rPr>
                <w:rFonts w:ascii="Tahoma" w:hAnsi="Tahoma" w:cs="Tahoma"/>
                <w:sz w:val="16"/>
              </w:rPr>
            </w:pPr>
            <w:r w:rsidRPr="00B95B5E">
              <w:rPr>
                <w:rFonts w:ascii="Tahoma" w:hAnsi="Tahoma" w:cs="Tahoma"/>
                <w:sz w:val="16"/>
              </w:rPr>
              <w:t>15739</w:t>
            </w:r>
          </w:p>
        </w:tc>
        <w:tc>
          <w:tcPr>
            <w:tcW w:w="850" w:type="dxa"/>
            <w:tcBorders>
              <w:top w:val="nil"/>
              <w:left w:val="nil"/>
              <w:bottom w:val="single" w:sz="4" w:space="0" w:color="auto"/>
              <w:right w:val="single" w:sz="4" w:space="0" w:color="auto"/>
            </w:tcBorders>
            <w:shd w:val="clear" w:color="auto" w:fill="auto"/>
            <w:noWrap/>
            <w:vAlign w:val="bottom"/>
            <w:hideMark/>
          </w:tcPr>
          <w:p w:rsidR="00B95B5E" w:rsidRPr="00B95B5E" w:rsidRDefault="00B95B5E" w:rsidP="00B95B5E">
            <w:pPr>
              <w:spacing w:after="100" w:afterAutospacing="1"/>
              <w:jc w:val="right"/>
              <w:rPr>
                <w:rFonts w:ascii="Tahoma" w:hAnsi="Tahoma" w:cs="Tahoma"/>
                <w:sz w:val="16"/>
              </w:rPr>
            </w:pPr>
            <w:r w:rsidRPr="00B95B5E">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B95B5E" w:rsidRPr="00B95B5E" w:rsidRDefault="00B95B5E" w:rsidP="00B95B5E">
            <w:pPr>
              <w:spacing w:after="100" w:afterAutospacing="1"/>
              <w:jc w:val="right"/>
              <w:rPr>
                <w:rFonts w:ascii="Tahoma" w:hAnsi="Tahoma" w:cs="Tahoma"/>
                <w:sz w:val="16"/>
              </w:rPr>
            </w:pPr>
            <w:r w:rsidRPr="00B95B5E">
              <w:rPr>
                <w:rFonts w:ascii="Tahoma" w:hAnsi="Tahoma" w:cs="Tahoma"/>
                <w:sz w:val="16"/>
              </w:rPr>
              <w:t>3340</w:t>
            </w:r>
          </w:p>
        </w:tc>
        <w:tc>
          <w:tcPr>
            <w:tcW w:w="850" w:type="dxa"/>
            <w:tcBorders>
              <w:top w:val="nil"/>
              <w:left w:val="nil"/>
              <w:bottom w:val="single" w:sz="4" w:space="0" w:color="auto"/>
              <w:right w:val="single" w:sz="4" w:space="0" w:color="auto"/>
            </w:tcBorders>
            <w:shd w:val="clear" w:color="auto" w:fill="auto"/>
            <w:noWrap/>
            <w:vAlign w:val="bottom"/>
            <w:hideMark/>
          </w:tcPr>
          <w:p w:rsidR="00B95B5E" w:rsidRPr="00B95B5E" w:rsidRDefault="00B95B5E" w:rsidP="00B95B5E">
            <w:pPr>
              <w:spacing w:after="100" w:afterAutospacing="1"/>
              <w:jc w:val="right"/>
              <w:rPr>
                <w:rFonts w:ascii="Tahoma" w:hAnsi="Tahoma" w:cs="Tahoma"/>
                <w:sz w:val="16"/>
              </w:rPr>
            </w:pPr>
            <w:r w:rsidRPr="00B95B5E">
              <w:rPr>
                <w:rFonts w:ascii="Tahoma" w:hAnsi="Tahoma" w:cs="Tahoma"/>
                <w:sz w:val="16"/>
              </w:rPr>
              <w:t>21.2</w:t>
            </w:r>
          </w:p>
        </w:tc>
        <w:tc>
          <w:tcPr>
            <w:tcW w:w="857" w:type="dxa"/>
            <w:tcBorders>
              <w:top w:val="nil"/>
              <w:left w:val="nil"/>
              <w:bottom w:val="single" w:sz="4" w:space="0" w:color="auto"/>
              <w:right w:val="single" w:sz="4" w:space="0" w:color="auto"/>
            </w:tcBorders>
            <w:shd w:val="clear" w:color="auto" w:fill="auto"/>
            <w:noWrap/>
            <w:vAlign w:val="bottom"/>
            <w:hideMark/>
          </w:tcPr>
          <w:p w:rsidR="00B95B5E" w:rsidRPr="00B95B5E" w:rsidRDefault="00B95B5E" w:rsidP="00B95B5E">
            <w:pPr>
              <w:spacing w:after="100" w:afterAutospacing="1"/>
              <w:jc w:val="right"/>
              <w:rPr>
                <w:rFonts w:ascii="Tahoma" w:hAnsi="Tahoma" w:cs="Tahoma"/>
                <w:sz w:val="16"/>
              </w:rPr>
            </w:pPr>
            <w:r w:rsidRPr="00B95B5E">
              <w:rPr>
                <w:rFonts w:ascii="Tahoma" w:hAnsi="Tahoma" w:cs="Tahoma"/>
                <w:sz w:val="16"/>
              </w:rPr>
              <w:t>12235</w:t>
            </w:r>
          </w:p>
        </w:tc>
        <w:tc>
          <w:tcPr>
            <w:tcW w:w="857" w:type="dxa"/>
            <w:tcBorders>
              <w:top w:val="nil"/>
              <w:left w:val="nil"/>
              <w:bottom w:val="single" w:sz="4" w:space="0" w:color="auto"/>
              <w:right w:val="single" w:sz="4" w:space="0" w:color="auto"/>
            </w:tcBorders>
            <w:shd w:val="clear" w:color="auto" w:fill="auto"/>
            <w:noWrap/>
            <w:vAlign w:val="bottom"/>
            <w:hideMark/>
          </w:tcPr>
          <w:p w:rsidR="00B95B5E" w:rsidRPr="00B95B5E" w:rsidRDefault="00B95B5E" w:rsidP="00B95B5E">
            <w:pPr>
              <w:spacing w:after="100" w:afterAutospacing="1"/>
              <w:jc w:val="right"/>
              <w:rPr>
                <w:rFonts w:ascii="Tahoma" w:hAnsi="Tahoma" w:cs="Tahoma"/>
                <w:sz w:val="16"/>
              </w:rPr>
            </w:pPr>
            <w:r w:rsidRPr="00B95B5E">
              <w:rPr>
                <w:rFonts w:ascii="Tahoma" w:hAnsi="Tahoma" w:cs="Tahoma"/>
                <w:sz w:val="16"/>
              </w:rPr>
              <w:t>77.7</w:t>
            </w:r>
          </w:p>
        </w:tc>
        <w:tc>
          <w:tcPr>
            <w:tcW w:w="766" w:type="dxa"/>
            <w:tcBorders>
              <w:top w:val="nil"/>
              <w:left w:val="nil"/>
              <w:bottom w:val="single" w:sz="4" w:space="0" w:color="auto"/>
              <w:right w:val="single" w:sz="4" w:space="0" w:color="auto"/>
            </w:tcBorders>
            <w:shd w:val="clear" w:color="auto" w:fill="auto"/>
            <w:noWrap/>
            <w:vAlign w:val="bottom"/>
            <w:hideMark/>
          </w:tcPr>
          <w:p w:rsidR="00B95B5E" w:rsidRPr="00B95B5E" w:rsidRDefault="00B95B5E" w:rsidP="00B95B5E">
            <w:pPr>
              <w:spacing w:after="100" w:afterAutospacing="1"/>
              <w:jc w:val="right"/>
              <w:rPr>
                <w:rFonts w:ascii="Tahoma" w:hAnsi="Tahoma" w:cs="Tahoma"/>
                <w:sz w:val="16"/>
              </w:rPr>
            </w:pPr>
            <w:r w:rsidRPr="00B95B5E">
              <w:rPr>
                <w:rFonts w:ascii="Tahoma" w:hAnsi="Tahoma" w:cs="Tahoma"/>
                <w:sz w:val="16"/>
              </w:rPr>
              <w:t>165</w:t>
            </w:r>
          </w:p>
        </w:tc>
        <w:tc>
          <w:tcPr>
            <w:tcW w:w="850" w:type="dxa"/>
            <w:tcBorders>
              <w:top w:val="nil"/>
              <w:left w:val="nil"/>
              <w:bottom w:val="single" w:sz="4" w:space="0" w:color="auto"/>
              <w:right w:val="single" w:sz="4" w:space="0" w:color="auto"/>
            </w:tcBorders>
            <w:shd w:val="clear" w:color="auto" w:fill="auto"/>
            <w:noWrap/>
            <w:vAlign w:val="bottom"/>
            <w:hideMark/>
          </w:tcPr>
          <w:p w:rsidR="00B95B5E" w:rsidRPr="00B95B5E" w:rsidRDefault="00B95B5E" w:rsidP="00B95B5E">
            <w:pPr>
              <w:spacing w:after="100" w:afterAutospacing="1"/>
              <w:jc w:val="right"/>
              <w:rPr>
                <w:rFonts w:ascii="Tahoma" w:hAnsi="Tahoma" w:cs="Tahoma"/>
                <w:sz w:val="16"/>
              </w:rPr>
            </w:pPr>
            <w:r w:rsidRPr="00B95B5E">
              <w:rPr>
                <w:rFonts w:ascii="Tahoma" w:hAnsi="Tahoma" w:cs="Tahoma"/>
                <w:sz w:val="16"/>
              </w:rPr>
              <w:t>1.0</w:t>
            </w:r>
          </w:p>
        </w:tc>
        <w:tc>
          <w:tcPr>
            <w:tcW w:w="766" w:type="dxa"/>
            <w:tcBorders>
              <w:top w:val="nil"/>
              <w:left w:val="nil"/>
              <w:bottom w:val="single" w:sz="4" w:space="0" w:color="auto"/>
              <w:right w:val="single" w:sz="4" w:space="0" w:color="auto"/>
            </w:tcBorders>
            <w:shd w:val="clear" w:color="auto" w:fill="auto"/>
            <w:noWrap/>
            <w:vAlign w:val="bottom"/>
            <w:hideMark/>
          </w:tcPr>
          <w:p w:rsidR="00B95B5E" w:rsidRPr="00B95B5E" w:rsidRDefault="00B95B5E" w:rsidP="00B95B5E">
            <w:pPr>
              <w:spacing w:after="100" w:afterAutospacing="1"/>
              <w:jc w:val="right"/>
              <w:rPr>
                <w:rFonts w:ascii="Tahoma" w:hAnsi="Tahoma" w:cs="Tahoma"/>
                <w:sz w:val="16"/>
              </w:rPr>
            </w:pPr>
            <w:r w:rsidRPr="00B95B5E">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B95B5E" w:rsidRPr="00B95B5E" w:rsidRDefault="00B95B5E" w:rsidP="00B95B5E">
            <w:pPr>
              <w:spacing w:after="100" w:afterAutospacing="1"/>
              <w:jc w:val="right"/>
              <w:rPr>
                <w:rFonts w:ascii="Tahoma" w:hAnsi="Tahoma" w:cs="Tahoma"/>
                <w:sz w:val="16"/>
              </w:rPr>
            </w:pPr>
            <w:r w:rsidRPr="00B95B5E">
              <w:rPr>
                <w:rFonts w:ascii="Tahoma" w:hAnsi="Tahoma" w:cs="Tahoma"/>
                <w:sz w:val="16"/>
              </w:rPr>
              <w:t>0.0</w:t>
            </w:r>
          </w:p>
        </w:tc>
      </w:tr>
      <w:tr w:rsidR="00350387" w:rsidRPr="00350387" w:rsidTr="009F7383">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350387" w:rsidRPr="00350387" w:rsidRDefault="00C455AF"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S</w:t>
            </w:r>
            <w:r>
              <w:rPr>
                <w:rFonts w:ascii="Tahoma" w:eastAsia="Times New Roman" w:hAnsi="Tahoma" w:cs="Tahoma"/>
                <w:color w:val="000000"/>
                <w:sz w:val="16"/>
                <w:szCs w:val="16"/>
                <w:lang w:eastAsia="en-GB"/>
              </w:rPr>
              <w:t xml:space="preserve">hire </w:t>
            </w:r>
            <w:r w:rsidRPr="00350387">
              <w:rPr>
                <w:rFonts w:ascii="Tahoma" w:eastAsia="Times New Roman" w:hAnsi="Tahoma" w:cs="Tahoma"/>
                <w:color w:val="000000"/>
                <w:sz w:val="16"/>
                <w:szCs w:val="16"/>
                <w:lang w:eastAsia="en-GB"/>
              </w:rPr>
              <w:t>C</w:t>
            </w:r>
            <w:r>
              <w:rPr>
                <w:rFonts w:ascii="Tahoma" w:eastAsia="Times New Roman" w:hAnsi="Tahoma" w:cs="Tahoma"/>
                <w:color w:val="000000"/>
                <w:sz w:val="16"/>
                <w:szCs w:val="16"/>
                <w:lang w:eastAsia="en-GB"/>
              </w:rPr>
              <w:t>ounty</w:t>
            </w:r>
          </w:p>
        </w:tc>
        <w:tc>
          <w:tcPr>
            <w:tcW w:w="765"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536209</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107204</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20.0</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427336</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79.7</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1669</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350387" w:rsidRPr="00350387" w:rsidTr="009F7383">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350387" w:rsidRPr="00350387" w:rsidRDefault="00350387"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Rural</w:t>
            </w:r>
          </w:p>
        </w:tc>
        <w:tc>
          <w:tcPr>
            <w:tcW w:w="765"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205386</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42101</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20.5</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162702</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79.0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1007</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0.5</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350387" w:rsidRPr="00350387" w:rsidTr="009F7383">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350387" w:rsidRPr="00350387" w:rsidRDefault="00350387"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Urban with Significant Rural</w:t>
            </w:r>
          </w:p>
        </w:tc>
        <w:tc>
          <w:tcPr>
            <w:tcW w:w="765"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317553</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61861</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19.5</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256609</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80.2</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875</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350387" w:rsidRPr="00350387" w:rsidTr="009F7383">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350387" w:rsidRPr="00350387" w:rsidRDefault="00350387"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Urban</w:t>
            </w:r>
          </w:p>
        </w:tc>
        <w:tc>
          <w:tcPr>
            <w:tcW w:w="765"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759120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155417</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20.5</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609454</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79.2</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2266</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350387" w:rsidRPr="00350387" w:rsidTr="009F7383">
        <w:trPr>
          <w:trHeight w:val="300"/>
        </w:trPr>
        <w:tc>
          <w:tcPr>
            <w:tcW w:w="1314"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765"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0"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766"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0"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7"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7"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766"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0"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766"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0"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r>
      <w:tr w:rsidR="00350387" w:rsidRPr="00350387" w:rsidTr="009F7383">
        <w:trPr>
          <w:trHeight w:val="300"/>
        </w:trPr>
        <w:tc>
          <w:tcPr>
            <w:tcW w:w="1314"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765"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0"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766"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0"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7"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7"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766"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0"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766"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0"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r>
      <w:tr w:rsidR="00350387" w:rsidRPr="00350387" w:rsidTr="009F7383">
        <w:trPr>
          <w:trHeight w:val="375"/>
        </w:trPr>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rPr>
                <w:rFonts w:ascii="Tahoma" w:eastAsia="Times New Roman" w:hAnsi="Tahoma" w:cs="Tahoma"/>
                <w:b/>
                <w:bCs/>
                <w:color w:val="000000"/>
                <w:sz w:val="16"/>
                <w:szCs w:val="16"/>
                <w:lang w:eastAsia="en-GB"/>
              </w:rPr>
            </w:pPr>
            <w:r w:rsidRPr="00350387">
              <w:rPr>
                <w:rFonts w:ascii="Tahoma" w:eastAsia="Times New Roman" w:hAnsi="Tahoma" w:cs="Tahoma"/>
                <w:b/>
                <w:bCs/>
                <w:color w:val="000000"/>
                <w:sz w:val="16"/>
                <w:szCs w:val="16"/>
                <w:lang w:eastAsia="en-GB"/>
              </w:rPr>
              <w:t>Early Years Registered Places</w:t>
            </w:r>
          </w:p>
        </w:tc>
        <w:tc>
          <w:tcPr>
            <w:tcW w:w="1615"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All provision</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Childminder</w:t>
            </w:r>
          </w:p>
        </w:tc>
        <w:tc>
          <w:tcPr>
            <w:tcW w:w="171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non-domestic premises</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domestic premises</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xml:space="preserve">Home </w:t>
            </w:r>
            <w:proofErr w:type="spellStart"/>
            <w:r w:rsidRPr="00350387">
              <w:rPr>
                <w:rFonts w:ascii="Tahoma" w:eastAsia="Times New Roman" w:hAnsi="Tahoma" w:cs="Tahoma"/>
                <w:sz w:val="16"/>
                <w:szCs w:val="16"/>
                <w:lang w:eastAsia="en-GB"/>
              </w:rPr>
              <w:t>childcarer</w:t>
            </w:r>
            <w:proofErr w:type="spellEnd"/>
          </w:p>
        </w:tc>
      </w:tr>
      <w:tr w:rsidR="00350387" w:rsidRPr="00350387" w:rsidTr="009F7383">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rPr>
                <w:rFonts w:ascii="Tahoma" w:eastAsia="Times New Roman" w:hAnsi="Tahoma" w:cs="Tahoma"/>
                <w:i/>
                <w:iCs/>
                <w:color w:val="000000"/>
                <w:sz w:val="16"/>
                <w:szCs w:val="16"/>
                <w:lang w:eastAsia="en-GB"/>
              </w:rPr>
            </w:pPr>
            <w:r w:rsidRPr="00350387">
              <w:rPr>
                <w:rFonts w:ascii="Tahoma" w:eastAsia="Times New Roman" w:hAnsi="Tahoma" w:cs="Tahoma"/>
                <w:i/>
                <w:iCs/>
                <w:color w:val="000000"/>
                <w:sz w:val="16"/>
                <w:szCs w:val="16"/>
                <w:lang w:eastAsia="en-GB"/>
              </w:rPr>
              <w:t>As at March 2017</w:t>
            </w:r>
          </w:p>
        </w:tc>
        <w:tc>
          <w:tcPr>
            <w:tcW w:w="1615"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c>
          <w:tcPr>
            <w:tcW w:w="1714"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r>
      <w:tr w:rsidR="00350387" w:rsidRPr="00350387" w:rsidTr="009F7383">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 </w:t>
            </w:r>
          </w:p>
        </w:tc>
        <w:tc>
          <w:tcPr>
            <w:tcW w:w="765"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857"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7"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r>
      <w:tr w:rsidR="00B95B5E" w:rsidRPr="00350387" w:rsidTr="00B95B5E">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B95B5E" w:rsidRPr="00B95B5E" w:rsidRDefault="00B95B5E" w:rsidP="00B95B5E">
            <w:pPr>
              <w:spacing w:after="100" w:afterAutospacing="1"/>
              <w:rPr>
                <w:rFonts w:ascii="Tahoma" w:hAnsi="Tahoma" w:cs="Tahoma"/>
                <w:sz w:val="16"/>
              </w:rPr>
            </w:pPr>
            <w:r w:rsidRPr="00B95B5E">
              <w:rPr>
                <w:rFonts w:ascii="Tahoma" w:hAnsi="Tahoma" w:cs="Tahoma"/>
                <w:sz w:val="16"/>
              </w:rPr>
              <w:t>Devon</w:t>
            </w:r>
          </w:p>
        </w:tc>
        <w:tc>
          <w:tcPr>
            <w:tcW w:w="765" w:type="dxa"/>
            <w:tcBorders>
              <w:top w:val="nil"/>
              <w:left w:val="nil"/>
              <w:bottom w:val="single" w:sz="4" w:space="0" w:color="auto"/>
              <w:right w:val="single" w:sz="4" w:space="0" w:color="auto"/>
            </w:tcBorders>
            <w:shd w:val="clear" w:color="auto" w:fill="auto"/>
            <w:noWrap/>
            <w:vAlign w:val="bottom"/>
            <w:hideMark/>
          </w:tcPr>
          <w:p w:rsidR="00B95B5E" w:rsidRPr="00B95B5E" w:rsidRDefault="00B95B5E" w:rsidP="00B95B5E">
            <w:pPr>
              <w:spacing w:after="100" w:afterAutospacing="1"/>
              <w:jc w:val="right"/>
              <w:rPr>
                <w:rFonts w:ascii="Tahoma" w:hAnsi="Tahoma" w:cs="Tahoma"/>
                <w:sz w:val="16"/>
              </w:rPr>
            </w:pPr>
            <w:r w:rsidRPr="00B95B5E">
              <w:rPr>
                <w:rFonts w:ascii="Tahoma" w:hAnsi="Tahoma" w:cs="Tahoma"/>
                <w:sz w:val="16"/>
              </w:rPr>
              <w:t>15240</w:t>
            </w:r>
          </w:p>
        </w:tc>
        <w:tc>
          <w:tcPr>
            <w:tcW w:w="850" w:type="dxa"/>
            <w:tcBorders>
              <w:top w:val="nil"/>
              <w:left w:val="nil"/>
              <w:bottom w:val="single" w:sz="4" w:space="0" w:color="auto"/>
              <w:right w:val="single" w:sz="4" w:space="0" w:color="auto"/>
            </w:tcBorders>
            <w:shd w:val="clear" w:color="auto" w:fill="auto"/>
            <w:noWrap/>
            <w:vAlign w:val="bottom"/>
            <w:hideMark/>
          </w:tcPr>
          <w:p w:rsidR="00B95B5E" w:rsidRPr="00B95B5E" w:rsidRDefault="00B95B5E" w:rsidP="00B95B5E">
            <w:pPr>
              <w:spacing w:after="100" w:afterAutospacing="1"/>
              <w:jc w:val="right"/>
              <w:rPr>
                <w:rFonts w:ascii="Tahoma" w:hAnsi="Tahoma" w:cs="Tahoma"/>
                <w:sz w:val="16"/>
              </w:rPr>
            </w:pPr>
            <w:r w:rsidRPr="00B95B5E">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B95B5E" w:rsidRPr="00B95B5E" w:rsidRDefault="00B95B5E" w:rsidP="00B95B5E">
            <w:pPr>
              <w:spacing w:after="100" w:afterAutospacing="1"/>
              <w:jc w:val="right"/>
              <w:rPr>
                <w:rFonts w:ascii="Tahoma" w:hAnsi="Tahoma" w:cs="Tahoma"/>
                <w:sz w:val="16"/>
              </w:rPr>
            </w:pPr>
            <w:r w:rsidRPr="00B95B5E">
              <w:rPr>
                <w:rFonts w:ascii="Tahoma" w:hAnsi="Tahoma" w:cs="Tahoma"/>
                <w:sz w:val="16"/>
              </w:rPr>
              <w:t>3252</w:t>
            </w:r>
          </w:p>
        </w:tc>
        <w:tc>
          <w:tcPr>
            <w:tcW w:w="850" w:type="dxa"/>
            <w:tcBorders>
              <w:top w:val="nil"/>
              <w:left w:val="nil"/>
              <w:bottom w:val="single" w:sz="4" w:space="0" w:color="auto"/>
              <w:right w:val="single" w:sz="4" w:space="0" w:color="auto"/>
            </w:tcBorders>
            <w:shd w:val="clear" w:color="auto" w:fill="auto"/>
            <w:noWrap/>
            <w:vAlign w:val="bottom"/>
            <w:hideMark/>
          </w:tcPr>
          <w:p w:rsidR="00B95B5E" w:rsidRPr="00B95B5E" w:rsidRDefault="00B95B5E" w:rsidP="00B95B5E">
            <w:pPr>
              <w:spacing w:after="100" w:afterAutospacing="1"/>
              <w:jc w:val="right"/>
              <w:rPr>
                <w:rFonts w:ascii="Tahoma" w:hAnsi="Tahoma" w:cs="Tahoma"/>
                <w:sz w:val="16"/>
              </w:rPr>
            </w:pPr>
            <w:r w:rsidRPr="00B95B5E">
              <w:rPr>
                <w:rFonts w:ascii="Tahoma" w:hAnsi="Tahoma" w:cs="Tahoma"/>
                <w:sz w:val="16"/>
              </w:rPr>
              <w:t>21.3</w:t>
            </w:r>
          </w:p>
        </w:tc>
        <w:tc>
          <w:tcPr>
            <w:tcW w:w="857" w:type="dxa"/>
            <w:tcBorders>
              <w:top w:val="nil"/>
              <w:left w:val="nil"/>
              <w:bottom w:val="single" w:sz="4" w:space="0" w:color="auto"/>
              <w:right w:val="single" w:sz="4" w:space="0" w:color="auto"/>
            </w:tcBorders>
            <w:shd w:val="clear" w:color="auto" w:fill="auto"/>
            <w:noWrap/>
            <w:vAlign w:val="bottom"/>
            <w:hideMark/>
          </w:tcPr>
          <w:p w:rsidR="00B95B5E" w:rsidRPr="00B95B5E" w:rsidRDefault="00B95B5E" w:rsidP="00B95B5E">
            <w:pPr>
              <w:spacing w:after="100" w:afterAutospacing="1"/>
              <w:jc w:val="right"/>
              <w:rPr>
                <w:rFonts w:ascii="Tahoma" w:hAnsi="Tahoma" w:cs="Tahoma"/>
                <w:sz w:val="16"/>
              </w:rPr>
            </w:pPr>
            <w:r w:rsidRPr="00B95B5E">
              <w:rPr>
                <w:rFonts w:ascii="Tahoma" w:hAnsi="Tahoma" w:cs="Tahoma"/>
                <w:sz w:val="16"/>
              </w:rPr>
              <w:t>11841</w:t>
            </w:r>
          </w:p>
        </w:tc>
        <w:tc>
          <w:tcPr>
            <w:tcW w:w="857" w:type="dxa"/>
            <w:tcBorders>
              <w:top w:val="nil"/>
              <w:left w:val="nil"/>
              <w:bottom w:val="single" w:sz="4" w:space="0" w:color="auto"/>
              <w:right w:val="single" w:sz="4" w:space="0" w:color="auto"/>
            </w:tcBorders>
            <w:shd w:val="clear" w:color="auto" w:fill="auto"/>
            <w:noWrap/>
            <w:vAlign w:val="bottom"/>
            <w:hideMark/>
          </w:tcPr>
          <w:p w:rsidR="00B95B5E" w:rsidRPr="00B95B5E" w:rsidRDefault="00B95B5E" w:rsidP="00B95B5E">
            <w:pPr>
              <w:spacing w:after="100" w:afterAutospacing="1"/>
              <w:jc w:val="right"/>
              <w:rPr>
                <w:rFonts w:ascii="Tahoma" w:hAnsi="Tahoma" w:cs="Tahoma"/>
                <w:sz w:val="16"/>
              </w:rPr>
            </w:pPr>
            <w:r w:rsidRPr="00B95B5E">
              <w:rPr>
                <w:rFonts w:ascii="Tahoma" w:hAnsi="Tahoma" w:cs="Tahoma"/>
                <w:sz w:val="16"/>
              </w:rPr>
              <w:t>77.7</w:t>
            </w:r>
          </w:p>
        </w:tc>
        <w:tc>
          <w:tcPr>
            <w:tcW w:w="766" w:type="dxa"/>
            <w:tcBorders>
              <w:top w:val="nil"/>
              <w:left w:val="nil"/>
              <w:bottom w:val="single" w:sz="4" w:space="0" w:color="auto"/>
              <w:right w:val="single" w:sz="4" w:space="0" w:color="auto"/>
            </w:tcBorders>
            <w:shd w:val="clear" w:color="auto" w:fill="auto"/>
            <w:noWrap/>
            <w:vAlign w:val="bottom"/>
            <w:hideMark/>
          </w:tcPr>
          <w:p w:rsidR="00B95B5E" w:rsidRPr="00B95B5E" w:rsidRDefault="00B95B5E" w:rsidP="00B95B5E">
            <w:pPr>
              <w:spacing w:after="100" w:afterAutospacing="1"/>
              <w:jc w:val="right"/>
              <w:rPr>
                <w:rFonts w:ascii="Tahoma" w:hAnsi="Tahoma" w:cs="Tahoma"/>
                <w:sz w:val="16"/>
              </w:rPr>
            </w:pPr>
            <w:r w:rsidRPr="00B95B5E">
              <w:rPr>
                <w:rFonts w:ascii="Tahoma" w:hAnsi="Tahoma" w:cs="Tahoma"/>
                <w:sz w:val="16"/>
              </w:rPr>
              <w:t>147</w:t>
            </w:r>
          </w:p>
        </w:tc>
        <w:tc>
          <w:tcPr>
            <w:tcW w:w="850" w:type="dxa"/>
            <w:tcBorders>
              <w:top w:val="nil"/>
              <w:left w:val="nil"/>
              <w:bottom w:val="single" w:sz="4" w:space="0" w:color="auto"/>
              <w:right w:val="single" w:sz="4" w:space="0" w:color="auto"/>
            </w:tcBorders>
            <w:shd w:val="clear" w:color="auto" w:fill="auto"/>
            <w:noWrap/>
            <w:vAlign w:val="bottom"/>
            <w:hideMark/>
          </w:tcPr>
          <w:p w:rsidR="00B95B5E" w:rsidRPr="00B95B5E" w:rsidRDefault="00B95B5E" w:rsidP="00B95B5E">
            <w:pPr>
              <w:spacing w:after="100" w:afterAutospacing="1"/>
              <w:jc w:val="right"/>
              <w:rPr>
                <w:rFonts w:ascii="Tahoma" w:hAnsi="Tahoma" w:cs="Tahoma"/>
                <w:sz w:val="16"/>
              </w:rPr>
            </w:pPr>
            <w:r w:rsidRPr="00B95B5E">
              <w:rPr>
                <w:rFonts w:ascii="Tahoma" w:hAnsi="Tahoma" w:cs="Tahoma"/>
                <w:sz w:val="16"/>
              </w:rPr>
              <w:t>1.0</w:t>
            </w:r>
          </w:p>
        </w:tc>
        <w:tc>
          <w:tcPr>
            <w:tcW w:w="766" w:type="dxa"/>
            <w:tcBorders>
              <w:top w:val="nil"/>
              <w:left w:val="nil"/>
              <w:bottom w:val="single" w:sz="4" w:space="0" w:color="auto"/>
              <w:right w:val="single" w:sz="4" w:space="0" w:color="auto"/>
            </w:tcBorders>
            <w:shd w:val="clear" w:color="auto" w:fill="auto"/>
            <w:noWrap/>
            <w:vAlign w:val="bottom"/>
            <w:hideMark/>
          </w:tcPr>
          <w:p w:rsidR="00B95B5E" w:rsidRPr="00B95B5E" w:rsidRDefault="00B95B5E" w:rsidP="00B95B5E">
            <w:pPr>
              <w:spacing w:after="100" w:afterAutospacing="1"/>
              <w:jc w:val="right"/>
              <w:rPr>
                <w:rFonts w:ascii="Tahoma" w:hAnsi="Tahoma" w:cs="Tahoma"/>
                <w:sz w:val="16"/>
              </w:rPr>
            </w:pPr>
            <w:r w:rsidRPr="00B95B5E">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B95B5E" w:rsidRPr="00B95B5E" w:rsidRDefault="00B95B5E" w:rsidP="00B95B5E">
            <w:pPr>
              <w:spacing w:after="100" w:afterAutospacing="1"/>
              <w:jc w:val="right"/>
              <w:rPr>
                <w:rFonts w:ascii="Tahoma" w:hAnsi="Tahoma" w:cs="Tahoma"/>
                <w:sz w:val="16"/>
              </w:rPr>
            </w:pPr>
            <w:r w:rsidRPr="00B95B5E">
              <w:rPr>
                <w:rFonts w:ascii="Tahoma" w:hAnsi="Tahoma" w:cs="Tahoma"/>
                <w:sz w:val="16"/>
              </w:rPr>
              <w:t>0.0</w:t>
            </w:r>
          </w:p>
        </w:tc>
      </w:tr>
      <w:tr w:rsidR="00350387" w:rsidRPr="00350387" w:rsidTr="009F7383">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350387" w:rsidRPr="00350387" w:rsidRDefault="00C455AF"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S</w:t>
            </w:r>
            <w:r>
              <w:rPr>
                <w:rFonts w:ascii="Tahoma" w:eastAsia="Times New Roman" w:hAnsi="Tahoma" w:cs="Tahoma"/>
                <w:color w:val="000000"/>
                <w:sz w:val="16"/>
                <w:szCs w:val="16"/>
                <w:lang w:eastAsia="en-GB"/>
              </w:rPr>
              <w:t xml:space="preserve">hire </w:t>
            </w:r>
            <w:r w:rsidRPr="00350387">
              <w:rPr>
                <w:rFonts w:ascii="Tahoma" w:eastAsia="Times New Roman" w:hAnsi="Tahoma" w:cs="Tahoma"/>
                <w:color w:val="000000"/>
                <w:sz w:val="16"/>
                <w:szCs w:val="16"/>
                <w:lang w:eastAsia="en-GB"/>
              </w:rPr>
              <w:t>C</w:t>
            </w:r>
            <w:r>
              <w:rPr>
                <w:rFonts w:ascii="Tahoma" w:eastAsia="Times New Roman" w:hAnsi="Tahoma" w:cs="Tahoma"/>
                <w:color w:val="000000"/>
                <w:sz w:val="16"/>
                <w:szCs w:val="16"/>
                <w:lang w:eastAsia="en-GB"/>
              </w:rPr>
              <w:t>ounty</w:t>
            </w:r>
          </w:p>
        </w:tc>
        <w:tc>
          <w:tcPr>
            <w:tcW w:w="765"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536601</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104849</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19.5</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429904</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80.1</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1848</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350387" w:rsidRPr="00350387" w:rsidTr="009F7383">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350387" w:rsidRPr="00350387" w:rsidRDefault="00350387"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Rural</w:t>
            </w:r>
          </w:p>
        </w:tc>
        <w:tc>
          <w:tcPr>
            <w:tcW w:w="765"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204878</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41187</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20.1</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162702</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79.4</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988</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0.5</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350387" w:rsidRPr="00350387" w:rsidTr="009F7383">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350387" w:rsidRPr="00350387" w:rsidRDefault="00350387"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Urban with Significant Rural</w:t>
            </w:r>
          </w:p>
        </w:tc>
        <w:tc>
          <w:tcPr>
            <w:tcW w:w="765"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317925</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60350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19.0</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256609</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80.7</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967</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350387" w:rsidRPr="00350387" w:rsidTr="009F7383">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350387" w:rsidRPr="00350387" w:rsidRDefault="00350387"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Urban</w:t>
            </w:r>
          </w:p>
        </w:tc>
        <w:tc>
          <w:tcPr>
            <w:tcW w:w="765"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766264</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154695</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20.2</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609454</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79.5</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2115</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bl>
    <w:p w:rsidR="001267BA" w:rsidRDefault="001267BA">
      <w:pPr>
        <w:rPr>
          <w:rFonts w:ascii="Segoe UI" w:hAnsi="Segoe UI" w:cs="Segoe UI"/>
        </w:rPr>
      </w:pPr>
    </w:p>
    <w:p w:rsidR="0027176C" w:rsidRDefault="0027176C">
      <w:pPr>
        <w:spacing w:after="0" w:line="240" w:lineRule="auto"/>
        <w:rPr>
          <w:rFonts w:ascii="Segoe UI" w:hAnsi="Segoe UI" w:cs="Segoe UI"/>
        </w:rPr>
      </w:pPr>
      <w:r>
        <w:rPr>
          <w:rFonts w:ascii="Segoe UI" w:hAnsi="Segoe UI" w:cs="Segoe UI"/>
        </w:rPr>
        <w:br w:type="page"/>
      </w:r>
    </w:p>
    <w:tbl>
      <w:tblPr>
        <w:tblW w:w="9491" w:type="dxa"/>
        <w:tblInd w:w="93" w:type="dxa"/>
        <w:tblLook w:val="04A0"/>
      </w:tblPr>
      <w:tblGrid>
        <w:gridCol w:w="1314"/>
        <w:gridCol w:w="765"/>
        <w:gridCol w:w="850"/>
        <w:gridCol w:w="766"/>
        <w:gridCol w:w="850"/>
        <w:gridCol w:w="857"/>
        <w:gridCol w:w="857"/>
        <w:gridCol w:w="766"/>
        <w:gridCol w:w="850"/>
        <w:gridCol w:w="766"/>
        <w:gridCol w:w="850"/>
      </w:tblGrid>
      <w:tr w:rsidR="0027176C" w:rsidRPr="00350387" w:rsidTr="00E33AD4">
        <w:trPr>
          <w:trHeight w:val="375"/>
        </w:trPr>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7176C" w:rsidRPr="00350387" w:rsidRDefault="0027176C" w:rsidP="000E01A4">
            <w:pPr>
              <w:spacing w:after="0" w:line="240" w:lineRule="auto"/>
              <w:rPr>
                <w:rFonts w:ascii="Tahoma" w:eastAsia="Times New Roman" w:hAnsi="Tahoma" w:cs="Tahoma"/>
                <w:b/>
                <w:bCs/>
                <w:color w:val="000000"/>
                <w:sz w:val="16"/>
                <w:szCs w:val="16"/>
                <w:lang w:eastAsia="en-GB"/>
              </w:rPr>
            </w:pPr>
            <w:r w:rsidRPr="00350387">
              <w:rPr>
                <w:rFonts w:ascii="Tahoma" w:eastAsia="Times New Roman" w:hAnsi="Tahoma" w:cs="Tahoma"/>
                <w:b/>
                <w:bCs/>
                <w:color w:val="000000"/>
                <w:sz w:val="16"/>
                <w:szCs w:val="16"/>
                <w:lang w:eastAsia="en-GB"/>
              </w:rPr>
              <w:lastRenderedPageBreak/>
              <w:t>Early Years Registered Places</w:t>
            </w:r>
          </w:p>
        </w:tc>
        <w:tc>
          <w:tcPr>
            <w:tcW w:w="1615"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All provision</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Childminder</w:t>
            </w:r>
          </w:p>
        </w:tc>
        <w:tc>
          <w:tcPr>
            <w:tcW w:w="171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non-domestic premises</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domestic premises</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xml:space="preserve">Home </w:t>
            </w:r>
            <w:proofErr w:type="spellStart"/>
            <w:r w:rsidRPr="00350387">
              <w:rPr>
                <w:rFonts w:ascii="Tahoma" w:eastAsia="Times New Roman" w:hAnsi="Tahoma" w:cs="Tahoma"/>
                <w:sz w:val="16"/>
                <w:szCs w:val="16"/>
                <w:lang w:eastAsia="en-GB"/>
              </w:rPr>
              <w:t>childcarer</w:t>
            </w:r>
            <w:proofErr w:type="spellEnd"/>
          </w:p>
        </w:tc>
      </w:tr>
      <w:tr w:rsidR="0027176C" w:rsidRPr="00350387" w:rsidTr="00E33AD4">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27176C" w:rsidRPr="00350387" w:rsidRDefault="0027176C" w:rsidP="000E01A4">
            <w:pPr>
              <w:spacing w:after="0" w:line="240" w:lineRule="auto"/>
              <w:rPr>
                <w:rFonts w:ascii="Tahoma" w:eastAsia="Times New Roman" w:hAnsi="Tahoma" w:cs="Tahoma"/>
                <w:i/>
                <w:iCs/>
                <w:color w:val="000000"/>
                <w:sz w:val="16"/>
                <w:szCs w:val="16"/>
                <w:lang w:eastAsia="en-GB"/>
              </w:rPr>
            </w:pPr>
            <w:r>
              <w:rPr>
                <w:rFonts w:ascii="Tahoma" w:eastAsia="Times New Roman" w:hAnsi="Tahoma" w:cs="Tahoma"/>
                <w:i/>
                <w:iCs/>
                <w:color w:val="000000"/>
                <w:sz w:val="16"/>
                <w:szCs w:val="16"/>
                <w:lang w:eastAsia="en-GB"/>
              </w:rPr>
              <w:t>As at March 2018</w:t>
            </w:r>
          </w:p>
        </w:tc>
        <w:tc>
          <w:tcPr>
            <w:tcW w:w="1615" w:type="dxa"/>
            <w:gridSpan w:val="2"/>
            <w:vMerge/>
            <w:tcBorders>
              <w:top w:val="nil"/>
              <w:left w:val="single" w:sz="4" w:space="0" w:color="auto"/>
              <w:bottom w:val="single" w:sz="4" w:space="0" w:color="auto"/>
              <w:right w:val="single" w:sz="4" w:space="0" w:color="auto"/>
            </w:tcBorders>
            <w:vAlign w:val="center"/>
            <w:hideMark/>
          </w:tcPr>
          <w:p w:rsidR="0027176C" w:rsidRPr="00350387" w:rsidRDefault="0027176C" w:rsidP="000E01A4">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27176C" w:rsidRPr="00350387" w:rsidRDefault="0027176C" w:rsidP="000E01A4">
            <w:pPr>
              <w:spacing w:after="0" w:line="240" w:lineRule="auto"/>
              <w:rPr>
                <w:rFonts w:ascii="Tahoma" w:eastAsia="Times New Roman" w:hAnsi="Tahoma" w:cs="Tahoma"/>
                <w:sz w:val="16"/>
                <w:szCs w:val="16"/>
                <w:lang w:eastAsia="en-GB"/>
              </w:rPr>
            </w:pPr>
          </w:p>
        </w:tc>
        <w:tc>
          <w:tcPr>
            <w:tcW w:w="1714" w:type="dxa"/>
            <w:gridSpan w:val="2"/>
            <w:vMerge/>
            <w:tcBorders>
              <w:top w:val="nil"/>
              <w:left w:val="single" w:sz="4" w:space="0" w:color="auto"/>
              <w:bottom w:val="single" w:sz="4" w:space="0" w:color="auto"/>
              <w:right w:val="single" w:sz="4" w:space="0" w:color="auto"/>
            </w:tcBorders>
            <w:vAlign w:val="center"/>
            <w:hideMark/>
          </w:tcPr>
          <w:p w:rsidR="0027176C" w:rsidRPr="00350387" w:rsidRDefault="0027176C" w:rsidP="000E01A4">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27176C" w:rsidRPr="00350387" w:rsidRDefault="0027176C" w:rsidP="000E01A4">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27176C" w:rsidRPr="00350387" w:rsidRDefault="0027176C" w:rsidP="000E01A4">
            <w:pPr>
              <w:spacing w:after="0" w:line="240" w:lineRule="auto"/>
              <w:rPr>
                <w:rFonts w:ascii="Tahoma" w:eastAsia="Times New Roman" w:hAnsi="Tahoma" w:cs="Tahoma"/>
                <w:sz w:val="16"/>
                <w:szCs w:val="16"/>
                <w:lang w:eastAsia="en-GB"/>
              </w:rPr>
            </w:pPr>
          </w:p>
        </w:tc>
      </w:tr>
      <w:tr w:rsidR="0027176C" w:rsidRPr="00350387" w:rsidTr="00E33AD4">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27176C" w:rsidRPr="00350387" w:rsidRDefault="0027176C" w:rsidP="000E01A4">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 </w:t>
            </w:r>
          </w:p>
        </w:tc>
        <w:tc>
          <w:tcPr>
            <w:tcW w:w="765"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857"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7"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r>
      <w:tr w:rsidR="00B95B5E" w:rsidRPr="00350387" w:rsidTr="00B95B5E">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B95B5E" w:rsidRPr="00B95B5E" w:rsidRDefault="00B95B5E" w:rsidP="00B95B5E">
            <w:pPr>
              <w:spacing w:after="100" w:afterAutospacing="1"/>
              <w:rPr>
                <w:rFonts w:ascii="Tahoma" w:hAnsi="Tahoma" w:cs="Tahoma"/>
                <w:sz w:val="16"/>
              </w:rPr>
            </w:pPr>
            <w:r w:rsidRPr="00B95B5E">
              <w:rPr>
                <w:rFonts w:ascii="Tahoma" w:hAnsi="Tahoma" w:cs="Tahoma"/>
                <w:sz w:val="16"/>
              </w:rPr>
              <w:t>Devon</w:t>
            </w:r>
          </w:p>
        </w:tc>
        <w:tc>
          <w:tcPr>
            <w:tcW w:w="765" w:type="dxa"/>
            <w:tcBorders>
              <w:top w:val="nil"/>
              <w:left w:val="nil"/>
              <w:bottom w:val="single" w:sz="4" w:space="0" w:color="auto"/>
              <w:right w:val="single" w:sz="4" w:space="0" w:color="auto"/>
            </w:tcBorders>
            <w:shd w:val="clear" w:color="auto" w:fill="auto"/>
            <w:noWrap/>
            <w:vAlign w:val="bottom"/>
            <w:hideMark/>
          </w:tcPr>
          <w:p w:rsidR="00B95B5E" w:rsidRPr="00B95B5E" w:rsidRDefault="00B95B5E" w:rsidP="00B95B5E">
            <w:pPr>
              <w:spacing w:after="100" w:afterAutospacing="1"/>
              <w:jc w:val="right"/>
              <w:rPr>
                <w:rFonts w:ascii="Tahoma" w:hAnsi="Tahoma" w:cs="Tahoma"/>
                <w:sz w:val="16"/>
              </w:rPr>
            </w:pPr>
            <w:r w:rsidRPr="00B95B5E">
              <w:rPr>
                <w:rFonts w:ascii="Tahoma" w:hAnsi="Tahoma" w:cs="Tahoma"/>
                <w:sz w:val="16"/>
              </w:rPr>
              <w:t>14464</w:t>
            </w:r>
          </w:p>
        </w:tc>
        <w:tc>
          <w:tcPr>
            <w:tcW w:w="850" w:type="dxa"/>
            <w:tcBorders>
              <w:top w:val="nil"/>
              <w:left w:val="nil"/>
              <w:bottom w:val="single" w:sz="4" w:space="0" w:color="auto"/>
              <w:right w:val="single" w:sz="4" w:space="0" w:color="auto"/>
            </w:tcBorders>
            <w:shd w:val="clear" w:color="auto" w:fill="auto"/>
            <w:noWrap/>
            <w:vAlign w:val="bottom"/>
            <w:hideMark/>
          </w:tcPr>
          <w:p w:rsidR="00B95B5E" w:rsidRPr="00B95B5E" w:rsidRDefault="00B95B5E" w:rsidP="00B95B5E">
            <w:pPr>
              <w:spacing w:after="100" w:afterAutospacing="1"/>
              <w:jc w:val="right"/>
              <w:rPr>
                <w:rFonts w:ascii="Tahoma" w:hAnsi="Tahoma" w:cs="Tahoma"/>
                <w:sz w:val="16"/>
              </w:rPr>
            </w:pPr>
            <w:r w:rsidRPr="00B95B5E">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B95B5E" w:rsidRPr="00B95B5E" w:rsidRDefault="00B95B5E" w:rsidP="00B95B5E">
            <w:pPr>
              <w:spacing w:after="100" w:afterAutospacing="1"/>
              <w:jc w:val="right"/>
              <w:rPr>
                <w:rFonts w:ascii="Tahoma" w:hAnsi="Tahoma" w:cs="Tahoma"/>
                <w:sz w:val="16"/>
              </w:rPr>
            </w:pPr>
            <w:r w:rsidRPr="00B95B5E">
              <w:rPr>
                <w:rFonts w:ascii="Tahoma" w:hAnsi="Tahoma" w:cs="Tahoma"/>
                <w:sz w:val="16"/>
              </w:rPr>
              <w:t>3122</w:t>
            </w:r>
          </w:p>
        </w:tc>
        <w:tc>
          <w:tcPr>
            <w:tcW w:w="850" w:type="dxa"/>
            <w:tcBorders>
              <w:top w:val="nil"/>
              <w:left w:val="nil"/>
              <w:bottom w:val="single" w:sz="4" w:space="0" w:color="auto"/>
              <w:right w:val="single" w:sz="4" w:space="0" w:color="auto"/>
            </w:tcBorders>
            <w:shd w:val="clear" w:color="auto" w:fill="auto"/>
            <w:noWrap/>
            <w:vAlign w:val="bottom"/>
            <w:hideMark/>
          </w:tcPr>
          <w:p w:rsidR="00B95B5E" w:rsidRPr="00B95B5E" w:rsidRDefault="00B95B5E" w:rsidP="00B95B5E">
            <w:pPr>
              <w:spacing w:after="100" w:afterAutospacing="1"/>
              <w:jc w:val="right"/>
              <w:rPr>
                <w:rFonts w:ascii="Tahoma" w:hAnsi="Tahoma" w:cs="Tahoma"/>
                <w:sz w:val="16"/>
              </w:rPr>
            </w:pPr>
            <w:r w:rsidRPr="00B95B5E">
              <w:rPr>
                <w:rFonts w:ascii="Tahoma" w:hAnsi="Tahoma" w:cs="Tahoma"/>
                <w:sz w:val="16"/>
              </w:rPr>
              <w:t>21.6</w:t>
            </w:r>
          </w:p>
        </w:tc>
        <w:tc>
          <w:tcPr>
            <w:tcW w:w="857" w:type="dxa"/>
            <w:tcBorders>
              <w:top w:val="nil"/>
              <w:left w:val="nil"/>
              <w:bottom w:val="single" w:sz="4" w:space="0" w:color="auto"/>
              <w:right w:val="single" w:sz="4" w:space="0" w:color="auto"/>
            </w:tcBorders>
            <w:shd w:val="clear" w:color="auto" w:fill="auto"/>
            <w:noWrap/>
            <w:vAlign w:val="bottom"/>
            <w:hideMark/>
          </w:tcPr>
          <w:p w:rsidR="00B95B5E" w:rsidRPr="00B95B5E" w:rsidRDefault="00B95B5E" w:rsidP="00B95B5E">
            <w:pPr>
              <w:spacing w:after="100" w:afterAutospacing="1"/>
              <w:jc w:val="right"/>
              <w:rPr>
                <w:rFonts w:ascii="Tahoma" w:hAnsi="Tahoma" w:cs="Tahoma"/>
                <w:sz w:val="16"/>
              </w:rPr>
            </w:pPr>
            <w:r w:rsidRPr="00B95B5E">
              <w:rPr>
                <w:rFonts w:ascii="Tahoma" w:hAnsi="Tahoma" w:cs="Tahoma"/>
                <w:sz w:val="16"/>
              </w:rPr>
              <w:t>11161</w:t>
            </w:r>
          </w:p>
        </w:tc>
        <w:tc>
          <w:tcPr>
            <w:tcW w:w="857" w:type="dxa"/>
            <w:tcBorders>
              <w:top w:val="nil"/>
              <w:left w:val="nil"/>
              <w:bottom w:val="single" w:sz="4" w:space="0" w:color="auto"/>
              <w:right w:val="single" w:sz="4" w:space="0" w:color="auto"/>
            </w:tcBorders>
            <w:shd w:val="clear" w:color="auto" w:fill="auto"/>
            <w:noWrap/>
            <w:vAlign w:val="bottom"/>
            <w:hideMark/>
          </w:tcPr>
          <w:p w:rsidR="00B95B5E" w:rsidRPr="00B95B5E" w:rsidRDefault="00B95B5E" w:rsidP="00B95B5E">
            <w:pPr>
              <w:spacing w:after="100" w:afterAutospacing="1"/>
              <w:jc w:val="right"/>
              <w:rPr>
                <w:rFonts w:ascii="Tahoma" w:hAnsi="Tahoma" w:cs="Tahoma"/>
                <w:sz w:val="16"/>
              </w:rPr>
            </w:pPr>
            <w:r w:rsidRPr="00B95B5E">
              <w:rPr>
                <w:rFonts w:ascii="Tahoma" w:hAnsi="Tahoma" w:cs="Tahoma"/>
                <w:sz w:val="16"/>
              </w:rPr>
              <w:t>77.2</w:t>
            </w:r>
          </w:p>
        </w:tc>
        <w:tc>
          <w:tcPr>
            <w:tcW w:w="766" w:type="dxa"/>
            <w:tcBorders>
              <w:top w:val="nil"/>
              <w:left w:val="nil"/>
              <w:bottom w:val="single" w:sz="4" w:space="0" w:color="auto"/>
              <w:right w:val="single" w:sz="4" w:space="0" w:color="auto"/>
            </w:tcBorders>
            <w:shd w:val="clear" w:color="auto" w:fill="auto"/>
            <w:noWrap/>
            <w:vAlign w:val="bottom"/>
            <w:hideMark/>
          </w:tcPr>
          <w:p w:rsidR="00B95B5E" w:rsidRPr="00B95B5E" w:rsidRDefault="00B95B5E" w:rsidP="00B95B5E">
            <w:pPr>
              <w:spacing w:after="100" w:afterAutospacing="1"/>
              <w:jc w:val="right"/>
              <w:rPr>
                <w:rFonts w:ascii="Tahoma" w:hAnsi="Tahoma" w:cs="Tahoma"/>
                <w:sz w:val="16"/>
              </w:rPr>
            </w:pPr>
            <w:r w:rsidRPr="00B95B5E">
              <w:rPr>
                <w:rFonts w:ascii="Tahoma" w:hAnsi="Tahoma" w:cs="Tahoma"/>
                <w:sz w:val="16"/>
              </w:rPr>
              <w:t>181</w:t>
            </w:r>
          </w:p>
        </w:tc>
        <w:tc>
          <w:tcPr>
            <w:tcW w:w="850" w:type="dxa"/>
            <w:tcBorders>
              <w:top w:val="nil"/>
              <w:left w:val="nil"/>
              <w:bottom w:val="single" w:sz="4" w:space="0" w:color="auto"/>
              <w:right w:val="single" w:sz="4" w:space="0" w:color="auto"/>
            </w:tcBorders>
            <w:shd w:val="clear" w:color="auto" w:fill="auto"/>
            <w:noWrap/>
            <w:vAlign w:val="bottom"/>
            <w:hideMark/>
          </w:tcPr>
          <w:p w:rsidR="00B95B5E" w:rsidRPr="00B95B5E" w:rsidRDefault="00B95B5E" w:rsidP="00B95B5E">
            <w:pPr>
              <w:spacing w:after="100" w:afterAutospacing="1"/>
              <w:jc w:val="right"/>
              <w:rPr>
                <w:rFonts w:ascii="Tahoma" w:hAnsi="Tahoma" w:cs="Tahoma"/>
                <w:sz w:val="16"/>
              </w:rPr>
            </w:pPr>
            <w:r w:rsidRPr="00B95B5E">
              <w:rPr>
                <w:rFonts w:ascii="Tahoma" w:hAnsi="Tahoma" w:cs="Tahoma"/>
                <w:sz w:val="16"/>
              </w:rPr>
              <w:t>1.3</w:t>
            </w:r>
          </w:p>
        </w:tc>
        <w:tc>
          <w:tcPr>
            <w:tcW w:w="766" w:type="dxa"/>
            <w:tcBorders>
              <w:top w:val="nil"/>
              <w:left w:val="nil"/>
              <w:bottom w:val="single" w:sz="4" w:space="0" w:color="auto"/>
              <w:right w:val="single" w:sz="4" w:space="0" w:color="auto"/>
            </w:tcBorders>
            <w:shd w:val="clear" w:color="auto" w:fill="auto"/>
            <w:noWrap/>
            <w:vAlign w:val="bottom"/>
            <w:hideMark/>
          </w:tcPr>
          <w:p w:rsidR="00B95B5E" w:rsidRPr="00B95B5E" w:rsidRDefault="00B95B5E" w:rsidP="00B95B5E">
            <w:pPr>
              <w:spacing w:after="100" w:afterAutospacing="1"/>
              <w:jc w:val="right"/>
              <w:rPr>
                <w:rFonts w:ascii="Tahoma" w:hAnsi="Tahoma" w:cs="Tahoma"/>
                <w:sz w:val="16"/>
              </w:rPr>
            </w:pPr>
            <w:r w:rsidRPr="00B95B5E">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B95B5E" w:rsidRPr="00B95B5E" w:rsidRDefault="00B95B5E" w:rsidP="00B95B5E">
            <w:pPr>
              <w:spacing w:after="100" w:afterAutospacing="1"/>
              <w:jc w:val="right"/>
              <w:rPr>
                <w:rFonts w:ascii="Tahoma" w:hAnsi="Tahoma" w:cs="Tahoma"/>
                <w:sz w:val="16"/>
              </w:rPr>
            </w:pPr>
            <w:r w:rsidRPr="00B95B5E">
              <w:rPr>
                <w:rFonts w:ascii="Tahoma" w:hAnsi="Tahoma" w:cs="Tahoma"/>
                <w:sz w:val="16"/>
              </w:rPr>
              <w:t>0.0</w:t>
            </w:r>
          </w:p>
        </w:tc>
      </w:tr>
      <w:tr w:rsidR="0027176C" w:rsidRPr="00350387" w:rsidTr="00E33AD4">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27176C" w:rsidRPr="00350387" w:rsidRDefault="0027176C" w:rsidP="000E01A4">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S</w:t>
            </w:r>
            <w:r>
              <w:rPr>
                <w:rFonts w:ascii="Tahoma" w:eastAsia="Times New Roman" w:hAnsi="Tahoma" w:cs="Tahoma"/>
                <w:color w:val="000000"/>
                <w:sz w:val="16"/>
                <w:szCs w:val="16"/>
                <w:lang w:eastAsia="en-GB"/>
              </w:rPr>
              <w:t xml:space="preserve">hire </w:t>
            </w:r>
            <w:r w:rsidRPr="00350387">
              <w:rPr>
                <w:rFonts w:ascii="Tahoma" w:eastAsia="Times New Roman" w:hAnsi="Tahoma" w:cs="Tahoma"/>
                <w:color w:val="000000"/>
                <w:sz w:val="16"/>
                <w:szCs w:val="16"/>
                <w:lang w:eastAsia="en-GB"/>
              </w:rPr>
              <w:t>C</w:t>
            </w:r>
            <w:r>
              <w:rPr>
                <w:rFonts w:ascii="Tahoma" w:eastAsia="Times New Roman" w:hAnsi="Tahoma" w:cs="Tahoma"/>
                <w:color w:val="000000"/>
                <w:sz w:val="16"/>
                <w:szCs w:val="16"/>
                <w:lang w:eastAsia="en-GB"/>
              </w:rPr>
              <w:t>ounty</w:t>
            </w:r>
          </w:p>
        </w:tc>
        <w:tc>
          <w:tcPr>
            <w:tcW w:w="765"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533496</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102196</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19.2</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429081</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80.4</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2219</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0.4</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0.0</w:t>
            </w:r>
          </w:p>
        </w:tc>
      </w:tr>
      <w:tr w:rsidR="0027176C" w:rsidRPr="00350387" w:rsidTr="00E33AD4">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350387" w:rsidRDefault="0027176C" w:rsidP="000E01A4">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Rural</w:t>
            </w:r>
          </w:p>
        </w:tc>
        <w:tc>
          <w:tcPr>
            <w:tcW w:w="765"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202097</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40294</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19.9</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160540</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79.4</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1264</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0.6</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0.0</w:t>
            </w:r>
          </w:p>
        </w:tc>
      </w:tr>
      <w:tr w:rsidR="0027176C" w:rsidRPr="00350387" w:rsidTr="00E33AD4">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350387" w:rsidRDefault="0027176C" w:rsidP="000E01A4">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Urban with Significant Rural</w:t>
            </w:r>
          </w:p>
        </w:tc>
        <w:tc>
          <w:tcPr>
            <w:tcW w:w="765"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315283</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58507</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18.6</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255784</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81.1</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992</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0.3</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0.0</w:t>
            </w:r>
          </w:p>
        </w:tc>
      </w:tr>
      <w:tr w:rsidR="0027176C" w:rsidRPr="00350387" w:rsidTr="00E33AD4">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350387" w:rsidRDefault="0027176C" w:rsidP="000E01A4">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Urban</w:t>
            </w:r>
          </w:p>
        </w:tc>
        <w:tc>
          <w:tcPr>
            <w:tcW w:w="765"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774876</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153092</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19.8</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619189</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79.9</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2595</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0.3</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0.0</w:t>
            </w:r>
          </w:p>
        </w:tc>
      </w:tr>
    </w:tbl>
    <w:p w:rsidR="0027176C" w:rsidRDefault="0027176C" w:rsidP="0027176C">
      <w:pPr>
        <w:rPr>
          <w:rFonts w:ascii="Segoe UI" w:hAnsi="Segoe UI" w:cs="Segoe UI"/>
        </w:rPr>
      </w:pPr>
    </w:p>
    <w:p w:rsidR="00350387" w:rsidRPr="001267BA" w:rsidRDefault="001267BA">
      <w:pPr>
        <w:rPr>
          <w:rFonts w:ascii="Segoe UI" w:hAnsi="Segoe UI" w:cs="Segoe UI"/>
          <w:i/>
        </w:rPr>
      </w:pPr>
      <w:r>
        <w:rPr>
          <w:rFonts w:ascii="Segoe UI" w:hAnsi="Segoe UI" w:cs="Segoe UI"/>
        </w:rPr>
        <w:br w:type="page"/>
      </w:r>
      <w:r w:rsidRPr="001267BA">
        <w:rPr>
          <w:rFonts w:ascii="Segoe UI" w:hAnsi="Segoe UI" w:cs="Segoe UI"/>
          <w:i/>
        </w:rPr>
        <w:lastRenderedPageBreak/>
        <w:t>Non-EYR Providers</w:t>
      </w:r>
    </w:p>
    <w:tbl>
      <w:tblPr>
        <w:tblW w:w="9491" w:type="dxa"/>
        <w:tblInd w:w="93" w:type="dxa"/>
        <w:tblLook w:val="04A0"/>
      </w:tblPr>
      <w:tblGrid>
        <w:gridCol w:w="1314"/>
        <w:gridCol w:w="765"/>
        <w:gridCol w:w="850"/>
        <w:gridCol w:w="766"/>
        <w:gridCol w:w="850"/>
        <w:gridCol w:w="857"/>
        <w:gridCol w:w="857"/>
        <w:gridCol w:w="766"/>
        <w:gridCol w:w="850"/>
        <w:gridCol w:w="766"/>
        <w:gridCol w:w="850"/>
      </w:tblGrid>
      <w:tr w:rsidR="001267BA" w:rsidRPr="001267BA" w:rsidTr="00A76800">
        <w:trPr>
          <w:trHeight w:val="375"/>
        </w:trPr>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Non-Early Years Registered Providers</w:t>
            </w:r>
          </w:p>
        </w:tc>
        <w:tc>
          <w:tcPr>
            <w:tcW w:w="161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All provision</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Childminder</w:t>
            </w:r>
          </w:p>
        </w:tc>
        <w:tc>
          <w:tcPr>
            <w:tcW w:w="1714"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Childcare on non-domestic premises</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Childcare on domestic premises</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xml:space="preserve">Home </w:t>
            </w:r>
            <w:proofErr w:type="spellStart"/>
            <w:r w:rsidRPr="001267BA">
              <w:rPr>
                <w:rFonts w:ascii="Tahoma" w:eastAsia="Times New Roman" w:hAnsi="Tahoma" w:cs="Tahoma"/>
                <w:sz w:val="16"/>
                <w:szCs w:val="16"/>
                <w:lang w:eastAsia="en-GB"/>
              </w:rPr>
              <w:t>childcarer</w:t>
            </w:r>
            <w:proofErr w:type="spellEnd"/>
          </w:p>
        </w:tc>
      </w:tr>
      <w:tr w:rsidR="001267BA" w:rsidRPr="001267BA" w:rsidTr="00A76800">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i/>
                <w:iCs/>
                <w:color w:val="000000"/>
                <w:sz w:val="16"/>
                <w:szCs w:val="16"/>
                <w:lang w:eastAsia="en-GB"/>
              </w:rPr>
            </w:pPr>
            <w:r w:rsidRPr="001267BA">
              <w:rPr>
                <w:rFonts w:ascii="Tahoma" w:eastAsia="Times New Roman" w:hAnsi="Tahoma" w:cs="Tahoma"/>
                <w:i/>
                <w:iCs/>
                <w:color w:val="000000"/>
                <w:sz w:val="16"/>
                <w:szCs w:val="16"/>
                <w:lang w:eastAsia="en-GB"/>
              </w:rPr>
              <w:t>As at March 2016</w:t>
            </w:r>
          </w:p>
        </w:tc>
        <w:tc>
          <w:tcPr>
            <w:tcW w:w="1615"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714"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r>
      <w:tr w:rsidR="001267BA" w:rsidRPr="001267BA" w:rsidTr="00A76800">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 </w:t>
            </w:r>
          </w:p>
        </w:tc>
        <w:tc>
          <w:tcPr>
            <w:tcW w:w="765"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857"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7"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r>
      <w:tr w:rsidR="00B95B5E" w:rsidRPr="001267BA" w:rsidTr="00B95B5E">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B95B5E" w:rsidRPr="00B95B5E" w:rsidRDefault="00B95B5E" w:rsidP="00B95B5E">
            <w:pPr>
              <w:spacing w:after="100" w:afterAutospacing="1"/>
              <w:rPr>
                <w:rFonts w:ascii="Tahoma" w:hAnsi="Tahoma" w:cs="Tahoma"/>
                <w:sz w:val="16"/>
              </w:rPr>
            </w:pPr>
            <w:r w:rsidRPr="00B95B5E">
              <w:rPr>
                <w:rFonts w:ascii="Tahoma" w:hAnsi="Tahoma" w:cs="Tahoma"/>
                <w:sz w:val="16"/>
              </w:rPr>
              <w:t>Devon</w:t>
            </w:r>
          </w:p>
        </w:tc>
        <w:tc>
          <w:tcPr>
            <w:tcW w:w="765" w:type="dxa"/>
            <w:tcBorders>
              <w:top w:val="nil"/>
              <w:left w:val="nil"/>
              <w:bottom w:val="single" w:sz="4" w:space="0" w:color="auto"/>
              <w:right w:val="single" w:sz="4" w:space="0" w:color="auto"/>
            </w:tcBorders>
            <w:shd w:val="clear" w:color="auto" w:fill="auto"/>
            <w:noWrap/>
            <w:vAlign w:val="bottom"/>
            <w:hideMark/>
          </w:tcPr>
          <w:p w:rsidR="00B95B5E" w:rsidRPr="00B95B5E" w:rsidRDefault="00B95B5E" w:rsidP="00B95B5E">
            <w:pPr>
              <w:spacing w:after="100" w:afterAutospacing="1"/>
              <w:jc w:val="right"/>
              <w:rPr>
                <w:rFonts w:ascii="Tahoma" w:hAnsi="Tahoma" w:cs="Tahoma"/>
                <w:sz w:val="16"/>
              </w:rPr>
            </w:pPr>
            <w:r w:rsidRPr="00B95B5E">
              <w:rPr>
                <w:rFonts w:ascii="Tahoma" w:hAnsi="Tahoma" w:cs="Tahoma"/>
                <w:sz w:val="16"/>
              </w:rPr>
              <w:t>156</w:t>
            </w:r>
          </w:p>
        </w:tc>
        <w:tc>
          <w:tcPr>
            <w:tcW w:w="850" w:type="dxa"/>
            <w:tcBorders>
              <w:top w:val="nil"/>
              <w:left w:val="nil"/>
              <w:bottom w:val="single" w:sz="4" w:space="0" w:color="auto"/>
              <w:right w:val="single" w:sz="4" w:space="0" w:color="auto"/>
            </w:tcBorders>
            <w:shd w:val="clear" w:color="auto" w:fill="auto"/>
            <w:noWrap/>
            <w:vAlign w:val="bottom"/>
            <w:hideMark/>
          </w:tcPr>
          <w:p w:rsidR="00B95B5E" w:rsidRPr="00B95B5E" w:rsidRDefault="00B95B5E" w:rsidP="00B95B5E">
            <w:pPr>
              <w:spacing w:after="100" w:afterAutospacing="1"/>
              <w:jc w:val="right"/>
              <w:rPr>
                <w:rFonts w:ascii="Tahoma" w:hAnsi="Tahoma" w:cs="Tahoma"/>
                <w:sz w:val="16"/>
              </w:rPr>
            </w:pPr>
            <w:r w:rsidRPr="00B95B5E">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B95B5E" w:rsidRPr="00B95B5E" w:rsidRDefault="00B95B5E" w:rsidP="00B95B5E">
            <w:pPr>
              <w:spacing w:after="100" w:afterAutospacing="1"/>
              <w:jc w:val="right"/>
              <w:rPr>
                <w:rFonts w:ascii="Tahoma" w:hAnsi="Tahoma" w:cs="Tahoma"/>
                <w:sz w:val="16"/>
              </w:rPr>
            </w:pPr>
            <w:r w:rsidRPr="00B95B5E">
              <w:rPr>
                <w:rFonts w:ascii="Tahoma" w:hAnsi="Tahoma" w:cs="Tahoma"/>
                <w:sz w:val="16"/>
              </w:rPr>
              <w:t>21</w:t>
            </w:r>
          </w:p>
        </w:tc>
        <w:tc>
          <w:tcPr>
            <w:tcW w:w="850" w:type="dxa"/>
            <w:tcBorders>
              <w:top w:val="nil"/>
              <w:left w:val="nil"/>
              <w:bottom w:val="single" w:sz="4" w:space="0" w:color="auto"/>
              <w:right w:val="single" w:sz="4" w:space="0" w:color="auto"/>
            </w:tcBorders>
            <w:shd w:val="clear" w:color="auto" w:fill="auto"/>
            <w:noWrap/>
            <w:vAlign w:val="bottom"/>
            <w:hideMark/>
          </w:tcPr>
          <w:p w:rsidR="00B95B5E" w:rsidRPr="00B95B5E" w:rsidRDefault="00B95B5E" w:rsidP="00B95B5E">
            <w:pPr>
              <w:spacing w:after="100" w:afterAutospacing="1"/>
              <w:jc w:val="right"/>
              <w:rPr>
                <w:rFonts w:ascii="Tahoma" w:hAnsi="Tahoma" w:cs="Tahoma"/>
                <w:sz w:val="16"/>
              </w:rPr>
            </w:pPr>
            <w:r w:rsidRPr="00B95B5E">
              <w:rPr>
                <w:rFonts w:ascii="Tahoma" w:hAnsi="Tahoma" w:cs="Tahoma"/>
                <w:sz w:val="16"/>
              </w:rPr>
              <w:t>13.5</w:t>
            </w:r>
          </w:p>
        </w:tc>
        <w:tc>
          <w:tcPr>
            <w:tcW w:w="857" w:type="dxa"/>
            <w:tcBorders>
              <w:top w:val="nil"/>
              <w:left w:val="nil"/>
              <w:bottom w:val="single" w:sz="4" w:space="0" w:color="auto"/>
              <w:right w:val="single" w:sz="4" w:space="0" w:color="auto"/>
            </w:tcBorders>
            <w:shd w:val="clear" w:color="auto" w:fill="auto"/>
            <w:noWrap/>
            <w:vAlign w:val="bottom"/>
            <w:hideMark/>
          </w:tcPr>
          <w:p w:rsidR="00B95B5E" w:rsidRPr="00B95B5E" w:rsidRDefault="00B95B5E" w:rsidP="00B95B5E">
            <w:pPr>
              <w:spacing w:after="100" w:afterAutospacing="1"/>
              <w:jc w:val="right"/>
              <w:rPr>
                <w:rFonts w:ascii="Tahoma" w:hAnsi="Tahoma" w:cs="Tahoma"/>
                <w:sz w:val="16"/>
              </w:rPr>
            </w:pPr>
            <w:r w:rsidRPr="00B95B5E">
              <w:rPr>
                <w:rFonts w:ascii="Tahoma" w:hAnsi="Tahoma" w:cs="Tahoma"/>
                <w:sz w:val="16"/>
              </w:rPr>
              <w:t>25</w:t>
            </w:r>
          </w:p>
        </w:tc>
        <w:tc>
          <w:tcPr>
            <w:tcW w:w="857" w:type="dxa"/>
            <w:tcBorders>
              <w:top w:val="nil"/>
              <w:left w:val="nil"/>
              <w:bottom w:val="single" w:sz="4" w:space="0" w:color="auto"/>
              <w:right w:val="single" w:sz="4" w:space="0" w:color="auto"/>
            </w:tcBorders>
            <w:shd w:val="clear" w:color="auto" w:fill="auto"/>
            <w:noWrap/>
            <w:vAlign w:val="bottom"/>
            <w:hideMark/>
          </w:tcPr>
          <w:p w:rsidR="00B95B5E" w:rsidRPr="00B95B5E" w:rsidRDefault="00B95B5E" w:rsidP="00B95B5E">
            <w:pPr>
              <w:spacing w:after="100" w:afterAutospacing="1"/>
              <w:jc w:val="right"/>
              <w:rPr>
                <w:rFonts w:ascii="Tahoma" w:hAnsi="Tahoma" w:cs="Tahoma"/>
                <w:sz w:val="16"/>
              </w:rPr>
            </w:pPr>
            <w:r w:rsidRPr="00B95B5E">
              <w:rPr>
                <w:rFonts w:ascii="Tahoma" w:hAnsi="Tahoma" w:cs="Tahoma"/>
                <w:sz w:val="16"/>
              </w:rPr>
              <w:t>16.0</w:t>
            </w:r>
          </w:p>
        </w:tc>
        <w:tc>
          <w:tcPr>
            <w:tcW w:w="766" w:type="dxa"/>
            <w:tcBorders>
              <w:top w:val="nil"/>
              <w:left w:val="nil"/>
              <w:bottom w:val="single" w:sz="4" w:space="0" w:color="auto"/>
              <w:right w:val="single" w:sz="4" w:space="0" w:color="auto"/>
            </w:tcBorders>
            <w:shd w:val="clear" w:color="auto" w:fill="auto"/>
            <w:noWrap/>
            <w:vAlign w:val="bottom"/>
            <w:hideMark/>
          </w:tcPr>
          <w:p w:rsidR="00B95B5E" w:rsidRPr="00B95B5E" w:rsidRDefault="00B95B5E" w:rsidP="00B95B5E">
            <w:pPr>
              <w:spacing w:after="100" w:afterAutospacing="1"/>
              <w:jc w:val="right"/>
              <w:rPr>
                <w:rFonts w:ascii="Tahoma" w:hAnsi="Tahoma" w:cs="Tahoma"/>
                <w:sz w:val="16"/>
              </w:rPr>
            </w:pPr>
            <w:r w:rsidRPr="00B95B5E">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B95B5E" w:rsidRPr="00B95B5E" w:rsidRDefault="00B95B5E" w:rsidP="00B95B5E">
            <w:pPr>
              <w:spacing w:after="100" w:afterAutospacing="1"/>
              <w:jc w:val="right"/>
              <w:rPr>
                <w:rFonts w:ascii="Tahoma" w:hAnsi="Tahoma" w:cs="Tahoma"/>
                <w:sz w:val="16"/>
              </w:rPr>
            </w:pPr>
            <w:r w:rsidRPr="00B95B5E">
              <w:rPr>
                <w:rFonts w:ascii="Tahoma" w:hAnsi="Tahoma" w:cs="Tahoma"/>
                <w:sz w:val="16"/>
              </w:rPr>
              <w:t>0.0</w:t>
            </w:r>
          </w:p>
        </w:tc>
        <w:tc>
          <w:tcPr>
            <w:tcW w:w="766" w:type="dxa"/>
            <w:tcBorders>
              <w:top w:val="nil"/>
              <w:left w:val="nil"/>
              <w:bottom w:val="single" w:sz="4" w:space="0" w:color="auto"/>
              <w:right w:val="single" w:sz="4" w:space="0" w:color="auto"/>
            </w:tcBorders>
            <w:shd w:val="clear" w:color="auto" w:fill="auto"/>
            <w:noWrap/>
            <w:vAlign w:val="bottom"/>
            <w:hideMark/>
          </w:tcPr>
          <w:p w:rsidR="00B95B5E" w:rsidRPr="00B95B5E" w:rsidRDefault="00B95B5E" w:rsidP="00B95B5E">
            <w:pPr>
              <w:spacing w:after="100" w:afterAutospacing="1"/>
              <w:jc w:val="right"/>
              <w:rPr>
                <w:rFonts w:ascii="Tahoma" w:hAnsi="Tahoma" w:cs="Tahoma"/>
                <w:sz w:val="16"/>
              </w:rPr>
            </w:pPr>
            <w:r w:rsidRPr="00B95B5E">
              <w:rPr>
                <w:rFonts w:ascii="Tahoma" w:hAnsi="Tahoma" w:cs="Tahoma"/>
                <w:sz w:val="16"/>
              </w:rPr>
              <w:t>110</w:t>
            </w:r>
          </w:p>
        </w:tc>
        <w:tc>
          <w:tcPr>
            <w:tcW w:w="850" w:type="dxa"/>
            <w:tcBorders>
              <w:top w:val="nil"/>
              <w:left w:val="nil"/>
              <w:bottom w:val="single" w:sz="4" w:space="0" w:color="auto"/>
              <w:right w:val="single" w:sz="4" w:space="0" w:color="auto"/>
            </w:tcBorders>
            <w:shd w:val="clear" w:color="auto" w:fill="auto"/>
            <w:noWrap/>
            <w:vAlign w:val="bottom"/>
            <w:hideMark/>
          </w:tcPr>
          <w:p w:rsidR="00B95B5E" w:rsidRPr="00B95B5E" w:rsidRDefault="00B95B5E" w:rsidP="00B95B5E">
            <w:pPr>
              <w:spacing w:after="100" w:afterAutospacing="1"/>
              <w:jc w:val="right"/>
              <w:rPr>
                <w:rFonts w:ascii="Tahoma" w:hAnsi="Tahoma" w:cs="Tahoma"/>
                <w:sz w:val="16"/>
              </w:rPr>
            </w:pPr>
            <w:r w:rsidRPr="00B95B5E">
              <w:rPr>
                <w:rFonts w:ascii="Tahoma" w:hAnsi="Tahoma" w:cs="Tahoma"/>
                <w:sz w:val="16"/>
              </w:rPr>
              <w:t>70.5</w:t>
            </w:r>
          </w:p>
        </w:tc>
      </w:tr>
      <w:tr w:rsidR="001267BA" w:rsidRPr="001267BA" w:rsidTr="00A76800">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C455AF" w:rsidP="001267BA">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S</w:t>
            </w:r>
            <w:r>
              <w:rPr>
                <w:rFonts w:ascii="Tahoma" w:eastAsia="Times New Roman" w:hAnsi="Tahoma" w:cs="Tahoma"/>
                <w:color w:val="000000"/>
                <w:sz w:val="16"/>
                <w:szCs w:val="16"/>
                <w:lang w:eastAsia="en-GB"/>
              </w:rPr>
              <w:t xml:space="preserve">hire </w:t>
            </w:r>
            <w:r w:rsidRPr="00350387">
              <w:rPr>
                <w:rFonts w:ascii="Tahoma" w:eastAsia="Times New Roman" w:hAnsi="Tahoma" w:cs="Tahoma"/>
                <w:color w:val="000000"/>
                <w:sz w:val="16"/>
                <w:szCs w:val="16"/>
                <w:lang w:eastAsia="en-GB"/>
              </w:rPr>
              <w:t>C</w:t>
            </w:r>
            <w:r>
              <w:rPr>
                <w:rFonts w:ascii="Tahoma" w:eastAsia="Times New Roman" w:hAnsi="Tahoma" w:cs="Tahoma"/>
                <w:color w:val="000000"/>
                <w:sz w:val="16"/>
                <w:szCs w:val="16"/>
                <w:lang w:eastAsia="en-GB"/>
              </w:rPr>
              <w:t>ounty</w:t>
            </w:r>
          </w:p>
        </w:tc>
        <w:tc>
          <w:tcPr>
            <w:tcW w:w="765"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6021</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709</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11.8</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755</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12.5</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4555</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75.7</w:t>
            </w:r>
          </w:p>
        </w:tc>
      </w:tr>
      <w:tr w:rsidR="001267BA" w:rsidRPr="001267BA" w:rsidTr="00A76800">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Predominantly Rural</w:t>
            </w:r>
          </w:p>
        </w:tc>
        <w:tc>
          <w:tcPr>
            <w:tcW w:w="765"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1742</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233</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13.4</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270</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15.6</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1237</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71.0</w:t>
            </w:r>
          </w:p>
        </w:tc>
      </w:tr>
      <w:tr w:rsidR="001267BA" w:rsidRPr="001267BA" w:rsidTr="00A76800">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Urban with Significant Rural</w:t>
            </w:r>
          </w:p>
        </w:tc>
        <w:tc>
          <w:tcPr>
            <w:tcW w:w="765"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3052</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439</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14.4</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442</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14.4</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2171</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71.1</w:t>
            </w:r>
          </w:p>
        </w:tc>
      </w:tr>
      <w:tr w:rsidR="001267BA" w:rsidRPr="001267BA" w:rsidTr="00A76800">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Predominantly Urban</w:t>
            </w:r>
          </w:p>
        </w:tc>
        <w:tc>
          <w:tcPr>
            <w:tcW w:w="765"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10979</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1373</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12.5</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1797</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15.5</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5</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7898</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71.9</w:t>
            </w:r>
          </w:p>
        </w:tc>
      </w:tr>
      <w:tr w:rsidR="001267BA" w:rsidRPr="001267BA" w:rsidTr="00A76800">
        <w:trPr>
          <w:trHeight w:val="300"/>
        </w:trPr>
        <w:tc>
          <w:tcPr>
            <w:tcW w:w="1314"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65"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0"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6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0"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7"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7"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6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0"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6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0"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r>
      <w:tr w:rsidR="001267BA" w:rsidRPr="001267BA" w:rsidTr="00A76800">
        <w:trPr>
          <w:trHeight w:val="300"/>
        </w:trPr>
        <w:tc>
          <w:tcPr>
            <w:tcW w:w="1314"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65"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0"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6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0"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7"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7"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6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0"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6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0"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r>
      <w:tr w:rsidR="001267BA" w:rsidRPr="001267BA" w:rsidTr="00A76800">
        <w:trPr>
          <w:trHeight w:val="375"/>
        </w:trPr>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Non-Early Years Registered Providers</w:t>
            </w:r>
          </w:p>
        </w:tc>
        <w:tc>
          <w:tcPr>
            <w:tcW w:w="161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All provision</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Childminder</w:t>
            </w:r>
          </w:p>
        </w:tc>
        <w:tc>
          <w:tcPr>
            <w:tcW w:w="1714"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Childcare on non-domestic premises</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Childcare on domestic premises</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xml:space="preserve">Home </w:t>
            </w:r>
            <w:proofErr w:type="spellStart"/>
            <w:r w:rsidRPr="001267BA">
              <w:rPr>
                <w:rFonts w:ascii="Tahoma" w:eastAsia="Times New Roman" w:hAnsi="Tahoma" w:cs="Tahoma"/>
                <w:sz w:val="16"/>
                <w:szCs w:val="16"/>
                <w:lang w:eastAsia="en-GB"/>
              </w:rPr>
              <w:t>childcarer</w:t>
            </w:r>
            <w:proofErr w:type="spellEnd"/>
          </w:p>
        </w:tc>
      </w:tr>
      <w:tr w:rsidR="001267BA" w:rsidRPr="001267BA" w:rsidTr="00A76800">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i/>
                <w:iCs/>
                <w:color w:val="000000"/>
                <w:sz w:val="16"/>
                <w:szCs w:val="16"/>
                <w:lang w:eastAsia="en-GB"/>
              </w:rPr>
            </w:pPr>
            <w:r w:rsidRPr="001267BA">
              <w:rPr>
                <w:rFonts w:ascii="Tahoma" w:eastAsia="Times New Roman" w:hAnsi="Tahoma" w:cs="Tahoma"/>
                <w:i/>
                <w:iCs/>
                <w:color w:val="000000"/>
                <w:sz w:val="16"/>
                <w:szCs w:val="16"/>
                <w:lang w:eastAsia="en-GB"/>
              </w:rPr>
              <w:t>As at March 2017</w:t>
            </w:r>
          </w:p>
        </w:tc>
        <w:tc>
          <w:tcPr>
            <w:tcW w:w="1615"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714"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r>
      <w:tr w:rsidR="001267BA" w:rsidRPr="001267BA" w:rsidTr="00A76800">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 </w:t>
            </w:r>
          </w:p>
        </w:tc>
        <w:tc>
          <w:tcPr>
            <w:tcW w:w="765"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857"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7"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r>
      <w:tr w:rsidR="00B95B5E" w:rsidRPr="001267BA" w:rsidTr="00B95B5E">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B95B5E" w:rsidRPr="00B95B5E" w:rsidRDefault="00B95B5E" w:rsidP="00B95B5E">
            <w:pPr>
              <w:spacing w:after="100" w:afterAutospacing="1"/>
              <w:rPr>
                <w:rFonts w:ascii="Tahoma" w:hAnsi="Tahoma" w:cs="Tahoma"/>
                <w:sz w:val="16"/>
              </w:rPr>
            </w:pPr>
            <w:r w:rsidRPr="00B95B5E">
              <w:rPr>
                <w:rFonts w:ascii="Tahoma" w:hAnsi="Tahoma" w:cs="Tahoma"/>
                <w:sz w:val="16"/>
              </w:rPr>
              <w:t>Devon</w:t>
            </w:r>
          </w:p>
        </w:tc>
        <w:tc>
          <w:tcPr>
            <w:tcW w:w="765" w:type="dxa"/>
            <w:tcBorders>
              <w:top w:val="nil"/>
              <w:left w:val="nil"/>
              <w:bottom w:val="single" w:sz="4" w:space="0" w:color="auto"/>
              <w:right w:val="single" w:sz="4" w:space="0" w:color="auto"/>
            </w:tcBorders>
            <w:shd w:val="clear" w:color="auto" w:fill="auto"/>
            <w:noWrap/>
            <w:vAlign w:val="bottom"/>
            <w:hideMark/>
          </w:tcPr>
          <w:p w:rsidR="00B95B5E" w:rsidRPr="00B95B5E" w:rsidRDefault="00B95B5E" w:rsidP="00B95B5E">
            <w:pPr>
              <w:spacing w:after="100" w:afterAutospacing="1"/>
              <w:jc w:val="right"/>
              <w:rPr>
                <w:rFonts w:ascii="Tahoma" w:hAnsi="Tahoma" w:cs="Tahoma"/>
                <w:sz w:val="16"/>
              </w:rPr>
            </w:pPr>
            <w:r w:rsidRPr="00B95B5E">
              <w:rPr>
                <w:rFonts w:ascii="Tahoma" w:hAnsi="Tahoma" w:cs="Tahoma"/>
                <w:sz w:val="16"/>
              </w:rPr>
              <w:t>145</w:t>
            </w:r>
          </w:p>
        </w:tc>
        <w:tc>
          <w:tcPr>
            <w:tcW w:w="850" w:type="dxa"/>
            <w:tcBorders>
              <w:top w:val="nil"/>
              <w:left w:val="nil"/>
              <w:bottom w:val="single" w:sz="4" w:space="0" w:color="auto"/>
              <w:right w:val="single" w:sz="4" w:space="0" w:color="auto"/>
            </w:tcBorders>
            <w:shd w:val="clear" w:color="auto" w:fill="auto"/>
            <w:noWrap/>
            <w:vAlign w:val="bottom"/>
            <w:hideMark/>
          </w:tcPr>
          <w:p w:rsidR="00B95B5E" w:rsidRPr="00B95B5E" w:rsidRDefault="00B95B5E" w:rsidP="00B95B5E">
            <w:pPr>
              <w:spacing w:after="100" w:afterAutospacing="1"/>
              <w:jc w:val="right"/>
              <w:rPr>
                <w:rFonts w:ascii="Tahoma" w:hAnsi="Tahoma" w:cs="Tahoma"/>
                <w:sz w:val="16"/>
              </w:rPr>
            </w:pPr>
            <w:r w:rsidRPr="00B95B5E">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B95B5E" w:rsidRPr="00B95B5E" w:rsidRDefault="00B95B5E" w:rsidP="00B95B5E">
            <w:pPr>
              <w:spacing w:after="100" w:afterAutospacing="1"/>
              <w:jc w:val="right"/>
              <w:rPr>
                <w:rFonts w:ascii="Tahoma" w:hAnsi="Tahoma" w:cs="Tahoma"/>
                <w:sz w:val="16"/>
              </w:rPr>
            </w:pPr>
            <w:r w:rsidRPr="00B95B5E">
              <w:rPr>
                <w:rFonts w:ascii="Tahoma" w:hAnsi="Tahoma" w:cs="Tahoma"/>
                <w:sz w:val="16"/>
              </w:rPr>
              <w:t>16</w:t>
            </w:r>
          </w:p>
        </w:tc>
        <w:tc>
          <w:tcPr>
            <w:tcW w:w="850" w:type="dxa"/>
            <w:tcBorders>
              <w:top w:val="nil"/>
              <w:left w:val="nil"/>
              <w:bottom w:val="single" w:sz="4" w:space="0" w:color="auto"/>
              <w:right w:val="single" w:sz="4" w:space="0" w:color="auto"/>
            </w:tcBorders>
            <w:shd w:val="clear" w:color="auto" w:fill="auto"/>
            <w:noWrap/>
            <w:vAlign w:val="bottom"/>
            <w:hideMark/>
          </w:tcPr>
          <w:p w:rsidR="00B95B5E" w:rsidRPr="00B95B5E" w:rsidRDefault="00B95B5E" w:rsidP="00B95B5E">
            <w:pPr>
              <w:spacing w:after="100" w:afterAutospacing="1"/>
              <w:jc w:val="right"/>
              <w:rPr>
                <w:rFonts w:ascii="Tahoma" w:hAnsi="Tahoma" w:cs="Tahoma"/>
                <w:sz w:val="16"/>
              </w:rPr>
            </w:pPr>
            <w:r w:rsidRPr="00B95B5E">
              <w:rPr>
                <w:rFonts w:ascii="Tahoma" w:hAnsi="Tahoma" w:cs="Tahoma"/>
                <w:sz w:val="16"/>
              </w:rPr>
              <w:t>11.0</w:t>
            </w:r>
          </w:p>
        </w:tc>
        <w:tc>
          <w:tcPr>
            <w:tcW w:w="857" w:type="dxa"/>
            <w:tcBorders>
              <w:top w:val="nil"/>
              <w:left w:val="nil"/>
              <w:bottom w:val="single" w:sz="4" w:space="0" w:color="auto"/>
              <w:right w:val="single" w:sz="4" w:space="0" w:color="auto"/>
            </w:tcBorders>
            <w:shd w:val="clear" w:color="auto" w:fill="auto"/>
            <w:noWrap/>
            <w:vAlign w:val="bottom"/>
            <w:hideMark/>
          </w:tcPr>
          <w:p w:rsidR="00B95B5E" w:rsidRPr="00B95B5E" w:rsidRDefault="00B95B5E" w:rsidP="00B95B5E">
            <w:pPr>
              <w:spacing w:after="100" w:afterAutospacing="1"/>
              <w:jc w:val="right"/>
              <w:rPr>
                <w:rFonts w:ascii="Tahoma" w:hAnsi="Tahoma" w:cs="Tahoma"/>
                <w:sz w:val="16"/>
              </w:rPr>
            </w:pPr>
            <w:r w:rsidRPr="00B95B5E">
              <w:rPr>
                <w:rFonts w:ascii="Tahoma" w:hAnsi="Tahoma" w:cs="Tahoma"/>
                <w:sz w:val="16"/>
              </w:rPr>
              <w:t>24</w:t>
            </w:r>
          </w:p>
        </w:tc>
        <w:tc>
          <w:tcPr>
            <w:tcW w:w="857" w:type="dxa"/>
            <w:tcBorders>
              <w:top w:val="nil"/>
              <w:left w:val="nil"/>
              <w:bottom w:val="single" w:sz="4" w:space="0" w:color="auto"/>
              <w:right w:val="single" w:sz="4" w:space="0" w:color="auto"/>
            </w:tcBorders>
            <w:shd w:val="clear" w:color="auto" w:fill="auto"/>
            <w:noWrap/>
            <w:vAlign w:val="bottom"/>
            <w:hideMark/>
          </w:tcPr>
          <w:p w:rsidR="00B95B5E" w:rsidRPr="00B95B5E" w:rsidRDefault="00B95B5E" w:rsidP="00B95B5E">
            <w:pPr>
              <w:spacing w:after="100" w:afterAutospacing="1"/>
              <w:jc w:val="right"/>
              <w:rPr>
                <w:rFonts w:ascii="Tahoma" w:hAnsi="Tahoma" w:cs="Tahoma"/>
                <w:sz w:val="16"/>
              </w:rPr>
            </w:pPr>
            <w:r w:rsidRPr="00B95B5E">
              <w:rPr>
                <w:rFonts w:ascii="Tahoma" w:hAnsi="Tahoma" w:cs="Tahoma"/>
                <w:sz w:val="16"/>
              </w:rPr>
              <w:t>16.6</w:t>
            </w:r>
          </w:p>
        </w:tc>
        <w:tc>
          <w:tcPr>
            <w:tcW w:w="766" w:type="dxa"/>
            <w:tcBorders>
              <w:top w:val="nil"/>
              <w:left w:val="nil"/>
              <w:bottom w:val="single" w:sz="4" w:space="0" w:color="auto"/>
              <w:right w:val="single" w:sz="4" w:space="0" w:color="auto"/>
            </w:tcBorders>
            <w:shd w:val="clear" w:color="auto" w:fill="auto"/>
            <w:noWrap/>
            <w:vAlign w:val="bottom"/>
            <w:hideMark/>
          </w:tcPr>
          <w:p w:rsidR="00B95B5E" w:rsidRPr="00B95B5E" w:rsidRDefault="00B95B5E" w:rsidP="00B95B5E">
            <w:pPr>
              <w:spacing w:after="100" w:afterAutospacing="1"/>
              <w:jc w:val="right"/>
              <w:rPr>
                <w:rFonts w:ascii="Tahoma" w:hAnsi="Tahoma" w:cs="Tahoma"/>
                <w:sz w:val="16"/>
              </w:rPr>
            </w:pPr>
            <w:r w:rsidRPr="00B95B5E">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B95B5E" w:rsidRPr="00B95B5E" w:rsidRDefault="00B95B5E" w:rsidP="00B95B5E">
            <w:pPr>
              <w:spacing w:after="100" w:afterAutospacing="1"/>
              <w:jc w:val="right"/>
              <w:rPr>
                <w:rFonts w:ascii="Tahoma" w:hAnsi="Tahoma" w:cs="Tahoma"/>
                <w:sz w:val="16"/>
              </w:rPr>
            </w:pPr>
            <w:r w:rsidRPr="00B95B5E">
              <w:rPr>
                <w:rFonts w:ascii="Tahoma" w:hAnsi="Tahoma" w:cs="Tahoma"/>
                <w:sz w:val="16"/>
              </w:rPr>
              <w:t>0.0</w:t>
            </w:r>
          </w:p>
        </w:tc>
        <w:tc>
          <w:tcPr>
            <w:tcW w:w="766" w:type="dxa"/>
            <w:tcBorders>
              <w:top w:val="nil"/>
              <w:left w:val="nil"/>
              <w:bottom w:val="single" w:sz="4" w:space="0" w:color="auto"/>
              <w:right w:val="single" w:sz="4" w:space="0" w:color="auto"/>
            </w:tcBorders>
            <w:shd w:val="clear" w:color="auto" w:fill="auto"/>
            <w:noWrap/>
            <w:vAlign w:val="bottom"/>
            <w:hideMark/>
          </w:tcPr>
          <w:p w:rsidR="00B95B5E" w:rsidRPr="00B95B5E" w:rsidRDefault="00B95B5E" w:rsidP="00B95B5E">
            <w:pPr>
              <w:spacing w:after="100" w:afterAutospacing="1"/>
              <w:jc w:val="right"/>
              <w:rPr>
                <w:rFonts w:ascii="Tahoma" w:hAnsi="Tahoma" w:cs="Tahoma"/>
                <w:sz w:val="16"/>
              </w:rPr>
            </w:pPr>
            <w:r w:rsidRPr="00B95B5E">
              <w:rPr>
                <w:rFonts w:ascii="Tahoma" w:hAnsi="Tahoma" w:cs="Tahoma"/>
                <w:sz w:val="16"/>
              </w:rPr>
              <w:t>105</w:t>
            </w:r>
          </w:p>
        </w:tc>
        <w:tc>
          <w:tcPr>
            <w:tcW w:w="850" w:type="dxa"/>
            <w:tcBorders>
              <w:top w:val="nil"/>
              <w:left w:val="nil"/>
              <w:bottom w:val="single" w:sz="4" w:space="0" w:color="auto"/>
              <w:right w:val="single" w:sz="4" w:space="0" w:color="auto"/>
            </w:tcBorders>
            <w:shd w:val="clear" w:color="auto" w:fill="auto"/>
            <w:noWrap/>
            <w:vAlign w:val="bottom"/>
            <w:hideMark/>
          </w:tcPr>
          <w:p w:rsidR="00B95B5E" w:rsidRPr="00B95B5E" w:rsidRDefault="00B95B5E" w:rsidP="00B95B5E">
            <w:pPr>
              <w:spacing w:after="100" w:afterAutospacing="1"/>
              <w:jc w:val="right"/>
              <w:rPr>
                <w:rFonts w:ascii="Tahoma" w:hAnsi="Tahoma" w:cs="Tahoma"/>
                <w:sz w:val="16"/>
              </w:rPr>
            </w:pPr>
            <w:r w:rsidRPr="00B95B5E">
              <w:rPr>
                <w:rFonts w:ascii="Tahoma" w:hAnsi="Tahoma" w:cs="Tahoma"/>
                <w:sz w:val="16"/>
              </w:rPr>
              <w:t>72.4</w:t>
            </w:r>
          </w:p>
        </w:tc>
      </w:tr>
      <w:tr w:rsidR="001267BA" w:rsidRPr="001267BA" w:rsidTr="00A76800">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C455AF" w:rsidP="001267BA">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S</w:t>
            </w:r>
            <w:r>
              <w:rPr>
                <w:rFonts w:ascii="Tahoma" w:eastAsia="Times New Roman" w:hAnsi="Tahoma" w:cs="Tahoma"/>
                <w:color w:val="000000"/>
                <w:sz w:val="16"/>
                <w:szCs w:val="16"/>
                <w:lang w:eastAsia="en-GB"/>
              </w:rPr>
              <w:t xml:space="preserve">hire </w:t>
            </w:r>
            <w:r w:rsidRPr="00350387">
              <w:rPr>
                <w:rFonts w:ascii="Tahoma" w:eastAsia="Times New Roman" w:hAnsi="Tahoma" w:cs="Tahoma"/>
                <w:color w:val="000000"/>
                <w:sz w:val="16"/>
                <w:szCs w:val="16"/>
                <w:lang w:eastAsia="en-GB"/>
              </w:rPr>
              <w:t>C</w:t>
            </w:r>
            <w:r>
              <w:rPr>
                <w:rFonts w:ascii="Tahoma" w:eastAsia="Times New Roman" w:hAnsi="Tahoma" w:cs="Tahoma"/>
                <w:color w:val="000000"/>
                <w:sz w:val="16"/>
                <w:szCs w:val="16"/>
                <w:lang w:eastAsia="en-GB"/>
              </w:rPr>
              <w:t>ounty</w:t>
            </w:r>
          </w:p>
        </w:tc>
        <w:tc>
          <w:tcPr>
            <w:tcW w:w="765"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5728</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707</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12.3</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803</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14.0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4216</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73.6</w:t>
            </w:r>
          </w:p>
        </w:tc>
      </w:tr>
      <w:tr w:rsidR="001267BA" w:rsidRPr="001267BA" w:rsidTr="00A76800">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Predominantly Rural</w:t>
            </w:r>
          </w:p>
        </w:tc>
        <w:tc>
          <w:tcPr>
            <w:tcW w:w="765"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1596</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223</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14.0</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270</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16.9</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1103</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69.1</w:t>
            </w:r>
          </w:p>
        </w:tc>
      </w:tr>
      <w:tr w:rsidR="001267BA" w:rsidRPr="001267BA" w:rsidTr="00A76800">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Urban with Significant Rural</w:t>
            </w:r>
          </w:p>
        </w:tc>
        <w:tc>
          <w:tcPr>
            <w:tcW w:w="765"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2890</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437</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15.1</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442</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15.3</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2010</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69.6</w:t>
            </w:r>
          </w:p>
        </w:tc>
      </w:tr>
      <w:tr w:rsidR="001267BA" w:rsidRPr="001267BA" w:rsidTr="00A76800">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Predominantly Urban</w:t>
            </w:r>
          </w:p>
        </w:tc>
        <w:tc>
          <w:tcPr>
            <w:tcW w:w="765"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10758</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1370</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12.7</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1797</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16.7</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6</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0.1</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7585</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70.5</w:t>
            </w:r>
          </w:p>
        </w:tc>
      </w:tr>
    </w:tbl>
    <w:p w:rsidR="001267BA" w:rsidRDefault="001267BA">
      <w:pPr>
        <w:rPr>
          <w:rFonts w:ascii="Segoe UI" w:hAnsi="Segoe UI" w:cs="Segoe UI"/>
        </w:rPr>
      </w:pPr>
    </w:p>
    <w:p w:rsidR="0027176C" w:rsidRDefault="0027176C">
      <w:pPr>
        <w:spacing w:after="0" w:line="240" w:lineRule="auto"/>
        <w:rPr>
          <w:rFonts w:ascii="Segoe UI" w:hAnsi="Segoe UI" w:cs="Segoe UI"/>
          <w:i/>
        </w:rPr>
      </w:pPr>
      <w:r>
        <w:rPr>
          <w:rFonts w:ascii="Segoe UI" w:hAnsi="Segoe UI" w:cs="Segoe UI"/>
          <w:i/>
        </w:rPr>
        <w:br w:type="page"/>
      </w:r>
    </w:p>
    <w:tbl>
      <w:tblPr>
        <w:tblW w:w="9491" w:type="dxa"/>
        <w:tblInd w:w="93" w:type="dxa"/>
        <w:tblLook w:val="04A0"/>
      </w:tblPr>
      <w:tblGrid>
        <w:gridCol w:w="1314"/>
        <w:gridCol w:w="765"/>
        <w:gridCol w:w="850"/>
        <w:gridCol w:w="766"/>
        <w:gridCol w:w="850"/>
        <w:gridCol w:w="857"/>
        <w:gridCol w:w="857"/>
        <w:gridCol w:w="766"/>
        <w:gridCol w:w="850"/>
        <w:gridCol w:w="766"/>
        <w:gridCol w:w="850"/>
      </w:tblGrid>
      <w:tr w:rsidR="0027176C" w:rsidRPr="001267BA" w:rsidTr="00E33AD4">
        <w:trPr>
          <w:trHeight w:val="375"/>
        </w:trPr>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7176C" w:rsidRPr="001267BA" w:rsidRDefault="0027176C" w:rsidP="000E01A4">
            <w:pPr>
              <w:spacing w:after="0" w:line="240" w:lineRule="auto"/>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lastRenderedPageBreak/>
              <w:t>Non-Early Years Registered Providers</w:t>
            </w:r>
          </w:p>
        </w:tc>
        <w:tc>
          <w:tcPr>
            <w:tcW w:w="161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All provision</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Childminder</w:t>
            </w:r>
          </w:p>
        </w:tc>
        <w:tc>
          <w:tcPr>
            <w:tcW w:w="1714"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Childcare on non-domestic premises</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Childcare on domestic premises</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xml:space="preserve">Home </w:t>
            </w:r>
            <w:proofErr w:type="spellStart"/>
            <w:r w:rsidRPr="001267BA">
              <w:rPr>
                <w:rFonts w:ascii="Tahoma" w:eastAsia="Times New Roman" w:hAnsi="Tahoma" w:cs="Tahoma"/>
                <w:sz w:val="16"/>
                <w:szCs w:val="16"/>
                <w:lang w:eastAsia="en-GB"/>
              </w:rPr>
              <w:t>childcarer</w:t>
            </w:r>
            <w:proofErr w:type="spellEnd"/>
          </w:p>
        </w:tc>
      </w:tr>
      <w:tr w:rsidR="0027176C" w:rsidRPr="001267BA" w:rsidTr="00E33AD4">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27176C" w:rsidRPr="001267BA" w:rsidRDefault="0027176C" w:rsidP="000E01A4">
            <w:pPr>
              <w:spacing w:after="0" w:line="240" w:lineRule="auto"/>
              <w:rPr>
                <w:rFonts w:ascii="Tahoma" w:eastAsia="Times New Roman" w:hAnsi="Tahoma" w:cs="Tahoma"/>
                <w:i/>
                <w:iCs/>
                <w:color w:val="000000"/>
                <w:sz w:val="16"/>
                <w:szCs w:val="16"/>
                <w:lang w:eastAsia="en-GB"/>
              </w:rPr>
            </w:pPr>
            <w:r>
              <w:rPr>
                <w:rFonts w:ascii="Tahoma" w:eastAsia="Times New Roman" w:hAnsi="Tahoma" w:cs="Tahoma"/>
                <w:i/>
                <w:iCs/>
                <w:color w:val="000000"/>
                <w:sz w:val="16"/>
                <w:szCs w:val="16"/>
                <w:lang w:eastAsia="en-GB"/>
              </w:rPr>
              <w:t>As at March 2018</w:t>
            </w:r>
          </w:p>
        </w:tc>
        <w:tc>
          <w:tcPr>
            <w:tcW w:w="1615"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714"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r>
      <w:tr w:rsidR="0027176C" w:rsidRPr="001267BA" w:rsidTr="00E33AD4">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27176C" w:rsidRPr="001267BA" w:rsidRDefault="0027176C" w:rsidP="000E01A4">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 </w:t>
            </w:r>
          </w:p>
        </w:tc>
        <w:tc>
          <w:tcPr>
            <w:tcW w:w="765"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857"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7"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r>
      <w:tr w:rsidR="00B95B5E" w:rsidRPr="001267BA" w:rsidTr="00B95B5E">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B95B5E" w:rsidRPr="00B95B5E" w:rsidRDefault="00B95B5E" w:rsidP="00B95B5E">
            <w:pPr>
              <w:spacing w:after="100" w:afterAutospacing="1"/>
              <w:rPr>
                <w:rFonts w:ascii="Tahoma" w:hAnsi="Tahoma" w:cs="Tahoma"/>
                <w:sz w:val="16"/>
              </w:rPr>
            </w:pPr>
            <w:r w:rsidRPr="00B95B5E">
              <w:rPr>
                <w:rFonts w:ascii="Tahoma" w:hAnsi="Tahoma" w:cs="Tahoma"/>
                <w:sz w:val="16"/>
              </w:rPr>
              <w:t>Devon</w:t>
            </w:r>
          </w:p>
        </w:tc>
        <w:tc>
          <w:tcPr>
            <w:tcW w:w="765" w:type="dxa"/>
            <w:tcBorders>
              <w:top w:val="nil"/>
              <w:left w:val="nil"/>
              <w:bottom w:val="single" w:sz="4" w:space="0" w:color="auto"/>
              <w:right w:val="single" w:sz="4" w:space="0" w:color="auto"/>
            </w:tcBorders>
            <w:shd w:val="clear" w:color="auto" w:fill="auto"/>
            <w:noWrap/>
            <w:vAlign w:val="bottom"/>
            <w:hideMark/>
          </w:tcPr>
          <w:p w:rsidR="00B95B5E" w:rsidRPr="00B95B5E" w:rsidRDefault="00B95B5E" w:rsidP="00B95B5E">
            <w:pPr>
              <w:spacing w:after="100" w:afterAutospacing="1"/>
              <w:jc w:val="right"/>
              <w:rPr>
                <w:rFonts w:ascii="Tahoma" w:hAnsi="Tahoma" w:cs="Tahoma"/>
                <w:sz w:val="16"/>
              </w:rPr>
            </w:pPr>
            <w:r w:rsidRPr="00B95B5E">
              <w:rPr>
                <w:rFonts w:ascii="Tahoma" w:hAnsi="Tahoma" w:cs="Tahoma"/>
                <w:sz w:val="16"/>
              </w:rPr>
              <w:t>134</w:t>
            </w:r>
          </w:p>
        </w:tc>
        <w:tc>
          <w:tcPr>
            <w:tcW w:w="850" w:type="dxa"/>
            <w:tcBorders>
              <w:top w:val="nil"/>
              <w:left w:val="nil"/>
              <w:bottom w:val="single" w:sz="4" w:space="0" w:color="auto"/>
              <w:right w:val="single" w:sz="4" w:space="0" w:color="auto"/>
            </w:tcBorders>
            <w:shd w:val="clear" w:color="auto" w:fill="auto"/>
            <w:noWrap/>
            <w:vAlign w:val="bottom"/>
            <w:hideMark/>
          </w:tcPr>
          <w:p w:rsidR="00B95B5E" w:rsidRPr="00B95B5E" w:rsidRDefault="00B95B5E" w:rsidP="00B95B5E">
            <w:pPr>
              <w:spacing w:after="100" w:afterAutospacing="1"/>
              <w:jc w:val="right"/>
              <w:rPr>
                <w:rFonts w:ascii="Tahoma" w:hAnsi="Tahoma" w:cs="Tahoma"/>
                <w:sz w:val="16"/>
              </w:rPr>
            </w:pPr>
            <w:r w:rsidRPr="00B95B5E">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B95B5E" w:rsidRPr="00B95B5E" w:rsidRDefault="00B95B5E" w:rsidP="00B95B5E">
            <w:pPr>
              <w:spacing w:after="100" w:afterAutospacing="1"/>
              <w:jc w:val="right"/>
              <w:rPr>
                <w:rFonts w:ascii="Tahoma" w:hAnsi="Tahoma" w:cs="Tahoma"/>
                <w:sz w:val="16"/>
              </w:rPr>
            </w:pPr>
            <w:r w:rsidRPr="00B95B5E">
              <w:rPr>
                <w:rFonts w:ascii="Tahoma" w:hAnsi="Tahoma" w:cs="Tahoma"/>
                <w:sz w:val="16"/>
              </w:rPr>
              <w:t>12</w:t>
            </w:r>
          </w:p>
        </w:tc>
        <w:tc>
          <w:tcPr>
            <w:tcW w:w="850" w:type="dxa"/>
            <w:tcBorders>
              <w:top w:val="nil"/>
              <w:left w:val="nil"/>
              <w:bottom w:val="single" w:sz="4" w:space="0" w:color="auto"/>
              <w:right w:val="single" w:sz="4" w:space="0" w:color="auto"/>
            </w:tcBorders>
            <w:shd w:val="clear" w:color="auto" w:fill="auto"/>
            <w:noWrap/>
            <w:vAlign w:val="bottom"/>
            <w:hideMark/>
          </w:tcPr>
          <w:p w:rsidR="00B95B5E" w:rsidRPr="00B95B5E" w:rsidRDefault="00B95B5E" w:rsidP="00B95B5E">
            <w:pPr>
              <w:spacing w:after="100" w:afterAutospacing="1"/>
              <w:jc w:val="right"/>
              <w:rPr>
                <w:rFonts w:ascii="Tahoma" w:hAnsi="Tahoma" w:cs="Tahoma"/>
                <w:sz w:val="16"/>
              </w:rPr>
            </w:pPr>
            <w:r w:rsidRPr="00B95B5E">
              <w:rPr>
                <w:rFonts w:ascii="Tahoma" w:hAnsi="Tahoma" w:cs="Tahoma"/>
                <w:sz w:val="16"/>
              </w:rPr>
              <w:t>9.0</w:t>
            </w:r>
          </w:p>
        </w:tc>
        <w:tc>
          <w:tcPr>
            <w:tcW w:w="857" w:type="dxa"/>
            <w:tcBorders>
              <w:top w:val="nil"/>
              <w:left w:val="nil"/>
              <w:bottom w:val="single" w:sz="4" w:space="0" w:color="auto"/>
              <w:right w:val="single" w:sz="4" w:space="0" w:color="auto"/>
            </w:tcBorders>
            <w:shd w:val="clear" w:color="auto" w:fill="auto"/>
            <w:noWrap/>
            <w:vAlign w:val="bottom"/>
            <w:hideMark/>
          </w:tcPr>
          <w:p w:rsidR="00B95B5E" w:rsidRPr="00B95B5E" w:rsidRDefault="00B95B5E" w:rsidP="00B95B5E">
            <w:pPr>
              <w:spacing w:after="100" w:afterAutospacing="1"/>
              <w:jc w:val="right"/>
              <w:rPr>
                <w:rFonts w:ascii="Tahoma" w:hAnsi="Tahoma" w:cs="Tahoma"/>
                <w:sz w:val="16"/>
              </w:rPr>
            </w:pPr>
            <w:r w:rsidRPr="00B95B5E">
              <w:rPr>
                <w:rFonts w:ascii="Tahoma" w:hAnsi="Tahoma" w:cs="Tahoma"/>
                <w:sz w:val="16"/>
              </w:rPr>
              <w:t>23</w:t>
            </w:r>
          </w:p>
        </w:tc>
        <w:tc>
          <w:tcPr>
            <w:tcW w:w="857" w:type="dxa"/>
            <w:tcBorders>
              <w:top w:val="nil"/>
              <w:left w:val="nil"/>
              <w:bottom w:val="single" w:sz="4" w:space="0" w:color="auto"/>
              <w:right w:val="single" w:sz="4" w:space="0" w:color="auto"/>
            </w:tcBorders>
            <w:shd w:val="clear" w:color="auto" w:fill="auto"/>
            <w:noWrap/>
            <w:vAlign w:val="bottom"/>
            <w:hideMark/>
          </w:tcPr>
          <w:p w:rsidR="00B95B5E" w:rsidRPr="00B95B5E" w:rsidRDefault="00B95B5E" w:rsidP="00B95B5E">
            <w:pPr>
              <w:spacing w:after="100" w:afterAutospacing="1"/>
              <w:jc w:val="right"/>
              <w:rPr>
                <w:rFonts w:ascii="Tahoma" w:hAnsi="Tahoma" w:cs="Tahoma"/>
                <w:sz w:val="16"/>
              </w:rPr>
            </w:pPr>
            <w:r w:rsidRPr="00B95B5E">
              <w:rPr>
                <w:rFonts w:ascii="Tahoma" w:hAnsi="Tahoma" w:cs="Tahoma"/>
                <w:sz w:val="16"/>
              </w:rPr>
              <w:t>17.2</w:t>
            </w:r>
          </w:p>
        </w:tc>
        <w:tc>
          <w:tcPr>
            <w:tcW w:w="766" w:type="dxa"/>
            <w:tcBorders>
              <w:top w:val="nil"/>
              <w:left w:val="nil"/>
              <w:bottom w:val="single" w:sz="4" w:space="0" w:color="auto"/>
              <w:right w:val="single" w:sz="4" w:space="0" w:color="auto"/>
            </w:tcBorders>
            <w:shd w:val="clear" w:color="auto" w:fill="auto"/>
            <w:noWrap/>
            <w:vAlign w:val="bottom"/>
            <w:hideMark/>
          </w:tcPr>
          <w:p w:rsidR="00B95B5E" w:rsidRPr="00B95B5E" w:rsidRDefault="00B95B5E" w:rsidP="00B95B5E">
            <w:pPr>
              <w:spacing w:after="100" w:afterAutospacing="1"/>
              <w:jc w:val="right"/>
              <w:rPr>
                <w:rFonts w:ascii="Tahoma" w:hAnsi="Tahoma" w:cs="Tahoma"/>
                <w:sz w:val="16"/>
              </w:rPr>
            </w:pPr>
            <w:r w:rsidRPr="00B95B5E">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B95B5E" w:rsidRPr="00B95B5E" w:rsidRDefault="00B95B5E" w:rsidP="00B95B5E">
            <w:pPr>
              <w:spacing w:after="100" w:afterAutospacing="1"/>
              <w:jc w:val="right"/>
              <w:rPr>
                <w:rFonts w:ascii="Tahoma" w:hAnsi="Tahoma" w:cs="Tahoma"/>
                <w:sz w:val="16"/>
              </w:rPr>
            </w:pPr>
            <w:r w:rsidRPr="00B95B5E">
              <w:rPr>
                <w:rFonts w:ascii="Tahoma" w:hAnsi="Tahoma" w:cs="Tahoma"/>
                <w:sz w:val="16"/>
              </w:rPr>
              <w:t>0.0</w:t>
            </w:r>
          </w:p>
        </w:tc>
        <w:tc>
          <w:tcPr>
            <w:tcW w:w="766" w:type="dxa"/>
            <w:tcBorders>
              <w:top w:val="nil"/>
              <w:left w:val="nil"/>
              <w:bottom w:val="single" w:sz="4" w:space="0" w:color="auto"/>
              <w:right w:val="single" w:sz="4" w:space="0" w:color="auto"/>
            </w:tcBorders>
            <w:shd w:val="clear" w:color="auto" w:fill="auto"/>
            <w:noWrap/>
            <w:vAlign w:val="bottom"/>
            <w:hideMark/>
          </w:tcPr>
          <w:p w:rsidR="00B95B5E" w:rsidRPr="00B95B5E" w:rsidRDefault="00B95B5E" w:rsidP="00B95B5E">
            <w:pPr>
              <w:spacing w:after="100" w:afterAutospacing="1"/>
              <w:jc w:val="right"/>
              <w:rPr>
                <w:rFonts w:ascii="Tahoma" w:hAnsi="Tahoma" w:cs="Tahoma"/>
                <w:sz w:val="16"/>
              </w:rPr>
            </w:pPr>
            <w:r w:rsidRPr="00B95B5E">
              <w:rPr>
                <w:rFonts w:ascii="Tahoma" w:hAnsi="Tahoma" w:cs="Tahoma"/>
                <w:sz w:val="16"/>
              </w:rPr>
              <w:t>99</w:t>
            </w:r>
          </w:p>
        </w:tc>
        <w:tc>
          <w:tcPr>
            <w:tcW w:w="850" w:type="dxa"/>
            <w:tcBorders>
              <w:top w:val="nil"/>
              <w:left w:val="nil"/>
              <w:bottom w:val="single" w:sz="4" w:space="0" w:color="auto"/>
              <w:right w:val="single" w:sz="4" w:space="0" w:color="auto"/>
            </w:tcBorders>
            <w:shd w:val="clear" w:color="auto" w:fill="auto"/>
            <w:noWrap/>
            <w:vAlign w:val="bottom"/>
            <w:hideMark/>
          </w:tcPr>
          <w:p w:rsidR="00B95B5E" w:rsidRPr="00B95B5E" w:rsidRDefault="00B95B5E" w:rsidP="00B95B5E">
            <w:pPr>
              <w:spacing w:after="100" w:afterAutospacing="1"/>
              <w:jc w:val="right"/>
              <w:rPr>
                <w:rFonts w:ascii="Tahoma" w:hAnsi="Tahoma" w:cs="Tahoma"/>
                <w:sz w:val="16"/>
              </w:rPr>
            </w:pPr>
            <w:r w:rsidRPr="00B95B5E">
              <w:rPr>
                <w:rFonts w:ascii="Tahoma" w:hAnsi="Tahoma" w:cs="Tahoma"/>
                <w:sz w:val="16"/>
              </w:rPr>
              <w:t>73.9</w:t>
            </w:r>
          </w:p>
        </w:tc>
      </w:tr>
      <w:tr w:rsidR="0027176C" w:rsidRPr="001267BA" w:rsidTr="00E33AD4">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27176C" w:rsidRPr="001267BA" w:rsidRDefault="0027176C" w:rsidP="000E01A4">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S</w:t>
            </w:r>
            <w:r>
              <w:rPr>
                <w:rFonts w:ascii="Tahoma" w:eastAsia="Times New Roman" w:hAnsi="Tahoma" w:cs="Tahoma"/>
                <w:color w:val="000000"/>
                <w:sz w:val="16"/>
                <w:szCs w:val="16"/>
                <w:lang w:eastAsia="en-GB"/>
              </w:rPr>
              <w:t xml:space="preserve">hire </w:t>
            </w:r>
            <w:r w:rsidRPr="00350387">
              <w:rPr>
                <w:rFonts w:ascii="Tahoma" w:eastAsia="Times New Roman" w:hAnsi="Tahoma" w:cs="Tahoma"/>
                <w:color w:val="000000"/>
                <w:sz w:val="16"/>
                <w:szCs w:val="16"/>
                <w:lang w:eastAsia="en-GB"/>
              </w:rPr>
              <w:t>C</w:t>
            </w:r>
            <w:r>
              <w:rPr>
                <w:rFonts w:ascii="Tahoma" w:eastAsia="Times New Roman" w:hAnsi="Tahoma" w:cs="Tahoma"/>
                <w:color w:val="000000"/>
                <w:sz w:val="16"/>
                <w:szCs w:val="16"/>
                <w:lang w:eastAsia="en-GB"/>
              </w:rPr>
              <w:t>ounty</w:t>
            </w:r>
          </w:p>
        </w:tc>
        <w:tc>
          <w:tcPr>
            <w:tcW w:w="765"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5694</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620</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10.9</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944</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16.6</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4128</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72.5</w:t>
            </w:r>
          </w:p>
        </w:tc>
      </w:tr>
      <w:tr w:rsidR="0027176C" w:rsidRPr="001267BA" w:rsidTr="00E33AD4">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Predominantly Rural</w:t>
            </w:r>
          </w:p>
        </w:tc>
        <w:tc>
          <w:tcPr>
            <w:tcW w:w="765"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1572</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192</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12.2</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296</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18.8</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0.1</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1083</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68.9</w:t>
            </w:r>
          </w:p>
        </w:tc>
      </w:tr>
      <w:tr w:rsidR="0027176C" w:rsidRPr="001267BA" w:rsidTr="00E33AD4">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Urban with Significant Rural</w:t>
            </w:r>
          </w:p>
        </w:tc>
        <w:tc>
          <w:tcPr>
            <w:tcW w:w="765"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2846</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387</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13.6</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530</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18.6</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1928</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67.7</w:t>
            </w:r>
          </w:p>
        </w:tc>
      </w:tr>
      <w:tr w:rsidR="0027176C" w:rsidRPr="001267BA" w:rsidTr="00E33AD4">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Predominantly Urban</w:t>
            </w:r>
          </w:p>
        </w:tc>
        <w:tc>
          <w:tcPr>
            <w:tcW w:w="765"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10878</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1274</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11.7</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2014</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18.5</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5</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7585</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69.7</w:t>
            </w:r>
          </w:p>
        </w:tc>
      </w:tr>
    </w:tbl>
    <w:p w:rsidR="0027176C" w:rsidRDefault="0027176C" w:rsidP="0027176C">
      <w:pPr>
        <w:rPr>
          <w:rFonts w:ascii="Segoe UI" w:hAnsi="Segoe UI" w:cs="Segoe UI"/>
        </w:rPr>
      </w:pPr>
    </w:p>
    <w:p w:rsidR="001267BA" w:rsidRPr="00C455AF" w:rsidRDefault="005A3848">
      <w:pPr>
        <w:rPr>
          <w:rFonts w:ascii="Segoe UI" w:hAnsi="Segoe UI" w:cs="Segoe UI"/>
          <w:i/>
        </w:rPr>
      </w:pPr>
      <w:r>
        <w:rPr>
          <w:rFonts w:ascii="Segoe UI" w:hAnsi="Segoe UI" w:cs="Segoe UI"/>
          <w:i/>
        </w:rPr>
        <w:br w:type="page"/>
      </w:r>
      <w:r w:rsidR="00C455AF" w:rsidRPr="00C455AF">
        <w:rPr>
          <w:rFonts w:ascii="Segoe UI" w:hAnsi="Segoe UI" w:cs="Segoe UI"/>
          <w:i/>
        </w:rPr>
        <w:lastRenderedPageBreak/>
        <w:t>Overall effectiveness - All Provision</w:t>
      </w:r>
    </w:p>
    <w:tbl>
      <w:tblPr>
        <w:tblW w:w="10583" w:type="dxa"/>
        <w:tblInd w:w="93" w:type="dxa"/>
        <w:tblLook w:val="04A0"/>
      </w:tblPr>
      <w:tblGrid>
        <w:gridCol w:w="1314"/>
        <w:gridCol w:w="786"/>
        <w:gridCol w:w="803"/>
        <w:gridCol w:w="932"/>
        <w:gridCol w:w="932"/>
        <w:gridCol w:w="1044"/>
        <w:gridCol w:w="1044"/>
        <w:gridCol w:w="932"/>
        <w:gridCol w:w="932"/>
        <w:gridCol w:w="932"/>
        <w:gridCol w:w="932"/>
      </w:tblGrid>
      <w:tr w:rsidR="001267BA" w:rsidRPr="001267BA" w:rsidTr="001D006F">
        <w:trPr>
          <w:trHeight w:val="1125"/>
        </w:trPr>
        <w:tc>
          <w:tcPr>
            <w:tcW w:w="13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2"/>
                <w:szCs w:val="16"/>
                <w:lang w:eastAsia="en-GB"/>
              </w:rPr>
              <w:t>Overall effectiveness of active early years registered providers at their most recent inspection - All Provision</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267BA" w:rsidRPr="001267BA" w:rsidRDefault="001267BA" w:rsidP="001267BA">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267BA" w:rsidRPr="001267BA" w:rsidRDefault="001267BA" w:rsidP="001267BA">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Total number inspected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Outstanding</w:t>
            </w:r>
          </w:p>
        </w:tc>
        <w:tc>
          <w:tcPr>
            <w:tcW w:w="2088"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Good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Requires improvement</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Inadequate</w:t>
            </w:r>
          </w:p>
        </w:tc>
      </w:tr>
      <w:tr w:rsidR="001267BA" w:rsidRPr="001267BA" w:rsidTr="001D006F">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i/>
                <w:iCs/>
                <w:color w:val="000000"/>
                <w:sz w:val="16"/>
                <w:szCs w:val="16"/>
                <w:lang w:eastAsia="en-GB"/>
              </w:rPr>
            </w:pPr>
            <w:r w:rsidRPr="001267BA">
              <w:rPr>
                <w:rFonts w:ascii="Tahoma" w:eastAsia="Times New Roman" w:hAnsi="Tahoma" w:cs="Tahoma"/>
                <w:i/>
                <w:iCs/>
                <w:color w:val="000000"/>
                <w:sz w:val="16"/>
                <w:szCs w:val="16"/>
                <w:lang w:eastAsia="en-GB"/>
              </w:rPr>
              <w:t>31st March 2016</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1267BA" w:rsidRPr="001267BA" w:rsidRDefault="001267BA" w:rsidP="001267BA">
            <w:pPr>
              <w:spacing w:after="0" w:line="240" w:lineRule="auto"/>
              <w:rPr>
                <w:rFonts w:ascii="Tahoma" w:eastAsia="Times New Roman" w:hAnsi="Tahoma" w:cs="Tahoma"/>
                <w:sz w:val="16"/>
                <w:szCs w:val="16"/>
                <w:lang w:eastAsia="en-GB"/>
              </w:rPr>
            </w:pPr>
          </w:p>
        </w:tc>
        <w:tc>
          <w:tcPr>
            <w:tcW w:w="2088" w:type="dxa"/>
            <w:gridSpan w:val="2"/>
            <w:vMerge/>
            <w:tcBorders>
              <w:top w:val="single" w:sz="4" w:space="0" w:color="auto"/>
              <w:left w:val="single" w:sz="4" w:space="0" w:color="auto"/>
              <w:bottom w:val="single" w:sz="4" w:space="0" w:color="000000"/>
              <w:right w:val="single" w:sz="4" w:space="0" w:color="000000"/>
            </w:tcBorders>
            <w:vAlign w:val="center"/>
            <w:hideMark/>
          </w:tcPr>
          <w:p w:rsidR="001267BA" w:rsidRPr="001267BA" w:rsidRDefault="001267BA" w:rsidP="001267BA">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1267BA" w:rsidRPr="001267BA" w:rsidRDefault="001267BA" w:rsidP="001267BA">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1267BA" w:rsidRPr="001267BA" w:rsidRDefault="001267BA" w:rsidP="001267BA">
            <w:pPr>
              <w:spacing w:after="0" w:line="240" w:lineRule="auto"/>
              <w:rPr>
                <w:rFonts w:ascii="Tahoma" w:eastAsia="Times New Roman" w:hAnsi="Tahoma" w:cs="Tahoma"/>
                <w:sz w:val="16"/>
                <w:szCs w:val="16"/>
                <w:lang w:eastAsia="en-GB"/>
              </w:rPr>
            </w:pPr>
          </w:p>
        </w:tc>
      </w:tr>
      <w:tr w:rsidR="001267BA" w:rsidRPr="001267BA" w:rsidTr="001D006F">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1044"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1044"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r>
      <w:tr w:rsidR="00B95B5E" w:rsidRPr="001267BA" w:rsidTr="00B95B5E">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B95B5E" w:rsidRPr="00B95B5E" w:rsidRDefault="00B95B5E" w:rsidP="00B95B5E">
            <w:pPr>
              <w:spacing w:after="100" w:afterAutospacing="1"/>
              <w:rPr>
                <w:rFonts w:ascii="Tahoma" w:hAnsi="Tahoma" w:cs="Tahoma"/>
                <w:sz w:val="16"/>
              </w:rPr>
            </w:pPr>
            <w:r w:rsidRPr="00B95B5E">
              <w:rPr>
                <w:rFonts w:ascii="Tahoma" w:hAnsi="Tahoma" w:cs="Tahoma"/>
                <w:sz w:val="16"/>
              </w:rPr>
              <w:t>Devon</w:t>
            </w:r>
          </w:p>
        </w:tc>
        <w:tc>
          <w:tcPr>
            <w:tcW w:w="786" w:type="dxa"/>
            <w:tcBorders>
              <w:top w:val="nil"/>
              <w:left w:val="nil"/>
              <w:bottom w:val="single" w:sz="4" w:space="0" w:color="auto"/>
              <w:right w:val="single" w:sz="4" w:space="0" w:color="auto"/>
            </w:tcBorders>
            <w:shd w:val="clear" w:color="auto" w:fill="auto"/>
            <w:noWrap/>
            <w:vAlign w:val="bottom"/>
            <w:hideMark/>
          </w:tcPr>
          <w:p w:rsidR="00B95B5E" w:rsidRPr="00B95B5E" w:rsidRDefault="00B95B5E" w:rsidP="00B95B5E">
            <w:pPr>
              <w:spacing w:after="100" w:afterAutospacing="1"/>
              <w:jc w:val="right"/>
              <w:rPr>
                <w:rFonts w:ascii="Tahoma" w:hAnsi="Tahoma" w:cs="Tahoma"/>
                <w:sz w:val="16"/>
              </w:rPr>
            </w:pPr>
            <w:r w:rsidRPr="00B95B5E">
              <w:rPr>
                <w:rFonts w:ascii="Tahoma" w:hAnsi="Tahoma" w:cs="Tahoma"/>
                <w:sz w:val="16"/>
              </w:rPr>
              <w:t>968</w:t>
            </w:r>
          </w:p>
        </w:tc>
        <w:tc>
          <w:tcPr>
            <w:tcW w:w="803" w:type="dxa"/>
            <w:tcBorders>
              <w:top w:val="nil"/>
              <w:left w:val="nil"/>
              <w:bottom w:val="single" w:sz="4" w:space="0" w:color="auto"/>
              <w:right w:val="single" w:sz="4" w:space="0" w:color="auto"/>
            </w:tcBorders>
            <w:shd w:val="clear" w:color="auto" w:fill="auto"/>
            <w:noWrap/>
            <w:vAlign w:val="bottom"/>
            <w:hideMark/>
          </w:tcPr>
          <w:p w:rsidR="00B95B5E" w:rsidRPr="00B95B5E" w:rsidRDefault="00B95B5E" w:rsidP="00B95B5E">
            <w:pPr>
              <w:spacing w:after="100" w:afterAutospacing="1"/>
              <w:jc w:val="right"/>
              <w:rPr>
                <w:rFonts w:ascii="Tahoma" w:hAnsi="Tahoma" w:cs="Tahoma"/>
                <w:sz w:val="16"/>
              </w:rPr>
            </w:pPr>
            <w:r w:rsidRPr="00B95B5E">
              <w:rPr>
                <w:rFonts w:ascii="Tahoma" w:hAnsi="Tahoma" w:cs="Tahoma"/>
                <w:sz w:val="16"/>
              </w:rPr>
              <w:t>793</w:t>
            </w:r>
          </w:p>
        </w:tc>
        <w:tc>
          <w:tcPr>
            <w:tcW w:w="932" w:type="dxa"/>
            <w:tcBorders>
              <w:top w:val="nil"/>
              <w:left w:val="nil"/>
              <w:bottom w:val="single" w:sz="4" w:space="0" w:color="auto"/>
              <w:right w:val="single" w:sz="4" w:space="0" w:color="auto"/>
            </w:tcBorders>
            <w:shd w:val="clear" w:color="auto" w:fill="auto"/>
            <w:noWrap/>
            <w:vAlign w:val="bottom"/>
            <w:hideMark/>
          </w:tcPr>
          <w:p w:rsidR="00B95B5E" w:rsidRPr="00B95B5E" w:rsidRDefault="00B95B5E" w:rsidP="00B95B5E">
            <w:pPr>
              <w:spacing w:after="100" w:afterAutospacing="1"/>
              <w:jc w:val="right"/>
              <w:rPr>
                <w:rFonts w:ascii="Tahoma" w:hAnsi="Tahoma" w:cs="Tahoma"/>
                <w:sz w:val="16"/>
              </w:rPr>
            </w:pPr>
            <w:r w:rsidRPr="00B95B5E">
              <w:rPr>
                <w:rFonts w:ascii="Tahoma" w:hAnsi="Tahoma" w:cs="Tahoma"/>
                <w:sz w:val="16"/>
              </w:rPr>
              <w:t>123</w:t>
            </w:r>
          </w:p>
        </w:tc>
        <w:tc>
          <w:tcPr>
            <w:tcW w:w="932" w:type="dxa"/>
            <w:tcBorders>
              <w:top w:val="nil"/>
              <w:left w:val="nil"/>
              <w:bottom w:val="single" w:sz="4" w:space="0" w:color="auto"/>
              <w:right w:val="single" w:sz="4" w:space="0" w:color="auto"/>
            </w:tcBorders>
            <w:shd w:val="clear" w:color="auto" w:fill="auto"/>
            <w:noWrap/>
            <w:vAlign w:val="bottom"/>
            <w:hideMark/>
          </w:tcPr>
          <w:p w:rsidR="00B95B5E" w:rsidRPr="00B95B5E" w:rsidRDefault="00B95B5E" w:rsidP="00B95B5E">
            <w:pPr>
              <w:spacing w:after="100" w:afterAutospacing="1"/>
              <w:jc w:val="right"/>
              <w:rPr>
                <w:rFonts w:ascii="Tahoma" w:hAnsi="Tahoma" w:cs="Tahoma"/>
                <w:sz w:val="16"/>
              </w:rPr>
            </w:pPr>
            <w:r w:rsidRPr="00B95B5E">
              <w:rPr>
                <w:rFonts w:ascii="Tahoma" w:hAnsi="Tahoma" w:cs="Tahoma"/>
                <w:sz w:val="16"/>
              </w:rPr>
              <w:t>15.5</w:t>
            </w:r>
          </w:p>
        </w:tc>
        <w:tc>
          <w:tcPr>
            <w:tcW w:w="1044" w:type="dxa"/>
            <w:tcBorders>
              <w:top w:val="nil"/>
              <w:left w:val="nil"/>
              <w:bottom w:val="single" w:sz="4" w:space="0" w:color="auto"/>
              <w:right w:val="single" w:sz="4" w:space="0" w:color="auto"/>
            </w:tcBorders>
            <w:shd w:val="clear" w:color="auto" w:fill="auto"/>
            <w:noWrap/>
            <w:vAlign w:val="bottom"/>
            <w:hideMark/>
          </w:tcPr>
          <w:p w:rsidR="00B95B5E" w:rsidRPr="00B95B5E" w:rsidRDefault="00B95B5E" w:rsidP="00B95B5E">
            <w:pPr>
              <w:spacing w:after="100" w:afterAutospacing="1"/>
              <w:jc w:val="right"/>
              <w:rPr>
                <w:rFonts w:ascii="Tahoma" w:hAnsi="Tahoma" w:cs="Tahoma"/>
                <w:sz w:val="16"/>
              </w:rPr>
            </w:pPr>
            <w:r w:rsidRPr="00B95B5E">
              <w:rPr>
                <w:rFonts w:ascii="Tahoma" w:hAnsi="Tahoma" w:cs="Tahoma"/>
                <w:sz w:val="16"/>
              </w:rPr>
              <w:t>562</w:t>
            </w:r>
          </w:p>
        </w:tc>
        <w:tc>
          <w:tcPr>
            <w:tcW w:w="1044" w:type="dxa"/>
            <w:tcBorders>
              <w:top w:val="nil"/>
              <w:left w:val="nil"/>
              <w:bottom w:val="single" w:sz="4" w:space="0" w:color="auto"/>
              <w:right w:val="single" w:sz="4" w:space="0" w:color="auto"/>
            </w:tcBorders>
            <w:shd w:val="clear" w:color="auto" w:fill="auto"/>
            <w:noWrap/>
            <w:vAlign w:val="bottom"/>
            <w:hideMark/>
          </w:tcPr>
          <w:p w:rsidR="00B95B5E" w:rsidRPr="00B95B5E" w:rsidRDefault="00B95B5E" w:rsidP="00B95B5E">
            <w:pPr>
              <w:spacing w:after="100" w:afterAutospacing="1"/>
              <w:jc w:val="right"/>
              <w:rPr>
                <w:rFonts w:ascii="Tahoma" w:hAnsi="Tahoma" w:cs="Tahoma"/>
                <w:sz w:val="16"/>
              </w:rPr>
            </w:pPr>
            <w:r w:rsidRPr="00B95B5E">
              <w:rPr>
                <w:rFonts w:ascii="Tahoma" w:hAnsi="Tahoma" w:cs="Tahoma"/>
                <w:sz w:val="16"/>
              </w:rPr>
              <w:t>70.9</w:t>
            </w:r>
          </w:p>
        </w:tc>
        <w:tc>
          <w:tcPr>
            <w:tcW w:w="932" w:type="dxa"/>
            <w:tcBorders>
              <w:top w:val="nil"/>
              <w:left w:val="nil"/>
              <w:bottom w:val="single" w:sz="4" w:space="0" w:color="auto"/>
              <w:right w:val="single" w:sz="4" w:space="0" w:color="auto"/>
            </w:tcBorders>
            <w:shd w:val="clear" w:color="auto" w:fill="auto"/>
            <w:noWrap/>
            <w:vAlign w:val="bottom"/>
            <w:hideMark/>
          </w:tcPr>
          <w:p w:rsidR="00B95B5E" w:rsidRPr="00B95B5E" w:rsidRDefault="00B95B5E" w:rsidP="00B95B5E">
            <w:pPr>
              <w:spacing w:after="100" w:afterAutospacing="1"/>
              <w:jc w:val="right"/>
              <w:rPr>
                <w:rFonts w:ascii="Tahoma" w:hAnsi="Tahoma" w:cs="Tahoma"/>
                <w:sz w:val="16"/>
              </w:rPr>
            </w:pPr>
            <w:r w:rsidRPr="00B95B5E">
              <w:rPr>
                <w:rFonts w:ascii="Tahoma" w:hAnsi="Tahoma" w:cs="Tahoma"/>
                <w:sz w:val="16"/>
              </w:rPr>
              <w:t>101</w:t>
            </w:r>
          </w:p>
        </w:tc>
        <w:tc>
          <w:tcPr>
            <w:tcW w:w="932" w:type="dxa"/>
            <w:tcBorders>
              <w:top w:val="nil"/>
              <w:left w:val="nil"/>
              <w:bottom w:val="single" w:sz="4" w:space="0" w:color="auto"/>
              <w:right w:val="single" w:sz="4" w:space="0" w:color="auto"/>
            </w:tcBorders>
            <w:shd w:val="clear" w:color="auto" w:fill="auto"/>
            <w:noWrap/>
            <w:vAlign w:val="bottom"/>
            <w:hideMark/>
          </w:tcPr>
          <w:p w:rsidR="00B95B5E" w:rsidRPr="00B95B5E" w:rsidRDefault="00B95B5E" w:rsidP="00B95B5E">
            <w:pPr>
              <w:spacing w:after="100" w:afterAutospacing="1"/>
              <w:jc w:val="right"/>
              <w:rPr>
                <w:rFonts w:ascii="Tahoma" w:hAnsi="Tahoma" w:cs="Tahoma"/>
                <w:sz w:val="16"/>
              </w:rPr>
            </w:pPr>
            <w:r w:rsidRPr="00B95B5E">
              <w:rPr>
                <w:rFonts w:ascii="Tahoma" w:hAnsi="Tahoma" w:cs="Tahoma"/>
                <w:sz w:val="16"/>
              </w:rPr>
              <w:t>12.7</w:t>
            </w:r>
          </w:p>
        </w:tc>
        <w:tc>
          <w:tcPr>
            <w:tcW w:w="932" w:type="dxa"/>
            <w:tcBorders>
              <w:top w:val="nil"/>
              <w:left w:val="nil"/>
              <w:bottom w:val="single" w:sz="4" w:space="0" w:color="auto"/>
              <w:right w:val="single" w:sz="4" w:space="0" w:color="auto"/>
            </w:tcBorders>
            <w:shd w:val="clear" w:color="auto" w:fill="auto"/>
            <w:noWrap/>
            <w:vAlign w:val="bottom"/>
            <w:hideMark/>
          </w:tcPr>
          <w:p w:rsidR="00B95B5E" w:rsidRPr="00B95B5E" w:rsidRDefault="00B95B5E" w:rsidP="00B95B5E">
            <w:pPr>
              <w:spacing w:after="100" w:afterAutospacing="1"/>
              <w:jc w:val="right"/>
              <w:rPr>
                <w:rFonts w:ascii="Tahoma" w:hAnsi="Tahoma" w:cs="Tahoma"/>
                <w:sz w:val="16"/>
              </w:rPr>
            </w:pPr>
            <w:r w:rsidRPr="00B95B5E">
              <w:rPr>
                <w:rFonts w:ascii="Tahoma" w:hAnsi="Tahoma" w:cs="Tahoma"/>
                <w:sz w:val="16"/>
              </w:rPr>
              <w:t>7</w:t>
            </w:r>
          </w:p>
        </w:tc>
        <w:tc>
          <w:tcPr>
            <w:tcW w:w="932" w:type="dxa"/>
            <w:tcBorders>
              <w:top w:val="nil"/>
              <w:left w:val="nil"/>
              <w:bottom w:val="single" w:sz="4" w:space="0" w:color="auto"/>
              <w:right w:val="single" w:sz="4" w:space="0" w:color="auto"/>
            </w:tcBorders>
            <w:shd w:val="clear" w:color="auto" w:fill="auto"/>
            <w:noWrap/>
            <w:vAlign w:val="bottom"/>
            <w:hideMark/>
          </w:tcPr>
          <w:p w:rsidR="00B95B5E" w:rsidRPr="00B95B5E" w:rsidRDefault="00B95B5E" w:rsidP="00B95B5E">
            <w:pPr>
              <w:spacing w:after="100" w:afterAutospacing="1"/>
              <w:jc w:val="right"/>
              <w:rPr>
                <w:rFonts w:ascii="Tahoma" w:hAnsi="Tahoma" w:cs="Tahoma"/>
                <w:sz w:val="16"/>
              </w:rPr>
            </w:pPr>
            <w:r w:rsidRPr="00B95B5E">
              <w:rPr>
                <w:rFonts w:ascii="Tahoma" w:hAnsi="Tahoma" w:cs="Tahoma"/>
                <w:sz w:val="16"/>
              </w:rPr>
              <w:t>0.9</w:t>
            </w:r>
          </w:p>
        </w:tc>
      </w:tr>
      <w:tr w:rsidR="001267BA" w:rsidRPr="001267BA" w:rsidTr="001D006F">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C455AF" w:rsidP="001267BA">
            <w:pPr>
              <w:spacing w:after="0" w:line="240" w:lineRule="auto"/>
              <w:rPr>
                <w:rFonts w:ascii="Tahoma" w:eastAsia="Times New Roman" w:hAnsi="Tahoma" w:cs="Tahoma"/>
                <w:color w:val="000000"/>
                <w:sz w:val="14"/>
                <w:szCs w:val="16"/>
                <w:lang w:eastAsia="en-GB"/>
              </w:rPr>
            </w:pPr>
            <w:r w:rsidRPr="00C455AF">
              <w:rPr>
                <w:rFonts w:ascii="Tahoma" w:eastAsia="Times New Roman" w:hAnsi="Tahoma" w:cs="Tahoma"/>
                <w:color w:val="000000"/>
                <w:sz w:val="14"/>
                <w:szCs w:val="16"/>
                <w:lang w:eastAsia="en-GB"/>
              </w:rPr>
              <w:t>Shire County</w:t>
            </w:r>
          </w:p>
        </w:tc>
        <w:tc>
          <w:tcPr>
            <w:tcW w:w="78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29228</w:t>
            </w:r>
          </w:p>
        </w:tc>
        <w:tc>
          <w:tcPr>
            <w:tcW w:w="803"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24114</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3866</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16.0</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17182</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71.3</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2848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11.8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218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0.9</w:t>
            </w:r>
          </w:p>
        </w:tc>
      </w:tr>
      <w:tr w:rsidR="001267BA" w:rsidRPr="001267BA" w:rsidTr="001D006F">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11470</w:t>
            </w:r>
          </w:p>
        </w:tc>
        <w:tc>
          <w:tcPr>
            <w:tcW w:w="803"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9726</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1371</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14.1</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7136</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73.4</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1149</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11.8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70</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0.7</w:t>
            </w:r>
          </w:p>
        </w:tc>
      </w:tr>
      <w:tr w:rsidR="001267BA" w:rsidRPr="001267BA" w:rsidTr="001D006F">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16796</w:t>
            </w:r>
          </w:p>
        </w:tc>
        <w:tc>
          <w:tcPr>
            <w:tcW w:w="803"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13924</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2325</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16.7</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9820</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70.5</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1643</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11.8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136</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w:t>
            </w:r>
          </w:p>
        </w:tc>
      </w:tr>
      <w:tr w:rsidR="001267BA" w:rsidRPr="001267BA" w:rsidTr="001D006F">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40595</w:t>
            </w:r>
          </w:p>
        </w:tc>
        <w:tc>
          <w:tcPr>
            <w:tcW w:w="803"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32684</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4520</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13.8</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23213</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71.0</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4547</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13.9</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404</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1.2</w:t>
            </w:r>
          </w:p>
        </w:tc>
      </w:tr>
      <w:tr w:rsidR="001267BA" w:rsidRPr="001267BA" w:rsidTr="001D006F">
        <w:trPr>
          <w:trHeight w:val="300"/>
        </w:trPr>
        <w:tc>
          <w:tcPr>
            <w:tcW w:w="1314"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8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03"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1044"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1044"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r>
      <w:tr w:rsidR="001267BA" w:rsidRPr="001267BA" w:rsidTr="001D006F">
        <w:trPr>
          <w:trHeight w:val="300"/>
        </w:trPr>
        <w:tc>
          <w:tcPr>
            <w:tcW w:w="1314"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8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03"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1044"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1044"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r>
      <w:tr w:rsidR="001267BA" w:rsidRPr="001267BA" w:rsidTr="001D006F">
        <w:trPr>
          <w:trHeight w:val="1125"/>
        </w:trPr>
        <w:tc>
          <w:tcPr>
            <w:tcW w:w="13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2"/>
                <w:szCs w:val="16"/>
                <w:lang w:eastAsia="en-GB"/>
              </w:rPr>
              <w:t>Overall effectiveness of active early years registered providers at their most recent inspection - All Provision</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267BA" w:rsidRPr="001267BA" w:rsidRDefault="001267BA" w:rsidP="001267BA">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267BA" w:rsidRPr="001267BA" w:rsidRDefault="001267BA" w:rsidP="001267BA">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Total number inspected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Outstanding</w:t>
            </w:r>
          </w:p>
        </w:tc>
        <w:tc>
          <w:tcPr>
            <w:tcW w:w="2088"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Good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Requires improvement</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Inadequate</w:t>
            </w:r>
          </w:p>
        </w:tc>
      </w:tr>
      <w:tr w:rsidR="001267BA" w:rsidRPr="001267BA" w:rsidTr="001D006F">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i/>
                <w:iCs/>
                <w:color w:val="000000"/>
                <w:sz w:val="16"/>
                <w:szCs w:val="16"/>
                <w:lang w:eastAsia="en-GB"/>
              </w:rPr>
            </w:pPr>
            <w:r w:rsidRPr="001267BA">
              <w:rPr>
                <w:rFonts w:ascii="Tahoma" w:eastAsia="Times New Roman" w:hAnsi="Tahoma" w:cs="Tahoma"/>
                <w:i/>
                <w:iCs/>
                <w:color w:val="000000"/>
                <w:sz w:val="16"/>
                <w:szCs w:val="16"/>
                <w:lang w:eastAsia="en-GB"/>
              </w:rPr>
              <w:t>31st March 2017</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1267BA" w:rsidRPr="001267BA" w:rsidRDefault="001267BA" w:rsidP="001267BA">
            <w:pPr>
              <w:spacing w:after="0" w:line="240" w:lineRule="auto"/>
              <w:rPr>
                <w:rFonts w:ascii="Tahoma" w:eastAsia="Times New Roman" w:hAnsi="Tahoma" w:cs="Tahoma"/>
                <w:sz w:val="16"/>
                <w:szCs w:val="16"/>
                <w:lang w:eastAsia="en-GB"/>
              </w:rPr>
            </w:pPr>
          </w:p>
        </w:tc>
        <w:tc>
          <w:tcPr>
            <w:tcW w:w="2088" w:type="dxa"/>
            <w:gridSpan w:val="2"/>
            <w:vMerge/>
            <w:tcBorders>
              <w:top w:val="single" w:sz="4" w:space="0" w:color="auto"/>
              <w:left w:val="single" w:sz="4" w:space="0" w:color="auto"/>
              <w:bottom w:val="single" w:sz="4" w:space="0" w:color="000000"/>
              <w:right w:val="single" w:sz="4" w:space="0" w:color="000000"/>
            </w:tcBorders>
            <w:vAlign w:val="center"/>
            <w:hideMark/>
          </w:tcPr>
          <w:p w:rsidR="001267BA" w:rsidRPr="001267BA" w:rsidRDefault="001267BA" w:rsidP="001267BA">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1267BA" w:rsidRPr="001267BA" w:rsidRDefault="001267BA" w:rsidP="001267BA">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1267BA" w:rsidRPr="001267BA" w:rsidRDefault="001267BA" w:rsidP="001267BA">
            <w:pPr>
              <w:spacing w:after="0" w:line="240" w:lineRule="auto"/>
              <w:rPr>
                <w:rFonts w:ascii="Tahoma" w:eastAsia="Times New Roman" w:hAnsi="Tahoma" w:cs="Tahoma"/>
                <w:sz w:val="16"/>
                <w:szCs w:val="16"/>
                <w:lang w:eastAsia="en-GB"/>
              </w:rPr>
            </w:pPr>
          </w:p>
        </w:tc>
      </w:tr>
      <w:tr w:rsidR="001267BA" w:rsidRPr="001267BA" w:rsidTr="001D006F">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1044"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1044"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r>
      <w:tr w:rsidR="00B95B5E" w:rsidRPr="001267BA" w:rsidTr="00291F8D">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B95B5E" w:rsidRPr="00291F8D" w:rsidRDefault="00B95B5E" w:rsidP="00291F8D">
            <w:pPr>
              <w:spacing w:after="100" w:afterAutospacing="1"/>
              <w:rPr>
                <w:rFonts w:ascii="Tahoma" w:hAnsi="Tahoma" w:cs="Tahoma"/>
                <w:sz w:val="16"/>
              </w:rPr>
            </w:pPr>
            <w:r w:rsidRPr="00291F8D">
              <w:rPr>
                <w:rFonts w:ascii="Tahoma" w:hAnsi="Tahoma" w:cs="Tahoma"/>
                <w:sz w:val="16"/>
              </w:rPr>
              <w:t>Devon</w:t>
            </w:r>
          </w:p>
        </w:tc>
        <w:tc>
          <w:tcPr>
            <w:tcW w:w="786" w:type="dxa"/>
            <w:tcBorders>
              <w:top w:val="nil"/>
              <w:left w:val="nil"/>
              <w:bottom w:val="single" w:sz="4" w:space="0" w:color="auto"/>
              <w:right w:val="single" w:sz="4" w:space="0" w:color="auto"/>
            </w:tcBorders>
            <w:shd w:val="clear" w:color="auto" w:fill="auto"/>
            <w:noWrap/>
            <w:vAlign w:val="bottom"/>
            <w:hideMark/>
          </w:tcPr>
          <w:p w:rsidR="00B95B5E" w:rsidRPr="00291F8D" w:rsidRDefault="00B95B5E" w:rsidP="00291F8D">
            <w:pPr>
              <w:spacing w:after="100" w:afterAutospacing="1"/>
              <w:jc w:val="right"/>
              <w:rPr>
                <w:rFonts w:ascii="Tahoma" w:hAnsi="Tahoma" w:cs="Tahoma"/>
                <w:sz w:val="16"/>
              </w:rPr>
            </w:pPr>
            <w:r w:rsidRPr="00291F8D">
              <w:rPr>
                <w:rFonts w:ascii="Tahoma" w:hAnsi="Tahoma" w:cs="Tahoma"/>
                <w:sz w:val="16"/>
              </w:rPr>
              <w:t>902</w:t>
            </w:r>
          </w:p>
        </w:tc>
        <w:tc>
          <w:tcPr>
            <w:tcW w:w="803" w:type="dxa"/>
            <w:tcBorders>
              <w:top w:val="nil"/>
              <w:left w:val="nil"/>
              <w:bottom w:val="single" w:sz="4" w:space="0" w:color="auto"/>
              <w:right w:val="single" w:sz="4" w:space="0" w:color="auto"/>
            </w:tcBorders>
            <w:shd w:val="clear" w:color="auto" w:fill="auto"/>
            <w:noWrap/>
            <w:vAlign w:val="bottom"/>
            <w:hideMark/>
          </w:tcPr>
          <w:p w:rsidR="00B95B5E" w:rsidRPr="00291F8D" w:rsidRDefault="00B95B5E" w:rsidP="00291F8D">
            <w:pPr>
              <w:spacing w:after="100" w:afterAutospacing="1"/>
              <w:jc w:val="right"/>
              <w:rPr>
                <w:rFonts w:ascii="Tahoma" w:hAnsi="Tahoma" w:cs="Tahoma"/>
                <w:sz w:val="16"/>
              </w:rPr>
            </w:pPr>
            <w:r w:rsidRPr="00291F8D">
              <w:rPr>
                <w:rFonts w:ascii="Tahoma" w:hAnsi="Tahoma" w:cs="Tahoma"/>
                <w:sz w:val="16"/>
              </w:rPr>
              <w:t>727</w:t>
            </w:r>
          </w:p>
        </w:tc>
        <w:tc>
          <w:tcPr>
            <w:tcW w:w="932" w:type="dxa"/>
            <w:tcBorders>
              <w:top w:val="nil"/>
              <w:left w:val="nil"/>
              <w:bottom w:val="single" w:sz="4" w:space="0" w:color="auto"/>
              <w:right w:val="single" w:sz="4" w:space="0" w:color="auto"/>
            </w:tcBorders>
            <w:shd w:val="clear" w:color="auto" w:fill="auto"/>
            <w:noWrap/>
            <w:vAlign w:val="bottom"/>
            <w:hideMark/>
          </w:tcPr>
          <w:p w:rsidR="00B95B5E" w:rsidRPr="00291F8D" w:rsidRDefault="00B95B5E" w:rsidP="00291F8D">
            <w:pPr>
              <w:spacing w:after="100" w:afterAutospacing="1"/>
              <w:jc w:val="right"/>
              <w:rPr>
                <w:rFonts w:ascii="Tahoma" w:hAnsi="Tahoma" w:cs="Tahoma"/>
                <w:sz w:val="16"/>
              </w:rPr>
            </w:pPr>
            <w:r w:rsidRPr="00291F8D">
              <w:rPr>
                <w:rFonts w:ascii="Tahoma" w:hAnsi="Tahoma" w:cs="Tahoma"/>
                <w:sz w:val="16"/>
              </w:rPr>
              <w:t>121</w:t>
            </w:r>
          </w:p>
        </w:tc>
        <w:tc>
          <w:tcPr>
            <w:tcW w:w="932" w:type="dxa"/>
            <w:tcBorders>
              <w:top w:val="nil"/>
              <w:left w:val="nil"/>
              <w:bottom w:val="single" w:sz="4" w:space="0" w:color="auto"/>
              <w:right w:val="single" w:sz="4" w:space="0" w:color="auto"/>
            </w:tcBorders>
            <w:shd w:val="clear" w:color="auto" w:fill="auto"/>
            <w:noWrap/>
            <w:vAlign w:val="bottom"/>
            <w:hideMark/>
          </w:tcPr>
          <w:p w:rsidR="00B95B5E" w:rsidRPr="00291F8D" w:rsidRDefault="00B95B5E" w:rsidP="00291F8D">
            <w:pPr>
              <w:spacing w:after="100" w:afterAutospacing="1"/>
              <w:jc w:val="right"/>
              <w:rPr>
                <w:rFonts w:ascii="Tahoma" w:hAnsi="Tahoma" w:cs="Tahoma"/>
                <w:sz w:val="16"/>
              </w:rPr>
            </w:pPr>
            <w:r w:rsidRPr="00291F8D">
              <w:rPr>
                <w:rFonts w:ascii="Tahoma" w:hAnsi="Tahoma" w:cs="Tahoma"/>
                <w:sz w:val="16"/>
              </w:rPr>
              <w:t>16.6</w:t>
            </w:r>
          </w:p>
        </w:tc>
        <w:tc>
          <w:tcPr>
            <w:tcW w:w="1044" w:type="dxa"/>
            <w:tcBorders>
              <w:top w:val="nil"/>
              <w:left w:val="nil"/>
              <w:bottom w:val="single" w:sz="4" w:space="0" w:color="auto"/>
              <w:right w:val="single" w:sz="4" w:space="0" w:color="auto"/>
            </w:tcBorders>
            <w:shd w:val="clear" w:color="auto" w:fill="auto"/>
            <w:noWrap/>
            <w:vAlign w:val="bottom"/>
            <w:hideMark/>
          </w:tcPr>
          <w:p w:rsidR="00B95B5E" w:rsidRPr="00291F8D" w:rsidRDefault="00B95B5E" w:rsidP="00291F8D">
            <w:pPr>
              <w:spacing w:after="100" w:afterAutospacing="1"/>
              <w:jc w:val="right"/>
              <w:rPr>
                <w:rFonts w:ascii="Tahoma" w:hAnsi="Tahoma" w:cs="Tahoma"/>
                <w:sz w:val="16"/>
              </w:rPr>
            </w:pPr>
            <w:r w:rsidRPr="00291F8D">
              <w:rPr>
                <w:rFonts w:ascii="Tahoma" w:hAnsi="Tahoma" w:cs="Tahoma"/>
                <w:sz w:val="16"/>
              </w:rPr>
              <w:t>579</w:t>
            </w:r>
          </w:p>
        </w:tc>
        <w:tc>
          <w:tcPr>
            <w:tcW w:w="1044" w:type="dxa"/>
            <w:tcBorders>
              <w:top w:val="nil"/>
              <w:left w:val="nil"/>
              <w:bottom w:val="single" w:sz="4" w:space="0" w:color="auto"/>
              <w:right w:val="single" w:sz="4" w:space="0" w:color="auto"/>
            </w:tcBorders>
            <w:shd w:val="clear" w:color="auto" w:fill="auto"/>
            <w:noWrap/>
            <w:vAlign w:val="bottom"/>
            <w:hideMark/>
          </w:tcPr>
          <w:p w:rsidR="00B95B5E" w:rsidRPr="00291F8D" w:rsidRDefault="00B95B5E" w:rsidP="00291F8D">
            <w:pPr>
              <w:spacing w:after="100" w:afterAutospacing="1"/>
              <w:jc w:val="right"/>
              <w:rPr>
                <w:rFonts w:ascii="Tahoma" w:hAnsi="Tahoma" w:cs="Tahoma"/>
                <w:sz w:val="16"/>
              </w:rPr>
            </w:pPr>
            <w:r w:rsidRPr="00291F8D">
              <w:rPr>
                <w:rFonts w:ascii="Tahoma" w:hAnsi="Tahoma" w:cs="Tahoma"/>
                <w:sz w:val="16"/>
              </w:rPr>
              <w:t>79.6</w:t>
            </w:r>
          </w:p>
        </w:tc>
        <w:tc>
          <w:tcPr>
            <w:tcW w:w="932" w:type="dxa"/>
            <w:tcBorders>
              <w:top w:val="nil"/>
              <w:left w:val="nil"/>
              <w:bottom w:val="single" w:sz="4" w:space="0" w:color="auto"/>
              <w:right w:val="single" w:sz="4" w:space="0" w:color="auto"/>
            </w:tcBorders>
            <w:shd w:val="clear" w:color="auto" w:fill="auto"/>
            <w:noWrap/>
            <w:vAlign w:val="bottom"/>
            <w:hideMark/>
          </w:tcPr>
          <w:p w:rsidR="00B95B5E" w:rsidRPr="00291F8D" w:rsidRDefault="00B95B5E" w:rsidP="00291F8D">
            <w:pPr>
              <w:spacing w:after="100" w:afterAutospacing="1"/>
              <w:jc w:val="right"/>
              <w:rPr>
                <w:rFonts w:ascii="Tahoma" w:hAnsi="Tahoma" w:cs="Tahoma"/>
                <w:sz w:val="16"/>
              </w:rPr>
            </w:pPr>
            <w:r w:rsidRPr="00291F8D">
              <w:rPr>
                <w:rFonts w:ascii="Tahoma" w:hAnsi="Tahoma" w:cs="Tahoma"/>
                <w:sz w:val="16"/>
              </w:rPr>
              <w:t>22</w:t>
            </w:r>
          </w:p>
        </w:tc>
        <w:tc>
          <w:tcPr>
            <w:tcW w:w="932" w:type="dxa"/>
            <w:tcBorders>
              <w:top w:val="nil"/>
              <w:left w:val="nil"/>
              <w:bottom w:val="single" w:sz="4" w:space="0" w:color="auto"/>
              <w:right w:val="single" w:sz="4" w:space="0" w:color="auto"/>
            </w:tcBorders>
            <w:shd w:val="clear" w:color="auto" w:fill="auto"/>
            <w:noWrap/>
            <w:vAlign w:val="bottom"/>
            <w:hideMark/>
          </w:tcPr>
          <w:p w:rsidR="00B95B5E" w:rsidRPr="00291F8D" w:rsidRDefault="00B95B5E" w:rsidP="00291F8D">
            <w:pPr>
              <w:spacing w:after="100" w:afterAutospacing="1"/>
              <w:jc w:val="right"/>
              <w:rPr>
                <w:rFonts w:ascii="Tahoma" w:hAnsi="Tahoma" w:cs="Tahoma"/>
                <w:sz w:val="16"/>
              </w:rPr>
            </w:pPr>
            <w:r w:rsidRPr="00291F8D">
              <w:rPr>
                <w:rFonts w:ascii="Tahoma" w:hAnsi="Tahoma" w:cs="Tahoma"/>
                <w:sz w:val="16"/>
              </w:rPr>
              <w:t>3.0</w:t>
            </w:r>
          </w:p>
        </w:tc>
        <w:tc>
          <w:tcPr>
            <w:tcW w:w="932" w:type="dxa"/>
            <w:tcBorders>
              <w:top w:val="nil"/>
              <w:left w:val="nil"/>
              <w:bottom w:val="single" w:sz="4" w:space="0" w:color="auto"/>
              <w:right w:val="single" w:sz="4" w:space="0" w:color="auto"/>
            </w:tcBorders>
            <w:shd w:val="clear" w:color="auto" w:fill="auto"/>
            <w:noWrap/>
            <w:vAlign w:val="bottom"/>
            <w:hideMark/>
          </w:tcPr>
          <w:p w:rsidR="00B95B5E" w:rsidRPr="00291F8D" w:rsidRDefault="00B95B5E" w:rsidP="00291F8D">
            <w:pPr>
              <w:spacing w:after="100" w:afterAutospacing="1"/>
              <w:jc w:val="right"/>
              <w:rPr>
                <w:rFonts w:ascii="Tahoma" w:hAnsi="Tahoma" w:cs="Tahoma"/>
                <w:sz w:val="16"/>
              </w:rPr>
            </w:pPr>
            <w:r w:rsidRPr="00291F8D">
              <w:rPr>
                <w:rFonts w:ascii="Tahoma" w:hAnsi="Tahoma" w:cs="Tahoma"/>
                <w:sz w:val="16"/>
              </w:rPr>
              <w:t>5</w:t>
            </w:r>
          </w:p>
        </w:tc>
        <w:tc>
          <w:tcPr>
            <w:tcW w:w="932" w:type="dxa"/>
            <w:tcBorders>
              <w:top w:val="nil"/>
              <w:left w:val="nil"/>
              <w:bottom w:val="single" w:sz="4" w:space="0" w:color="auto"/>
              <w:right w:val="single" w:sz="4" w:space="0" w:color="auto"/>
            </w:tcBorders>
            <w:shd w:val="clear" w:color="auto" w:fill="auto"/>
            <w:noWrap/>
            <w:vAlign w:val="bottom"/>
            <w:hideMark/>
          </w:tcPr>
          <w:p w:rsidR="00B95B5E" w:rsidRPr="00291F8D" w:rsidRDefault="00B95B5E" w:rsidP="00291F8D">
            <w:pPr>
              <w:spacing w:after="100" w:afterAutospacing="1"/>
              <w:jc w:val="right"/>
              <w:rPr>
                <w:rFonts w:ascii="Tahoma" w:hAnsi="Tahoma" w:cs="Tahoma"/>
                <w:sz w:val="16"/>
              </w:rPr>
            </w:pPr>
            <w:r w:rsidRPr="00291F8D">
              <w:rPr>
                <w:rFonts w:ascii="Tahoma" w:hAnsi="Tahoma" w:cs="Tahoma"/>
                <w:sz w:val="16"/>
              </w:rPr>
              <w:t>0.7</w:t>
            </w:r>
          </w:p>
        </w:tc>
      </w:tr>
      <w:tr w:rsidR="001267BA" w:rsidRPr="001267BA" w:rsidTr="001D006F">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C455AF" w:rsidP="001267BA">
            <w:pPr>
              <w:spacing w:after="0" w:line="240" w:lineRule="auto"/>
              <w:rPr>
                <w:rFonts w:ascii="Tahoma" w:eastAsia="Times New Roman" w:hAnsi="Tahoma" w:cs="Tahoma"/>
                <w:color w:val="000000"/>
                <w:sz w:val="14"/>
                <w:szCs w:val="16"/>
                <w:lang w:eastAsia="en-GB"/>
              </w:rPr>
            </w:pPr>
            <w:r w:rsidRPr="00C455AF">
              <w:rPr>
                <w:rFonts w:ascii="Tahoma" w:eastAsia="Times New Roman" w:hAnsi="Tahoma" w:cs="Tahoma"/>
                <w:color w:val="000000"/>
                <w:sz w:val="14"/>
                <w:szCs w:val="16"/>
                <w:lang w:eastAsia="en-GB"/>
              </w:rPr>
              <w:t>Shire County</w:t>
            </w:r>
          </w:p>
        </w:tc>
        <w:tc>
          <w:tcPr>
            <w:tcW w:w="78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27968</w:t>
            </w:r>
          </w:p>
        </w:tc>
        <w:tc>
          <w:tcPr>
            <w:tcW w:w="803"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22895</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4078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17.8</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17551</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76.7</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1067</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4.7</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199</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0.9</w:t>
            </w:r>
          </w:p>
        </w:tc>
      </w:tr>
      <w:tr w:rsidR="001267BA" w:rsidRPr="001267BA" w:rsidTr="001D006F">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10924</w:t>
            </w:r>
          </w:p>
        </w:tc>
        <w:tc>
          <w:tcPr>
            <w:tcW w:w="803"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9111</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1507</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16.5</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7099</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77.9</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425</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4.7</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80</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0.9</w:t>
            </w:r>
          </w:p>
        </w:tc>
      </w:tr>
      <w:tr w:rsidR="001267BA" w:rsidRPr="001267BA" w:rsidTr="001D006F">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16124</w:t>
            </w:r>
          </w:p>
        </w:tc>
        <w:tc>
          <w:tcPr>
            <w:tcW w:w="803"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13264</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2464</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18.6</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10057</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75.8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636</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107</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0.8</w:t>
            </w:r>
          </w:p>
        </w:tc>
      </w:tr>
      <w:tr w:rsidR="001267BA" w:rsidRPr="001267BA" w:rsidTr="001D006F">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39082</w:t>
            </w:r>
          </w:p>
        </w:tc>
        <w:tc>
          <w:tcPr>
            <w:tcW w:w="803"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31405</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4800</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15.3</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24312</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77.4</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1925</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6.1</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368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1.2</w:t>
            </w:r>
          </w:p>
        </w:tc>
      </w:tr>
    </w:tbl>
    <w:p w:rsidR="0027176C" w:rsidRDefault="0027176C">
      <w:pPr>
        <w:rPr>
          <w:rFonts w:ascii="Segoe UI" w:hAnsi="Segoe UI" w:cs="Segoe UI"/>
        </w:rPr>
      </w:pPr>
    </w:p>
    <w:p w:rsidR="001267BA" w:rsidRDefault="001267BA" w:rsidP="0027176C">
      <w:pPr>
        <w:spacing w:after="0" w:line="240" w:lineRule="auto"/>
        <w:rPr>
          <w:rFonts w:ascii="Segoe UI" w:hAnsi="Segoe UI" w:cs="Segoe UI"/>
        </w:rPr>
      </w:pPr>
    </w:p>
    <w:tbl>
      <w:tblPr>
        <w:tblW w:w="10583" w:type="dxa"/>
        <w:tblInd w:w="93" w:type="dxa"/>
        <w:tblLook w:val="04A0"/>
      </w:tblPr>
      <w:tblGrid>
        <w:gridCol w:w="1314"/>
        <w:gridCol w:w="786"/>
        <w:gridCol w:w="803"/>
        <w:gridCol w:w="932"/>
        <w:gridCol w:w="932"/>
        <w:gridCol w:w="1044"/>
        <w:gridCol w:w="1044"/>
        <w:gridCol w:w="932"/>
        <w:gridCol w:w="932"/>
        <w:gridCol w:w="932"/>
        <w:gridCol w:w="932"/>
      </w:tblGrid>
      <w:tr w:rsidR="0027176C" w:rsidRPr="001267BA" w:rsidTr="00E33AD4">
        <w:trPr>
          <w:trHeight w:val="1125"/>
        </w:trPr>
        <w:tc>
          <w:tcPr>
            <w:tcW w:w="13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2"/>
                <w:szCs w:val="16"/>
                <w:lang w:eastAsia="en-GB"/>
              </w:rPr>
              <w:lastRenderedPageBreak/>
              <w:t>Overall effectiveness of active early years registered providers at their most recent inspection - All Provision</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7176C" w:rsidRPr="001267BA" w:rsidRDefault="0027176C" w:rsidP="000E01A4">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7176C" w:rsidRPr="001267BA" w:rsidRDefault="0027176C" w:rsidP="000E01A4">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Total number inspected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Outstanding</w:t>
            </w:r>
          </w:p>
        </w:tc>
        <w:tc>
          <w:tcPr>
            <w:tcW w:w="2088"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Good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Requires improvement</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Inadequate</w:t>
            </w:r>
          </w:p>
        </w:tc>
      </w:tr>
      <w:tr w:rsidR="0027176C" w:rsidRPr="001267BA" w:rsidTr="00E33AD4">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27176C" w:rsidRPr="001267BA" w:rsidRDefault="0027176C" w:rsidP="000E01A4">
            <w:pPr>
              <w:spacing w:after="0" w:line="240" w:lineRule="auto"/>
              <w:rPr>
                <w:rFonts w:ascii="Tahoma" w:eastAsia="Times New Roman" w:hAnsi="Tahoma" w:cs="Tahoma"/>
                <w:i/>
                <w:iCs/>
                <w:color w:val="000000"/>
                <w:sz w:val="16"/>
                <w:szCs w:val="16"/>
                <w:lang w:eastAsia="en-GB"/>
              </w:rPr>
            </w:pPr>
            <w:r>
              <w:rPr>
                <w:rFonts w:ascii="Tahoma" w:eastAsia="Times New Roman" w:hAnsi="Tahoma" w:cs="Tahoma"/>
                <w:i/>
                <w:iCs/>
                <w:color w:val="000000"/>
                <w:sz w:val="16"/>
                <w:szCs w:val="16"/>
                <w:lang w:eastAsia="en-GB"/>
              </w:rPr>
              <w:t>31st March 2018</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27176C" w:rsidRPr="001267BA" w:rsidRDefault="0027176C" w:rsidP="000E01A4">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27176C" w:rsidRPr="001267BA" w:rsidRDefault="0027176C" w:rsidP="000E01A4">
            <w:pPr>
              <w:spacing w:after="0" w:line="240" w:lineRule="auto"/>
              <w:rPr>
                <w:rFonts w:ascii="Tahoma" w:eastAsia="Times New Roman" w:hAnsi="Tahoma" w:cs="Tahoma"/>
                <w:color w:val="000000"/>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27176C" w:rsidRPr="001267BA" w:rsidRDefault="0027176C" w:rsidP="000E01A4">
            <w:pPr>
              <w:spacing w:after="0" w:line="240" w:lineRule="auto"/>
              <w:rPr>
                <w:rFonts w:ascii="Tahoma" w:eastAsia="Times New Roman" w:hAnsi="Tahoma" w:cs="Tahoma"/>
                <w:sz w:val="16"/>
                <w:szCs w:val="16"/>
                <w:lang w:eastAsia="en-GB"/>
              </w:rPr>
            </w:pPr>
          </w:p>
        </w:tc>
        <w:tc>
          <w:tcPr>
            <w:tcW w:w="2088" w:type="dxa"/>
            <w:gridSpan w:val="2"/>
            <w:vMerge/>
            <w:tcBorders>
              <w:top w:val="single" w:sz="4" w:space="0" w:color="auto"/>
              <w:left w:val="single" w:sz="4" w:space="0" w:color="auto"/>
              <w:bottom w:val="single" w:sz="4" w:space="0" w:color="000000"/>
              <w:right w:val="single" w:sz="4" w:space="0" w:color="000000"/>
            </w:tcBorders>
            <w:vAlign w:val="center"/>
            <w:hideMark/>
          </w:tcPr>
          <w:p w:rsidR="0027176C" w:rsidRPr="001267BA" w:rsidRDefault="0027176C" w:rsidP="000E01A4">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27176C" w:rsidRPr="001267BA" w:rsidRDefault="0027176C" w:rsidP="000E01A4">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27176C" w:rsidRPr="001267BA" w:rsidRDefault="0027176C" w:rsidP="000E01A4">
            <w:pPr>
              <w:spacing w:after="0" w:line="240" w:lineRule="auto"/>
              <w:rPr>
                <w:rFonts w:ascii="Tahoma" w:eastAsia="Times New Roman" w:hAnsi="Tahoma" w:cs="Tahoma"/>
                <w:sz w:val="16"/>
                <w:szCs w:val="16"/>
                <w:lang w:eastAsia="en-GB"/>
              </w:rPr>
            </w:pPr>
          </w:p>
        </w:tc>
      </w:tr>
      <w:tr w:rsidR="0027176C" w:rsidRPr="001267BA" w:rsidTr="00E33AD4">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27176C" w:rsidRPr="001267BA" w:rsidRDefault="0027176C" w:rsidP="000E01A4">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1044"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1044"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r>
      <w:tr w:rsidR="00291F8D" w:rsidRPr="001267BA" w:rsidTr="00291F8D">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291F8D" w:rsidRPr="00291F8D" w:rsidRDefault="00291F8D" w:rsidP="00291F8D">
            <w:pPr>
              <w:spacing w:after="100" w:afterAutospacing="1"/>
              <w:rPr>
                <w:rFonts w:ascii="Tahoma" w:hAnsi="Tahoma" w:cs="Tahoma"/>
                <w:sz w:val="16"/>
              </w:rPr>
            </w:pPr>
            <w:r w:rsidRPr="00291F8D">
              <w:rPr>
                <w:rFonts w:ascii="Tahoma" w:hAnsi="Tahoma" w:cs="Tahoma"/>
                <w:sz w:val="16"/>
              </w:rPr>
              <w:t>Devon</w:t>
            </w:r>
          </w:p>
        </w:tc>
        <w:tc>
          <w:tcPr>
            <w:tcW w:w="786" w:type="dxa"/>
            <w:tcBorders>
              <w:top w:val="nil"/>
              <w:left w:val="nil"/>
              <w:bottom w:val="single" w:sz="4" w:space="0" w:color="auto"/>
              <w:right w:val="single" w:sz="4" w:space="0" w:color="auto"/>
            </w:tcBorders>
            <w:shd w:val="clear" w:color="auto" w:fill="auto"/>
            <w:noWrap/>
            <w:vAlign w:val="bottom"/>
            <w:hideMark/>
          </w:tcPr>
          <w:p w:rsidR="00291F8D" w:rsidRPr="00291F8D" w:rsidRDefault="00291F8D" w:rsidP="00291F8D">
            <w:pPr>
              <w:spacing w:after="100" w:afterAutospacing="1"/>
              <w:jc w:val="right"/>
              <w:rPr>
                <w:rFonts w:ascii="Tahoma" w:hAnsi="Tahoma" w:cs="Tahoma"/>
                <w:sz w:val="16"/>
              </w:rPr>
            </w:pPr>
            <w:r w:rsidRPr="00291F8D">
              <w:rPr>
                <w:rFonts w:ascii="Tahoma" w:hAnsi="Tahoma" w:cs="Tahoma"/>
                <w:sz w:val="16"/>
              </w:rPr>
              <w:t>850</w:t>
            </w:r>
          </w:p>
        </w:tc>
        <w:tc>
          <w:tcPr>
            <w:tcW w:w="803" w:type="dxa"/>
            <w:tcBorders>
              <w:top w:val="nil"/>
              <w:left w:val="nil"/>
              <w:bottom w:val="single" w:sz="4" w:space="0" w:color="auto"/>
              <w:right w:val="single" w:sz="4" w:space="0" w:color="auto"/>
            </w:tcBorders>
            <w:shd w:val="clear" w:color="auto" w:fill="auto"/>
            <w:noWrap/>
            <w:vAlign w:val="bottom"/>
            <w:hideMark/>
          </w:tcPr>
          <w:p w:rsidR="00291F8D" w:rsidRPr="00291F8D" w:rsidRDefault="00291F8D" w:rsidP="00291F8D">
            <w:pPr>
              <w:spacing w:after="100" w:afterAutospacing="1"/>
              <w:jc w:val="right"/>
              <w:rPr>
                <w:rFonts w:ascii="Tahoma" w:hAnsi="Tahoma" w:cs="Tahoma"/>
                <w:sz w:val="16"/>
              </w:rPr>
            </w:pPr>
            <w:r w:rsidRPr="00291F8D">
              <w:rPr>
                <w:rFonts w:ascii="Tahoma" w:hAnsi="Tahoma" w:cs="Tahoma"/>
                <w:sz w:val="16"/>
              </w:rPr>
              <w:t>684</w:t>
            </w:r>
          </w:p>
        </w:tc>
        <w:tc>
          <w:tcPr>
            <w:tcW w:w="932" w:type="dxa"/>
            <w:tcBorders>
              <w:top w:val="nil"/>
              <w:left w:val="nil"/>
              <w:bottom w:val="single" w:sz="4" w:space="0" w:color="auto"/>
              <w:right w:val="single" w:sz="4" w:space="0" w:color="auto"/>
            </w:tcBorders>
            <w:shd w:val="clear" w:color="auto" w:fill="auto"/>
            <w:noWrap/>
            <w:vAlign w:val="bottom"/>
            <w:hideMark/>
          </w:tcPr>
          <w:p w:rsidR="00291F8D" w:rsidRPr="00291F8D" w:rsidRDefault="00291F8D" w:rsidP="00291F8D">
            <w:pPr>
              <w:spacing w:after="100" w:afterAutospacing="1"/>
              <w:jc w:val="right"/>
              <w:rPr>
                <w:rFonts w:ascii="Tahoma" w:hAnsi="Tahoma" w:cs="Tahoma"/>
                <w:sz w:val="16"/>
              </w:rPr>
            </w:pPr>
            <w:r w:rsidRPr="00291F8D">
              <w:rPr>
                <w:rFonts w:ascii="Tahoma" w:hAnsi="Tahoma" w:cs="Tahoma"/>
                <w:sz w:val="16"/>
              </w:rPr>
              <w:t>122</w:t>
            </w:r>
          </w:p>
        </w:tc>
        <w:tc>
          <w:tcPr>
            <w:tcW w:w="932" w:type="dxa"/>
            <w:tcBorders>
              <w:top w:val="nil"/>
              <w:left w:val="nil"/>
              <w:bottom w:val="single" w:sz="4" w:space="0" w:color="auto"/>
              <w:right w:val="single" w:sz="4" w:space="0" w:color="auto"/>
            </w:tcBorders>
            <w:shd w:val="clear" w:color="auto" w:fill="auto"/>
            <w:noWrap/>
            <w:vAlign w:val="bottom"/>
            <w:hideMark/>
          </w:tcPr>
          <w:p w:rsidR="00291F8D" w:rsidRPr="00291F8D" w:rsidRDefault="00291F8D" w:rsidP="00291F8D">
            <w:pPr>
              <w:spacing w:after="100" w:afterAutospacing="1"/>
              <w:jc w:val="right"/>
              <w:rPr>
                <w:rFonts w:ascii="Tahoma" w:hAnsi="Tahoma" w:cs="Tahoma"/>
                <w:sz w:val="16"/>
              </w:rPr>
            </w:pPr>
            <w:r w:rsidRPr="00291F8D">
              <w:rPr>
                <w:rFonts w:ascii="Tahoma" w:hAnsi="Tahoma" w:cs="Tahoma"/>
                <w:sz w:val="16"/>
              </w:rPr>
              <w:t>17.8</w:t>
            </w:r>
          </w:p>
        </w:tc>
        <w:tc>
          <w:tcPr>
            <w:tcW w:w="1044" w:type="dxa"/>
            <w:tcBorders>
              <w:top w:val="nil"/>
              <w:left w:val="nil"/>
              <w:bottom w:val="single" w:sz="4" w:space="0" w:color="auto"/>
              <w:right w:val="single" w:sz="4" w:space="0" w:color="auto"/>
            </w:tcBorders>
            <w:shd w:val="clear" w:color="auto" w:fill="auto"/>
            <w:noWrap/>
            <w:vAlign w:val="bottom"/>
            <w:hideMark/>
          </w:tcPr>
          <w:p w:rsidR="00291F8D" w:rsidRPr="00291F8D" w:rsidRDefault="00291F8D" w:rsidP="00291F8D">
            <w:pPr>
              <w:spacing w:after="100" w:afterAutospacing="1"/>
              <w:jc w:val="right"/>
              <w:rPr>
                <w:rFonts w:ascii="Tahoma" w:hAnsi="Tahoma" w:cs="Tahoma"/>
                <w:sz w:val="16"/>
              </w:rPr>
            </w:pPr>
            <w:r w:rsidRPr="00291F8D">
              <w:rPr>
                <w:rFonts w:ascii="Tahoma" w:hAnsi="Tahoma" w:cs="Tahoma"/>
                <w:sz w:val="16"/>
              </w:rPr>
              <w:t>537</w:t>
            </w:r>
          </w:p>
        </w:tc>
        <w:tc>
          <w:tcPr>
            <w:tcW w:w="1044" w:type="dxa"/>
            <w:tcBorders>
              <w:top w:val="nil"/>
              <w:left w:val="nil"/>
              <w:bottom w:val="single" w:sz="4" w:space="0" w:color="auto"/>
              <w:right w:val="single" w:sz="4" w:space="0" w:color="auto"/>
            </w:tcBorders>
            <w:shd w:val="clear" w:color="auto" w:fill="auto"/>
            <w:noWrap/>
            <w:vAlign w:val="bottom"/>
            <w:hideMark/>
          </w:tcPr>
          <w:p w:rsidR="00291F8D" w:rsidRPr="00291F8D" w:rsidRDefault="00291F8D" w:rsidP="00291F8D">
            <w:pPr>
              <w:spacing w:after="100" w:afterAutospacing="1"/>
              <w:jc w:val="right"/>
              <w:rPr>
                <w:rFonts w:ascii="Tahoma" w:hAnsi="Tahoma" w:cs="Tahoma"/>
                <w:sz w:val="16"/>
              </w:rPr>
            </w:pPr>
            <w:r w:rsidRPr="00291F8D">
              <w:rPr>
                <w:rFonts w:ascii="Tahoma" w:hAnsi="Tahoma" w:cs="Tahoma"/>
                <w:sz w:val="16"/>
              </w:rPr>
              <w:t>78.5</w:t>
            </w:r>
          </w:p>
        </w:tc>
        <w:tc>
          <w:tcPr>
            <w:tcW w:w="932" w:type="dxa"/>
            <w:tcBorders>
              <w:top w:val="nil"/>
              <w:left w:val="nil"/>
              <w:bottom w:val="single" w:sz="4" w:space="0" w:color="auto"/>
              <w:right w:val="single" w:sz="4" w:space="0" w:color="auto"/>
            </w:tcBorders>
            <w:shd w:val="clear" w:color="auto" w:fill="auto"/>
            <w:noWrap/>
            <w:vAlign w:val="bottom"/>
            <w:hideMark/>
          </w:tcPr>
          <w:p w:rsidR="00291F8D" w:rsidRPr="00291F8D" w:rsidRDefault="00291F8D" w:rsidP="00291F8D">
            <w:pPr>
              <w:spacing w:after="100" w:afterAutospacing="1"/>
              <w:jc w:val="right"/>
              <w:rPr>
                <w:rFonts w:ascii="Tahoma" w:hAnsi="Tahoma" w:cs="Tahoma"/>
                <w:sz w:val="16"/>
              </w:rPr>
            </w:pPr>
            <w:r w:rsidRPr="00291F8D">
              <w:rPr>
                <w:rFonts w:ascii="Tahoma" w:hAnsi="Tahoma" w:cs="Tahoma"/>
                <w:sz w:val="16"/>
              </w:rPr>
              <w:t>18</w:t>
            </w:r>
          </w:p>
        </w:tc>
        <w:tc>
          <w:tcPr>
            <w:tcW w:w="932" w:type="dxa"/>
            <w:tcBorders>
              <w:top w:val="nil"/>
              <w:left w:val="nil"/>
              <w:bottom w:val="single" w:sz="4" w:space="0" w:color="auto"/>
              <w:right w:val="single" w:sz="4" w:space="0" w:color="auto"/>
            </w:tcBorders>
            <w:shd w:val="clear" w:color="auto" w:fill="auto"/>
            <w:noWrap/>
            <w:vAlign w:val="bottom"/>
            <w:hideMark/>
          </w:tcPr>
          <w:p w:rsidR="00291F8D" w:rsidRPr="00291F8D" w:rsidRDefault="00291F8D" w:rsidP="00291F8D">
            <w:pPr>
              <w:spacing w:after="100" w:afterAutospacing="1"/>
              <w:jc w:val="right"/>
              <w:rPr>
                <w:rFonts w:ascii="Tahoma" w:hAnsi="Tahoma" w:cs="Tahoma"/>
                <w:sz w:val="16"/>
              </w:rPr>
            </w:pPr>
            <w:r w:rsidRPr="00291F8D">
              <w:rPr>
                <w:rFonts w:ascii="Tahoma" w:hAnsi="Tahoma" w:cs="Tahoma"/>
                <w:sz w:val="16"/>
              </w:rPr>
              <w:t>2.6</w:t>
            </w:r>
          </w:p>
        </w:tc>
        <w:tc>
          <w:tcPr>
            <w:tcW w:w="932" w:type="dxa"/>
            <w:tcBorders>
              <w:top w:val="nil"/>
              <w:left w:val="nil"/>
              <w:bottom w:val="single" w:sz="4" w:space="0" w:color="auto"/>
              <w:right w:val="single" w:sz="4" w:space="0" w:color="auto"/>
            </w:tcBorders>
            <w:shd w:val="clear" w:color="auto" w:fill="auto"/>
            <w:noWrap/>
            <w:vAlign w:val="bottom"/>
            <w:hideMark/>
          </w:tcPr>
          <w:p w:rsidR="00291F8D" w:rsidRPr="00291F8D" w:rsidRDefault="00291F8D" w:rsidP="00291F8D">
            <w:pPr>
              <w:spacing w:after="100" w:afterAutospacing="1"/>
              <w:jc w:val="right"/>
              <w:rPr>
                <w:rFonts w:ascii="Tahoma" w:hAnsi="Tahoma" w:cs="Tahoma"/>
                <w:sz w:val="16"/>
              </w:rPr>
            </w:pPr>
            <w:r w:rsidRPr="00291F8D">
              <w:rPr>
                <w:rFonts w:ascii="Tahoma" w:hAnsi="Tahoma" w:cs="Tahoma"/>
                <w:sz w:val="16"/>
              </w:rPr>
              <w:t>7</w:t>
            </w:r>
          </w:p>
        </w:tc>
        <w:tc>
          <w:tcPr>
            <w:tcW w:w="932" w:type="dxa"/>
            <w:tcBorders>
              <w:top w:val="nil"/>
              <w:left w:val="nil"/>
              <w:bottom w:val="single" w:sz="4" w:space="0" w:color="auto"/>
              <w:right w:val="single" w:sz="4" w:space="0" w:color="auto"/>
            </w:tcBorders>
            <w:shd w:val="clear" w:color="auto" w:fill="auto"/>
            <w:noWrap/>
            <w:vAlign w:val="bottom"/>
            <w:hideMark/>
          </w:tcPr>
          <w:p w:rsidR="00291F8D" w:rsidRPr="00291F8D" w:rsidRDefault="00291F8D" w:rsidP="00291F8D">
            <w:pPr>
              <w:spacing w:after="100" w:afterAutospacing="1"/>
              <w:jc w:val="right"/>
              <w:rPr>
                <w:rFonts w:ascii="Tahoma" w:hAnsi="Tahoma" w:cs="Tahoma"/>
                <w:sz w:val="16"/>
              </w:rPr>
            </w:pPr>
            <w:r w:rsidRPr="00291F8D">
              <w:rPr>
                <w:rFonts w:ascii="Tahoma" w:hAnsi="Tahoma" w:cs="Tahoma"/>
                <w:sz w:val="16"/>
              </w:rPr>
              <w:t>1.0</w:t>
            </w:r>
          </w:p>
        </w:tc>
      </w:tr>
      <w:tr w:rsidR="0027176C" w:rsidRPr="001267BA" w:rsidTr="00E33AD4">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27176C" w:rsidRPr="001267BA" w:rsidRDefault="0027176C" w:rsidP="000E01A4">
            <w:pPr>
              <w:spacing w:after="0" w:line="240" w:lineRule="auto"/>
              <w:rPr>
                <w:rFonts w:ascii="Tahoma" w:eastAsia="Times New Roman" w:hAnsi="Tahoma" w:cs="Tahoma"/>
                <w:color w:val="000000"/>
                <w:sz w:val="14"/>
                <w:szCs w:val="16"/>
                <w:lang w:eastAsia="en-GB"/>
              </w:rPr>
            </w:pPr>
            <w:r w:rsidRPr="00C455AF">
              <w:rPr>
                <w:rFonts w:ascii="Tahoma" w:eastAsia="Times New Roman" w:hAnsi="Tahoma" w:cs="Tahoma"/>
                <w:color w:val="000000"/>
                <w:sz w:val="14"/>
                <w:szCs w:val="16"/>
                <w:lang w:eastAsia="en-GB"/>
              </w:rPr>
              <w:t>Shire County</w:t>
            </w:r>
          </w:p>
        </w:tc>
        <w:tc>
          <w:tcPr>
            <w:tcW w:w="78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27057</w:t>
            </w:r>
          </w:p>
        </w:tc>
        <w:tc>
          <w:tcPr>
            <w:tcW w:w="803"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21979</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4351</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19.8</w:t>
            </w:r>
          </w:p>
        </w:tc>
        <w:tc>
          <w:tcPr>
            <w:tcW w:w="1044"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16590</w:t>
            </w:r>
          </w:p>
        </w:tc>
        <w:tc>
          <w:tcPr>
            <w:tcW w:w="1044"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75.5</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865</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3.9</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173</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0.8</w:t>
            </w:r>
          </w:p>
        </w:tc>
      </w:tr>
      <w:tr w:rsidR="0027176C" w:rsidRPr="001267BA" w:rsidTr="00E33AD4">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10507</w:t>
            </w:r>
          </w:p>
        </w:tc>
        <w:tc>
          <w:tcPr>
            <w:tcW w:w="803"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8550</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1617</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18.9</w:t>
            </w:r>
          </w:p>
        </w:tc>
        <w:tc>
          <w:tcPr>
            <w:tcW w:w="1044"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6537</w:t>
            </w:r>
          </w:p>
        </w:tc>
        <w:tc>
          <w:tcPr>
            <w:tcW w:w="1044"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76.5</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333</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3.9</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63</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0.7</w:t>
            </w:r>
          </w:p>
        </w:tc>
      </w:tr>
      <w:tr w:rsidR="0027176C" w:rsidRPr="001267BA" w:rsidTr="00E33AD4">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15563</w:t>
            </w:r>
          </w:p>
        </w:tc>
        <w:tc>
          <w:tcPr>
            <w:tcW w:w="803"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12695</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2601</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20.5</w:t>
            </w:r>
          </w:p>
        </w:tc>
        <w:tc>
          <w:tcPr>
            <w:tcW w:w="1044"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9479</w:t>
            </w:r>
          </w:p>
        </w:tc>
        <w:tc>
          <w:tcPr>
            <w:tcW w:w="1044"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74.7</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510</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4.0</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105</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0.8</w:t>
            </w:r>
          </w:p>
        </w:tc>
      </w:tr>
      <w:tr w:rsidR="0027176C" w:rsidRPr="001267BA" w:rsidTr="00E33AD4">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38261</w:t>
            </w:r>
          </w:p>
        </w:tc>
        <w:tc>
          <w:tcPr>
            <w:tcW w:w="803"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30455</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5278</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17.3</w:t>
            </w:r>
          </w:p>
        </w:tc>
        <w:tc>
          <w:tcPr>
            <w:tcW w:w="1044"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23181</w:t>
            </w:r>
          </w:p>
        </w:tc>
        <w:tc>
          <w:tcPr>
            <w:tcW w:w="1044"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76.1</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1599</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5.3</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397</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1.3</w:t>
            </w:r>
          </w:p>
        </w:tc>
      </w:tr>
    </w:tbl>
    <w:p w:rsidR="0027176C" w:rsidRDefault="0027176C" w:rsidP="0027176C">
      <w:pPr>
        <w:rPr>
          <w:rFonts w:ascii="Segoe UI" w:hAnsi="Segoe UI" w:cs="Segoe UI"/>
        </w:rPr>
      </w:pPr>
    </w:p>
    <w:p w:rsidR="00C455AF" w:rsidRPr="00C455AF" w:rsidRDefault="005A3848">
      <w:pPr>
        <w:rPr>
          <w:rFonts w:ascii="Segoe UI" w:hAnsi="Segoe UI" w:cs="Segoe UI"/>
          <w:i/>
        </w:rPr>
      </w:pPr>
      <w:r>
        <w:rPr>
          <w:rFonts w:ascii="Segoe UI" w:hAnsi="Segoe UI" w:cs="Segoe UI"/>
          <w:i/>
        </w:rPr>
        <w:br w:type="page"/>
      </w:r>
      <w:r w:rsidR="00C455AF" w:rsidRPr="00C455AF">
        <w:rPr>
          <w:rFonts w:ascii="Segoe UI" w:hAnsi="Segoe UI" w:cs="Segoe UI"/>
          <w:i/>
        </w:rPr>
        <w:lastRenderedPageBreak/>
        <w:t xml:space="preserve">Overall effectiveness - </w:t>
      </w:r>
      <w:r w:rsidR="00C455AF">
        <w:rPr>
          <w:rFonts w:ascii="Segoe UI" w:hAnsi="Segoe UI" w:cs="Segoe UI"/>
          <w:i/>
        </w:rPr>
        <w:t>Childminder</w:t>
      </w:r>
    </w:p>
    <w:tbl>
      <w:tblPr>
        <w:tblW w:w="10583" w:type="dxa"/>
        <w:tblInd w:w="93" w:type="dxa"/>
        <w:tblLook w:val="04A0"/>
      </w:tblPr>
      <w:tblGrid>
        <w:gridCol w:w="1314"/>
        <w:gridCol w:w="786"/>
        <w:gridCol w:w="803"/>
        <w:gridCol w:w="932"/>
        <w:gridCol w:w="932"/>
        <w:gridCol w:w="1044"/>
        <w:gridCol w:w="1044"/>
        <w:gridCol w:w="932"/>
        <w:gridCol w:w="932"/>
        <w:gridCol w:w="932"/>
        <w:gridCol w:w="932"/>
      </w:tblGrid>
      <w:tr w:rsidR="0063359B" w:rsidRPr="0063359B" w:rsidTr="000549D5">
        <w:trPr>
          <w:trHeight w:val="1125"/>
        </w:trPr>
        <w:tc>
          <w:tcPr>
            <w:tcW w:w="13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rPr>
                <w:rFonts w:ascii="Tahoma" w:eastAsia="Times New Roman" w:hAnsi="Tahoma" w:cs="Tahoma"/>
                <w:b/>
                <w:bCs/>
                <w:color w:val="000000"/>
                <w:sz w:val="14"/>
                <w:szCs w:val="16"/>
                <w:lang w:eastAsia="en-GB"/>
              </w:rPr>
            </w:pPr>
            <w:r w:rsidRPr="0063359B">
              <w:rPr>
                <w:rFonts w:ascii="Tahoma" w:eastAsia="Times New Roman" w:hAnsi="Tahoma" w:cs="Tahoma"/>
                <w:b/>
                <w:bCs/>
                <w:color w:val="000000"/>
                <w:sz w:val="12"/>
                <w:szCs w:val="16"/>
                <w:lang w:eastAsia="en-GB"/>
              </w:rPr>
              <w:t>Overall effectiveness of active early years registered providers at their most recent inspection - Childminder</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3359B" w:rsidRPr="0063359B" w:rsidRDefault="0063359B" w:rsidP="0063359B">
            <w:pPr>
              <w:spacing w:after="0" w:line="240" w:lineRule="auto"/>
              <w:jc w:val="center"/>
              <w:rPr>
                <w:rFonts w:ascii="Tahoma" w:eastAsia="Times New Roman" w:hAnsi="Tahoma" w:cs="Tahoma"/>
                <w:color w:val="000000"/>
                <w:sz w:val="14"/>
                <w:szCs w:val="16"/>
                <w:lang w:eastAsia="en-GB"/>
              </w:rPr>
            </w:pPr>
            <w:r w:rsidRPr="0063359B">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3359B" w:rsidRPr="0063359B" w:rsidRDefault="0063359B" w:rsidP="0063359B">
            <w:pPr>
              <w:spacing w:after="0" w:line="240" w:lineRule="auto"/>
              <w:jc w:val="center"/>
              <w:rPr>
                <w:rFonts w:ascii="Tahoma" w:eastAsia="Times New Roman" w:hAnsi="Tahoma" w:cs="Tahoma"/>
                <w:color w:val="000000"/>
                <w:sz w:val="14"/>
                <w:szCs w:val="16"/>
                <w:lang w:eastAsia="en-GB"/>
              </w:rPr>
            </w:pPr>
            <w:r w:rsidRPr="0063359B">
              <w:rPr>
                <w:rFonts w:ascii="Tahoma" w:eastAsia="Times New Roman" w:hAnsi="Tahoma" w:cs="Tahoma"/>
                <w:color w:val="000000"/>
                <w:sz w:val="14"/>
                <w:szCs w:val="16"/>
                <w:lang w:eastAsia="en-GB"/>
              </w:rPr>
              <w:t>Total number inspected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Outstanding</w:t>
            </w:r>
          </w:p>
        </w:tc>
        <w:tc>
          <w:tcPr>
            <w:tcW w:w="2088"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Good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Requires improvement</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Inadequate</w:t>
            </w:r>
          </w:p>
        </w:tc>
      </w:tr>
      <w:tr w:rsidR="0063359B" w:rsidRPr="0063359B"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i/>
                <w:iCs/>
                <w:color w:val="000000"/>
                <w:sz w:val="16"/>
                <w:szCs w:val="16"/>
                <w:lang w:eastAsia="en-GB"/>
              </w:rPr>
            </w:pPr>
            <w:r w:rsidRPr="0063359B">
              <w:rPr>
                <w:rFonts w:ascii="Tahoma" w:eastAsia="Times New Roman" w:hAnsi="Tahoma" w:cs="Tahoma"/>
                <w:i/>
                <w:iCs/>
                <w:color w:val="000000"/>
                <w:sz w:val="16"/>
                <w:szCs w:val="16"/>
                <w:lang w:eastAsia="en-GB"/>
              </w:rPr>
              <w:t>31st March 2016</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63359B" w:rsidRPr="0063359B" w:rsidRDefault="0063359B" w:rsidP="0063359B">
            <w:pPr>
              <w:spacing w:after="0" w:line="240" w:lineRule="auto"/>
              <w:rPr>
                <w:rFonts w:ascii="Tahoma" w:eastAsia="Times New Roman" w:hAnsi="Tahoma" w:cs="Tahoma"/>
                <w:sz w:val="16"/>
                <w:szCs w:val="16"/>
                <w:lang w:eastAsia="en-GB"/>
              </w:rPr>
            </w:pPr>
          </w:p>
        </w:tc>
        <w:tc>
          <w:tcPr>
            <w:tcW w:w="2088" w:type="dxa"/>
            <w:gridSpan w:val="2"/>
            <w:vMerge/>
            <w:tcBorders>
              <w:top w:val="single" w:sz="4" w:space="0" w:color="auto"/>
              <w:left w:val="single" w:sz="4" w:space="0" w:color="auto"/>
              <w:bottom w:val="single" w:sz="4" w:space="0" w:color="000000"/>
              <w:right w:val="single" w:sz="4" w:space="0" w:color="000000"/>
            </w:tcBorders>
            <w:vAlign w:val="center"/>
            <w:hideMark/>
          </w:tcPr>
          <w:p w:rsidR="0063359B" w:rsidRPr="0063359B" w:rsidRDefault="0063359B" w:rsidP="0063359B">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63359B" w:rsidRPr="0063359B" w:rsidRDefault="0063359B" w:rsidP="0063359B">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63359B" w:rsidRPr="0063359B" w:rsidRDefault="0063359B" w:rsidP="0063359B">
            <w:pPr>
              <w:spacing w:after="0" w:line="240" w:lineRule="auto"/>
              <w:rPr>
                <w:rFonts w:ascii="Tahoma" w:eastAsia="Times New Roman" w:hAnsi="Tahoma" w:cs="Tahoma"/>
                <w:sz w:val="16"/>
                <w:szCs w:val="16"/>
                <w:lang w:eastAsia="en-GB"/>
              </w:rPr>
            </w:pPr>
          </w:p>
        </w:tc>
      </w:tr>
      <w:tr w:rsidR="0063359B" w:rsidRPr="0063359B"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color w:val="000000"/>
                <w:sz w:val="14"/>
                <w:szCs w:val="16"/>
                <w:lang w:eastAsia="en-GB"/>
              </w:rPr>
            </w:pPr>
            <w:r w:rsidRPr="0063359B">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color w:val="000000"/>
                <w:sz w:val="14"/>
                <w:szCs w:val="16"/>
                <w:lang w:eastAsia="en-GB"/>
              </w:rPr>
            </w:pPr>
            <w:r w:rsidRPr="0063359B">
              <w:rPr>
                <w:rFonts w:ascii="Tahoma" w:eastAsia="Times New Roman" w:hAnsi="Tahoma" w:cs="Tahoma"/>
                <w:color w:val="000000"/>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 of inspected providers</w:t>
            </w:r>
          </w:p>
        </w:tc>
        <w:tc>
          <w:tcPr>
            <w:tcW w:w="1044"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Number of providers</w:t>
            </w:r>
          </w:p>
        </w:tc>
        <w:tc>
          <w:tcPr>
            <w:tcW w:w="1044"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 of inspected providers</w:t>
            </w:r>
          </w:p>
        </w:tc>
      </w:tr>
      <w:tr w:rsidR="00291F8D" w:rsidRPr="0063359B" w:rsidTr="00291F8D">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291F8D" w:rsidRPr="00291F8D" w:rsidRDefault="00291F8D" w:rsidP="00291F8D">
            <w:pPr>
              <w:spacing w:after="100" w:afterAutospacing="1"/>
              <w:rPr>
                <w:rFonts w:ascii="Tahoma" w:hAnsi="Tahoma" w:cs="Tahoma"/>
                <w:sz w:val="16"/>
              </w:rPr>
            </w:pPr>
            <w:r w:rsidRPr="00291F8D">
              <w:rPr>
                <w:rFonts w:ascii="Tahoma" w:hAnsi="Tahoma" w:cs="Tahoma"/>
                <w:sz w:val="16"/>
              </w:rPr>
              <w:t>Devon</w:t>
            </w:r>
          </w:p>
        </w:tc>
        <w:tc>
          <w:tcPr>
            <w:tcW w:w="786" w:type="dxa"/>
            <w:tcBorders>
              <w:top w:val="nil"/>
              <w:left w:val="nil"/>
              <w:bottom w:val="single" w:sz="4" w:space="0" w:color="auto"/>
              <w:right w:val="single" w:sz="4" w:space="0" w:color="auto"/>
            </w:tcBorders>
            <w:shd w:val="clear" w:color="auto" w:fill="auto"/>
            <w:noWrap/>
            <w:vAlign w:val="bottom"/>
            <w:hideMark/>
          </w:tcPr>
          <w:p w:rsidR="00291F8D" w:rsidRPr="00291F8D" w:rsidRDefault="00291F8D" w:rsidP="00291F8D">
            <w:pPr>
              <w:spacing w:after="100" w:afterAutospacing="1"/>
              <w:jc w:val="right"/>
              <w:rPr>
                <w:rFonts w:ascii="Tahoma" w:hAnsi="Tahoma" w:cs="Tahoma"/>
                <w:sz w:val="16"/>
              </w:rPr>
            </w:pPr>
            <w:r w:rsidRPr="00291F8D">
              <w:rPr>
                <w:rFonts w:ascii="Tahoma" w:hAnsi="Tahoma" w:cs="Tahoma"/>
                <w:sz w:val="16"/>
              </w:rPr>
              <w:t>590</w:t>
            </w:r>
          </w:p>
        </w:tc>
        <w:tc>
          <w:tcPr>
            <w:tcW w:w="803" w:type="dxa"/>
            <w:tcBorders>
              <w:top w:val="nil"/>
              <w:left w:val="nil"/>
              <w:bottom w:val="single" w:sz="4" w:space="0" w:color="auto"/>
              <w:right w:val="single" w:sz="4" w:space="0" w:color="auto"/>
            </w:tcBorders>
            <w:shd w:val="clear" w:color="auto" w:fill="auto"/>
            <w:noWrap/>
            <w:vAlign w:val="bottom"/>
            <w:hideMark/>
          </w:tcPr>
          <w:p w:rsidR="00291F8D" w:rsidRPr="00291F8D" w:rsidRDefault="00291F8D" w:rsidP="00291F8D">
            <w:pPr>
              <w:spacing w:after="100" w:afterAutospacing="1"/>
              <w:jc w:val="right"/>
              <w:rPr>
                <w:rFonts w:ascii="Tahoma" w:hAnsi="Tahoma" w:cs="Tahoma"/>
                <w:sz w:val="16"/>
              </w:rPr>
            </w:pPr>
            <w:r w:rsidRPr="00291F8D">
              <w:rPr>
                <w:rFonts w:ascii="Tahoma" w:hAnsi="Tahoma" w:cs="Tahoma"/>
                <w:sz w:val="16"/>
              </w:rPr>
              <w:t>474</w:t>
            </w:r>
          </w:p>
        </w:tc>
        <w:tc>
          <w:tcPr>
            <w:tcW w:w="932" w:type="dxa"/>
            <w:tcBorders>
              <w:top w:val="nil"/>
              <w:left w:val="nil"/>
              <w:bottom w:val="single" w:sz="4" w:space="0" w:color="auto"/>
              <w:right w:val="single" w:sz="4" w:space="0" w:color="auto"/>
            </w:tcBorders>
            <w:shd w:val="clear" w:color="auto" w:fill="auto"/>
            <w:noWrap/>
            <w:vAlign w:val="bottom"/>
            <w:hideMark/>
          </w:tcPr>
          <w:p w:rsidR="00291F8D" w:rsidRPr="00291F8D" w:rsidRDefault="00291F8D" w:rsidP="00291F8D">
            <w:pPr>
              <w:spacing w:after="100" w:afterAutospacing="1"/>
              <w:jc w:val="right"/>
              <w:rPr>
                <w:rFonts w:ascii="Tahoma" w:hAnsi="Tahoma" w:cs="Tahoma"/>
                <w:sz w:val="16"/>
              </w:rPr>
            </w:pPr>
            <w:r w:rsidRPr="00291F8D">
              <w:rPr>
                <w:rFonts w:ascii="Tahoma" w:hAnsi="Tahoma" w:cs="Tahoma"/>
                <w:sz w:val="16"/>
              </w:rPr>
              <w:t>68</w:t>
            </w:r>
          </w:p>
        </w:tc>
        <w:tc>
          <w:tcPr>
            <w:tcW w:w="932" w:type="dxa"/>
            <w:tcBorders>
              <w:top w:val="nil"/>
              <w:left w:val="nil"/>
              <w:bottom w:val="single" w:sz="4" w:space="0" w:color="auto"/>
              <w:right w:val="single" w:sz="4" w:space="0" w:color="auto"/>
            </w:tcBorders>
            <w:shd w:val="clear" w:color="auto" w:fill="auto"/>
            <w:noWrap/>
            <w:vAlign w:val="bottom"/>
            <w:hideMark/>
          </w:tcPr>
          <w:p w:rsidR="00291F8D" w:rsidRPr="00291F8D" w:rsidRDefault="00291F8D" w:rsidP="00291F8D">
            <w:pPr>
              <w:spacing w:after="100" w:afterAutospacing="1"/>
              <w:jc w:val="right"/>
              <w:rPr>
                <w:rFonts w:ascii="Tahoma" w:hAnsi="Tahoma" w:cs="Tahoma"/>
                <w:sz w:val="16"/>
              </w:rPr>
            </w:pPr>
            <w:r w:rsidRPr="00291F8D">
              <w:rPr>
                <w:rFonts w:ascii="Tahoma" w:hAnsi="Tahoma" w:cs="Tahoma"/>
                <w:sz w:val="16"/>
              </w:rPr>
              <w:t>14.3</w:t>
            </w:r>
          </w:p>
        </w:tc>
        <w:tc>
          <w:tcPr>
            <w:tcW w:w="1044" w:type="dxa"/>
            <w:tcBorders>
              <w:top w:val="nil"/>
              <w:left w:val="nil"/>
              <w:bottom w:val="single" w:sz="4" w:space="0" w:color="auto"/>
              <w:right w:val="single" w:sz="4" w:space="0" w:color="auto"/>
            </w:tcBorders>
            <w:shd w:val="clear" w:color="auto" w:fill="auto"/>
            <w:noWrap/>
            <w:vAlign w:val="bottom"/>
            <w:hideMark/>
          </w:tcPr>
          <w:p w:rsidR="00291F8D" w:rsidRPr="00291F8D" w:rsidRDefault="00291F8D" w:rsidP="00291F8D">
            <w:pPr>
              <w:spacing w:after="100" w:afterAutospacing="1"/>
              <w:jc w:val="right"/>
              <w:rPr>
                <w:rFonts w:ascii="Tahoma" w:hAnsi="Tahoma" w:cs="Tahoma"/>
                <w:sz w:val="16"/>
              </w:rPr>
            </w:pPr>
            <w:r w:rsidRPr="00291F8D">
              <w:rPr>
                <w:rFonts w:ascii="Tahoma" w:hAnsi="Tahoma" w:cs="Tahoma"/>
                <w:sz w:val="16"/>
              </w:rPr>
              <w:t>335</w:t>
            </w:r>
          </w:p>
        </w:tc>
        <w:tc>
          <w:tcPr>
            <w:tcW w:w="1044" w:type="dxa"/>
            <w:tcBorders>
              <w:top w:val="nil"/>
              <w:left w:val="nil"/>
              <w:bottom w:val="single" w:sz="4" w:space="0" w:color="auto"/>
              <w:right w:val="single" w:sz="4" w:space="0" w:color="auto"/>
            </w:tcBorders>
            <w:shd w:val="clear" w:color="auto" w:fill="auto"/>
            <w:noWrap/>
            <w:vAlign w:val="bottom"/>
            <w:hideMark/>
          </w:tcPr>
          <w:p w:rsidR="00291F8D" w:rsidRPr="00291F8D" w:rsidRDefault="00291F8D" w:rsidP="00291F8D">
            <w:pPr>
              <w:spacing w:after="100" w:afterAutospacing="1"/>
              <w:jc w:val="right"/>
              <w:rPr>
                <w:rFonts w:ascii="Tahoma" w:hAnsi="Tahoma" w:cs="Tahoma"/>
                <w:sz w:val="16"/>
              </w:rPr>
            </w:pPr>
            <w:r w:rsidRPr="00291F8D">
              <w:rPr>
                <w:rFonts w:ascii="Tahoma" w:hAnsi="Tahoma" w:cs="Tahoma"/>
                <w:sz w:val="16"/>
              </w:rPr>
              <w:t>70.7</w:t>
            </w:r>
          </w:p>
        </w:tc>
        <w:tc>
          <w:tcPr>
            <w:tcW w:w="932" w:type="dxa"/>
            <w:tcBorders>
              <w:top w:val="nil"/>
              <w:left w:val="nil"/>
              <w:bottom w:val="single" w:sz="4" w:space="0" w:color="auto"/>
              <w:right w:val="single" w:sz="4" w:space="0" w:color="auto"/>
            </w:tcBorders>
            <w:shd w:val="clear" w:color="auto" w:fill="auto"/>
            <w:noWrap/>
            <w:vAlign w:val="bottom"/>
            <w:hideMark/>
          </w:tcPr>
          <w:p w:rsidR="00291F8D" w:rsidRPr="00291F8D" w:rsidRDefault="00291F8D" w:rsidP="00291F8D">
            <w:pPr>
              <w:spacing w:after="100" w:afterAutospacing="1"/>
              <w:jc w:val="right"/>
              <w:rPr>
                <w:rFonts w:ascii="Tahoma" w:hAnsi="Tahoma" w:cs="Tahoma"/>
                <w:sz w:val="16"/>
              </w:rPr>
            </w:pPr>
            <w:r w:rsidRPr="00291F8D">
              <w:rPr>
                <w:rFonts w:ascii="Tahoma" w:hAnsi="Tahoma" w:cs="Tahoma"/>
                <w:sz w:val="16"/>
              </w:rPr>
              <w:t>65</w:t>
            </w:r>
          </w:p>
        </w:tc>
        <w:tc>
          <w:tcPr>
            <w:tcW w:w="932" w:type="dxa"/>
            <w:tcBorders>
              <w:top w:val="nil"/>
              <w:left w:val="nil"/>
              <w:bottom w:val="single" w:sz="4" w:space="0" w:color="auto"/>
              <w:right w:val="single" w:sz="4" w:space="0" w:color="auto"/>
            </w:tcBorders>
            <w:shd w:val="clear" w:color="auto" w:fill="auto"/>
            <w:noWrap/>
            <w:vAlign w:val="bottom"/>
            <w:hideMark/>
          </w:tcPr>
          <w:p w:rsidR="00291F8D" w:rsidRPr="00291F8D" w:rsidRDefault="00291F8D" w:rsidP="00291F8D">
            <w:pPr>
              <w:spacing w:after="100" w:afterAutospacing="1"/>
              <w:jc w:val="right"/>
              <w:rPr>
                <w:rFonts w:ascii="Tahoma" w:hAnsi="Tahoma" w:cs="Tahoma"/>
                <w:sz w:val="16"/>
              </w:rPr>
            </w:pPr>
            <w:r w:rsidRPr="00291F8D">
              <w:rPr>
                <w:rFonts w:ascii="Tahoma" w:hAnsi="Tahoma" w:cs="Tahoma"/>
                <w:sz w:val="16"/>
              </w:rPr>
              <w:t>13.7</w:t>
            </w:r>
          </w:p>
        </w:tc>
        <w:tc>
          <w:tcPr>
            <w:tcW w:w="932" w:type="dxa"/>
            <w:tcBorders>
              <w:top w:val="nil"/>
              <w:left w:val="nil"/>
              <w:bottom w:val="single" w:sz="4" w:space="0" w:color="auto"/>
              <w:right w:val="single" w:sz="4" w:space="0" w:color="auto"/>
            </w:tcBorders>
            <w:shd w:val="clear" w:color="auto" w:fill="auto"/>
            <w:noWrap/>
            <w:vAlign w:val="bottom"/>
            <w:hideMark/>
          </w:tcPr>
          <w:p w:rsidR="00291F8D" w:rsidRPr="00291F8D" w:rsidRDefault="00291F8D" w:rsidP="00291F8D">
            <w:pPr>
              <w:spacing w:after="100" w:afterAutospacing="1"/>
              <w:jc w:val="right"/>
              <w:rPr>
                <w:rFonts w:ascii="Tahoma" w:hAnsi="Tahoma" w:cs="Tahoma"/>
                <w:sz w:val="16"/>
              </w:rPr>
            </w:pPr>
            <w:r w:rsidRPr="00291F8D">
              <w:rPr>
                <w:rFonts w:ascii="Tahoma" w:hAnsi="Tahoma" w:cs="Tahoma"/>
                <w:sz w:val="16"/>
              </w:rPr>
              <w:t>6</w:t>
            </w:r>
          </w:p>
        </w:tc>
        <w:tc>
          <w:tcPr>
            <w:tcW w:w="932" w:type="dxa"/>
            <w:tcBorders>
              <w:top w:val="nil"/>
              <w:left w:val="nil"/>
              <w:bottom w:val="single" w:sz="4" w:space="0" w:color="auto"/>
              <w:right w:val="single" w:sz="4" w:space="0" w:color="auto"/>
            </w:tcBorders>
            <w:shd w:val="clear" w:color="auto" w:fill="auto"/>
            <w:noWrap/>
            <w:vAlign w:val="bottom"/>
            <w:hideMark/>
          </w:tcPr>
          <w:p w:rsidR="00291F8D" w:rsidRPr="00291F8D" w:rsidRDefault="00291F8D" w:rsidP="00291F8D">
            <w:pPr>
              <w:spacing w:after="100" w:afterAutospacing="1"/>
              <w:jc w:val="right"/>
              <w:rPr>
                <w:rFonts w:ascii="Tahoma" w:hAnsi="Tahoma" w:cs="Tahoma"/>
                <w:sz w:val="16"/>
              </w:rPr>
            </w:pPr>
            <w:r w:rsidRPr="00291F8D">
              <w:rPr>
                <w:rFonts w:ascii="Tahoma" w:hAnsi="Tahoma" w:cs="Tahoma"/>
                <w:sz w:val="16"/>
              </w:rPr>
              <w:t>1.3</w:t>
            </w:r>
          </w:p>
        </w:tc>
      </w:tr>
      <w:tr w:rsidR="0063359B" w:rsidRPr="0063359B"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63359B" w:rsidRPr="0063359B" w:rsidRDefault="00C455AF" w:rsidP="0063359B">
            <w:pPr>
              <w:spacing w:after="0" w:line="240" w:lineRule="auto"/>
              <w:rPr>
                <w:rFonts w:ascii="Tahoma" w:eastAsia="Times New Roman" w:hAnsi="Tahoma" w:cs="Tahoma"/>
                <w:color w:val="000000"/>
                <w:sz w:val="14"/>
                <w:szCs w:val="16"/>
                <w:lang w:eastAsia="en-GB"/>
              </w:rPr>
            </w:pPr>
            <w:r w:rsidRPr="00C455AF">
              <w:rPr>
                <w:rFonts w:ascii="Tahoma" w:eastAsia="Times New Roman" w:hAnsi="Tahoma" w:cs="Tahoma"/>
                <w:color w:val="000000"/>
                <w:sz w:val="14"/>
                <w:szCs w:val="16"/>
                <w:lang w:eastAsia="en-GB"/>
              </w:rPr>
              <w:t>Shire County</w:t>
            </w:r>
          </w:p>
        </w:tc>
        <w:tc>
          <w:tcPr>
            <w:tcW w:w="786"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18147</w:t>
            </w:r>
          </w:p>
        </w:tc>
        <w:tc>
          <w:tcPr>
            <w:tcW w:w="803"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14638</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2150</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14.7</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10264</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70.1</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2121</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14.5</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103</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0.7</w:t>
            </w:r>
          </w:p>
        </w:tc>
      </w:tr>
      <w:tr w:rsidR="0063359B" w:rsidRPr="0063359B"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63359B" w:rsidRPr="0063359B" w:rsidRDefault="0063359B" w:rsidP="0063359B">
            <w:pPr>
              <w:spacing w:after="0" w:line="240" w:lineRule="auto"/>
              <w:rPr>
                <w:rFonts w:ascii="Tahoma" w:eastAsia="Times New Roman" w:hAnsi="Tahoma" w:cs="Tahoma"/>
                <w:color w:val="000000"/>
                <w:sz w:val="14"/>
                <w:szCs w:val="16"/>
                <w:lang w:eastAsia="en-GB"/>
              </w:rPr>
            </w:pPr>
            <w:r w:rsidRPr="0063359B">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6966</w:t>
            </w:r>
          </w:p>
        </w:tc>
        <w:tc>
          <w:tcPr>
            <w:tcW w:w="803"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5758</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734</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12.7</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4142</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71.9</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845</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14.7</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37</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0.6</w:t>
            </w:r>
          </w:p>
        </w:tc>
      </w:tr>
      <w:tr w:rsidR="0063359B" w:rsidRPr="0063359B"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63359B" w:rsidRPr="0063359B" w:rsidRDefault="0063359B" w:rsidP="0063359B">
            <w:pPr>
              <w:spacing w:after="0" w:line="240" w:lineRule="auto"/>
              <w:rPr>
                <w:rFonts w:ascii="Tahoma" w:eastAsia="Times New Roman" w:hAnsi="Tahoma" w:cs="Tahoma"/>
                <w:color w:val="000000"/>
                <w:sz w:val="14"/>
                <w:szCs w:val="16"/>
                <w:lang w:eastAsia="en-GB"/>
              </w:rPr>
            </w:pPr>
            <w:r w:rsidRPr="0063359B">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10328</w:t>
            </w:r>
          </w:p>
        </w:tc>
        <w:tc>
          <w:tcPr>
            <w:tcW w:w="803"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8391</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1263</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15.1</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5834</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69.5</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1235</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14.7</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59</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0.7</w:t>
            </w:r>
          </w:p>
        </w:tc>
      </w:tr>
      <w:tr w:rsidR="0063359B" w:rsidRPr="0063359B"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63359B" w:rsidRPr="0063359B" w:rsidRDefault="0063359B" w:rsidP="0063359B">
            <w:pPr>
              <w:spacing w:after="0" w:line="240" w:lineRule="auto"/>
              <w:rPr>
                <w:rFonts w:ascii="Tahoma" w:eastAsia="Times New Roman" w:hAnsi="Tahoma" w:cs="Tahoma"/>
                <w:color w:val="000000"/>
                <w:sz w:val="14"/>
                <w:szCs w:val="16"/>
                <w:lang w:eastAsia="en-GB"/>
              </w:rPr>
            </w:pPr>
            <w:r w:rsidRPr="0063359B">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26743</w:t>
            </w:r>
          </w:p>
        </w:tc>
        <w:tc>
          <w:tcPr>
            <w:tcW w:w="803"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21163</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2627</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12.4</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14782</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69.8</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3518</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16.6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236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1.1</w:t>
            </w:r>
          </w:p>
        </w:tc>
      </w:tr>
      <w:tr w:rsidR="0063359B" w:rsidRPr="0063359B" w:rsidTr="000549D5">
        <w:trPr>
          <w:trHeight w:val="300"/>
        </w:trPr>
        <w:tc>
          <w:tcPr>
            <w:tcW w:w="1314"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786"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803"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1044"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1044"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r>
      <w:tr w:rsidR="0063359B" w:rsidRPr="0063359B" w:rsidTr="000549D5">
        <w:trPr>
          <w:trHeight w:val="300"/>
        </w:trPr>
        <w:tc>
          <w:tcPr>
            <w:tcW w:w="1314"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786"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803"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1044"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1044"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r>
      <w:tr w:rsidR="0063359B" w:rsidRPr="003E3A50" w:rsidTr="000549D5">
        <w:trPr>
          <w:trHeight w:val="1125"/>
        </w:trPr>
        <w:tc>
          <w:tcPr>
            <w:tcW w:w="13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rPr>
                <w:rFonts w:ascii="Tahoma" w:eastAsia="Times New Roman" w:hAnsi="Tahoma" w:cs="Tahoma"/>
                <w:b/>
                <w:bCs/>
                <w:color w:val="000000"/>
                <w:sz w:val="14"/>
                <w:szCs w:val="16"/>
                <w:lang w:eastAsia="en-GB"/>
              </w:rPr>
            </w:pPr>
            <w:r w:rsidRPr="003E3A50">
              <w:rPr>
                <w:rFonts w:ascii="Tahoma" w:eastAsia="Times New Roman" w:hAnsi="Tahoma" w:cs="Tahoma"/>
                <w:b/>
                <w:bCs/>
                <w:color w:val="000000"/>
                <w:sz w:val="12"/>
                <w:szCs w:val="16"/>
                <w:lang w:eastAsia="en-GB"/>
              </w:rPr>
              <w:t>Overall effectiveness of active early years registered providers at their most recent inspection - Childminder</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3359B" w:rsidRPr="003E3A50" w:rsidRDefault="0063359B" w:rsidP="0063359B">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3359B" w:rsidRPr="003E3A50" w:rsidRDefault="0063359B" w:rsidP="0063359B">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Total number inspected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Outstanding</w:t>
            </w:r>
          </w:p>
        </w:tc>
        <w:tc>
          <w:tcPr>
            <w:tcW w:w="2088"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Good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Requires improvement</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Inadequate</w:t>
            </w:r>
          </w:p>
        </w:tc>
      </w:tr>
      <w:tr w:rsidR="0063359B" w:rsidRPr="0063359B"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i/>
                <w:iCs/>
                <w:color w:val="000000"/>
                <w:sz w:val="16"/>
                <w:szCs w:val="16"/>
                <w:lang w:eastAsia="en-GB"/>
              </w:rPr>
            </w:pPr>
            <w:r w:rsidRPr="0063359B">
              <w:rPr>
                <w:rFonts w:ascii="Tahoma" w:eastAsia="Times New Roman" w:hAnsi="Tahoma" w:cs="Tahoma"/>
                <w:i/>
                <w:iCs/>
                <w:color w:val="000000"/>
                <w:sz w:val="16"/>
                <w:szCs w:val="16"/>
                <w:lang w:eastAsia="en-GB"/>
              </w:rPr>
              <w:t>31st March 2017</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63359B" w:rsidRPr="0063359B" w:rsidRDefault="0063359B" w:rsidP="0063359B">
            <w:pPr>
              <w:spacing w:after="0" w:line="240" w:lineRule="auto"/>
              <w:rPr>
                <w:rFonts w:ascii="Tahoma" w:eastAsia="Times New Roman" w:hAnsi="Tahoma" w:cs="Tahoma"/>
                <w:sz w:val="16"/>
                <w:szCs w:val="16"/>
                <w:lang w:eastAsia="en-GB"/>
              </w:rPr>
            </w:pPr>
          </w:p>
        </w:tc>
        <w:tc>
          <w:tcPr>
            <w:tcW w:w="2088" w:type="dxa"/>
            <w:gridSpan w:val="2"/>
            <w:vMerge/>
            <w:tcBorders>
              <w:top w:val="single" w:sz="4" w:space="0" w:color="auto"/>
              <w:left w:val="single" w:sz="4" w:space="0" w:color="auto"/>
              <w:bottom w:val="single" w:sz="4" w:space="0" w:color="000000"/>
              <w:right w:val="single" w:sz="4" w:space="0" w:color="000000"/>
            </w:tcBorders>
            <w:vAlign w:val="center"/>
            <w:hideMark/>
          </w:tcPr>
          <w:p w:rsidR="0063359B" w:rsidRPr="0063359B" w:rsidRDefault="0063359B" w:rsidP="0063359B">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63359B" w:rsidRPr="0063359B" w:rsidRDefault="0063359B" w:rsidP="0063359B">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63359B" w:rsidRPr="0063359B" w:rsidRDefault="0063359B" w:rsidP="0063359B">
            <w:pPr>
              <w:spacing w:after="0" w:line="240" w:lineRule="auto"/>
              <w:rPr>
                <w:rFonts w:ascii="Tahoma" w:eastAsia="Times New Roman" w:hAnsi="Tahoma" w:cs="Tahoma"/>
                <w:sz w:val="16"/>
                <w:szCs w:val="16"/>
                <w:lang w:eastAsia="en-GB"/>
              </w:rPr>
            </w:pPr>
          </w:p>
        </w:tc>
      </w:tr>
      <w:tr w:rsidR="0063359B" w:rsidRPr="0063359B"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1044"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1044"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r>
      <w:tr w:rsidR="00291F8D" w:rsidRPr="0063359B" w:rsidTr="00291F8D">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291F8D" w:rsidRPr="00291F8D" w:rsidRDefault="00291F8D" w:rsidP="00291F8D">
            <w:pPr>
              <w:spacing w:after="100" w:afterAutospacing="1"/>
              <w:rPr>
                <w:rFonts w:ascii="Tahoma" w:hAnsi="Tahoma" w:cs="Tahoma"/>
                <w:sz w:val="16"/>
              </w:rPr>
            </w:pPr>
            <w:r w:rsidRPr="00291F8D">
              <w:rPr>
                <w:rFonts w:ascii="Tahoma" w:hAnsi="Tahoma" w:cs="Tahoma"/>
                <w:sz w:val="16"/>
              </w:rPr>
              <w:t>Devon</w:t>
            </w:r>
          </w:p>
        </w:tc>
        <w:tc>
          <w:tcPr>
            <w:tcW w:w="786" w:type="dxa"/>
            <w:tcBorders>
              <w:top w:val="nil"/>
              <w:left w:val="nil"/>
              <w:bottom w:val="single" w:sz="4" w:space="0" w:color="auto"/>
              <w:right w:val="single" w:sz="4" w:space="0" w:color="auto"/>
            </w:tcBorders>
            <w:shd w:val="clear" w:color="auto" w:fill="auto"/>
            <w:noWrap/>
            <w:vAlign w:val="bottom"/>
            <w:hideMark/>
          </w:tcPr>
          <w:p w:rsidR="00291F8D" w:rsidRPr="00291F8D" w:rsidRDefault="00291F8D" w:rsidP="00291F8D">
            <w:pPr>
              <w:spacing w:after="100" w:afterAutospacing="1"/>
              <w:jc w:val="right"/>
              <w:rPr>
                <w:rFonts w:ascii="Tahoma" w:hAnsi="Tahoma" w:cs="Tahoma"/>
                <w:sz w:val="16"/>
              </w:rPr>
            </w:pPr>
            <w:r w:rsidRPr="00291F8D">
              <w:rPr>
                <w:rFonts w:ascii="Tahoma" w:hAnsi="Tahoma" w:cs="Tahoma"/>
                <w:sz w:val="16"/>
              </w:rPr>
              <w:t>553</w:t>
            </w:r>
          </w:p>
        </w:tc>
        <w:tc>
          <w:tcPr>
            <w:tcW w:w="803" w:type="dxa"/>
            <w:tcBorders>
              <w:top w:val="nil"/>
              <w:left w:val="nil"/>
              <w:bottom w:val="single" w:sz="4" w:space="0" w:color="auto"/>
              <w:right w:val="single" w:sz="4" w:space="0" w:color="auto"/>
            </w:tcBorders>
            <w:shd w:val="clear" w:color="auto" w:fill="auto"/>
            <w:noWrap/>
            <w:vAlign w:val="bottom"/>
            <w:hideMark/>
          </w:tcPr>
          <w:p w:rsidR="00291F8D" w:rsidRPr="00291F8D" w:rsidRDefault="00291F8D" w:rsidP="00291F8D">
            <w:pPr>
              <w:spacing w:after="100" w:afterAutospacing="1"/>
              <w:jc w:val="right"/>
              <w:rPr>
                <w:rFonts w:ascii="Tahoma" w:hAnsi="Tahoma" w:cs="Tahoma"/>
                <w:sz w:val="16"/>
              </w:rPr>
            </w:pPr>
            <w:r w:rsidRPr="00291F8D">
              <w:rPr>
                <w:rFonts w:ascii="Tahoma" w:hAnsi="Tahoma" w:cs="Tahoma"/>
                <w:sz w:val="16"/>
              </w:rPr>
              <w:t>427</w:t>
            </w:r>
          </w:p>
        </w:tc>
        <w:tc>
          <w:tcPr>
            <w:tcW w:w="932" w:type="dxa"/>
            <w:tcBorders>
              <w:top w:val="nil"/>
              <w:left w:val="nil"/>
              <w:bottom w:val="single" w:sz="4" w:space="0" w:color="auto"/>
              <w:right w:val="single" w:sz="4" w:space="0" w:color="auto"/>
            </w:tcBorders>
            <w:shd w:val="clear" w:color="auto" w:fill="auto"/>
            <w:noWrap/>
            <w:vAlign w:val="bottom"/>
            <w:hideMark/>
          </w:tcPr>
          <w:p w:rsidR="00291F8D" w:rsidRPr="00291F8D" w:rsidRDefault="00291F8D" w:rsidP="00291F8D">
            <w:pPr>
              <w:spacing w:after="100" w:afterAutospacing="1"/>
              <w:jc w:val="right"/>
              <w:rPr>
                <w:rFonts w:ascii="Tahoma" w:hAnsi="Tahoma" w:cs="Tahoma"/>
                <w:sz w:val="16"/>
              </w:rPr>
            </w:pPr>
            <w:r w:rsidRPr="00291F8D">
              <w:rPr>
                <w:rFonts w:ascii="Tahoma" w:hAnsi="Tahoma" w:cs="Tahoma"/>
                <w:sz w:val="16"/>
              </w:rPr>
              <w:t>69</w:t>
            </w:r>
          </w:p>
        </w:tc>
        <w:tc>
          <w:tcPr>
            <w:tcW w:w="932" w:type="dxa"/>
            <w:tcBorders>
              <w:top w:val="nil"/>
              <w:left w:val="nil"/>
              <w:bottom w:val="single" w:sz="4" w:space="0" w:color="auto"/>
              <w:right w:val="single" w:sz="4" w:space="0" w:color="auto"/>
            </w:tcBorders>
            <w:shd w:val="clear" w:color="auto" w:fill="auto"/>
            <w:noWrap/>
            <w:vAlign w:val="bottom"/>
            <w:hideMark/>
          </w:tcPr>
          <w:p w:rsidR="00291F8D" w:rsidRPr="00291F8D" w:rsidRDefault="00291F8D" w:rsidP="00291F8D">
            <w:pPr>
              <w:spacing w:after="100" w:afterAutospacing="1"/>
              <w:jc w:val="right"/>
              <w:rPr>
                <w:rFonts w:ascii="Tahoma" w:hAnsi="Tahoma" w:cs="Tahoma"/>
                <w:sz w:val="16"/>
              </w:rPr>
            </w:pPr>
            <w:r w:rsidRPr="00291F8D">
              <w:rPr>
                <w:rFonts w:ascii="Tahoma" w:hAnsi="Tahoma" w:cs="Tahoma"/>
                <w:sz w:val="16"/>
              </w:rPr>
              <w:t>16.2</w:t>
            </w:r>
          </w:p>
        </w:tc>
        <w:tc>
          <w:tcPr>
            <w:tcW w:w="1044" w:type="dxa"/>
            <w:tcBorders>
              <w:top w:val="nil"/>
              <w:left w:val="nil"/>
              <w:bottom w:val="single" w:sz="4" w:space="0" w:color="auto"/>
              <w:right w:val="single" w:sz="4" w:space="0" w:color="auto"/>
            </w:tcBorders>
            <w:shd w:val="clear" w:color="auto" w:fill="auto"/>
            <w:noWrap/>
            <w:vAlign w:val="bottom"/>
            <w:hideMark/>
          </w:tcPr>
          <w:p w:rsidR="00291F8D" w:rsidRPr="00291F8D" w:rsidRDefault="00291F8D" w:rsidP="00291F8D">
            <w:pPr>
              <w:spacing w:after="100" w:afterAutospacing="1"/>
              <w:jc w:val="right"/>
              <w:rPr>
                <w:rFonts w:ascii="Tahoma" w:hAnsi="Tahoma" w:cs="Tahoma"/>
                <w:sz w:val="16"/>
              </w:rPr>
            </w:pPr>
            <w:r w:rsidRPr="00291F8D">
              <w:rPr>
                <w:rFonts w:ascii="Tahoma" w:hAnsi="Tahoma" w:cs="Tahoma"/>
                <w:sz w:val="16"/>
              </w:rPr>
              <w:t>336</w:t>
            </w:r>
          </w:p>
        </w:tc>
        <w:tc>
          <w:tcPr>
            <w:tcW w:w="1044" w:type="dxa"/>
            <w:tcBorders>
              <w:top w:val="nil"/>
              <w:left w:val="nil"/>
              <w:bottom w:val="single" w:sz="4" w:space="0" w:color="auto"/>
              <w:right w:val="single" w:sz="4" w:space="0" w:color="auto"/>
            </w:tcBorders>
            <w:shd w:val="clear" w:color="auto" w:fill="auto"/>
            <w:noWrap/>
            <w:vAlign w:val="bottom"/>
            <w:hideMark/>
          </w:tcPr>
          <w:p w:rsidR="00291F8D" w:rsidRPr="00291F8D" w:rsidRDefault="00291F8D" w:rsidP="00291F8D">
            <w:pPr>
              <w:spacing w:after="100" w:afterAutospacing="1"/>
              <w:jc w:val="right"/>
              <w:rPr>
                <w:rFonts w:ascii="Tahoma" w:hAnsi="Tahoma" w:cs="Tahoma"/>
                <w:sz w:val="16"/>
              </w:rPr>
            </w:pPr>
            <w:r w:rsidRPr="00291F8D">
              <w:rPr>
                <w:rFonts w:ascii="Tahoma" w:hAnsi="Tahoma" w:cs="Tahoma"/>
                <w:sz w:val="16"/>
              </w:rPr>
              <w:t>78.7</w:t>
            </w:r>
          </w:p>
        </w:tc>
        <w:tc>
          <w:tcPr>
            <w:tcW w:w="932" w:type="dxa"/>
            <w:tcBorders>
              <w:top w:val="nil"/>
              <w:left w:val="nil"/>
              <w:bottom w:val="single" w:sz="4" w:space="0" w:color="auto"/>
              <w:right w:val="single" w:sz="4" w:space="0" w:color="auto"/>
            </w:tcBorders>
            <w:shd w:val="clear" w:color="auto" w:fill="auto"/>
            <w:noWrap/>
            <w:vAlign w:val="bottom"/>
            <w:hideMark/>
          </w:tcPr>
          <w:p w:rsidR="00291F8D" w:rsidRPr="00291F8D" w:rsidRDefault="00291F8D" w:rsidP="00291F8D">
            <w:pPr>
              <w:spacing w:after="100" w:afterAutospacing="1"/>
              <w:jc w:val="right"/>
              <w:rPr>
                <w:rFonts w:ascii="Tahoma" w:hAnsi="Tahoma" w:cs="Tahoma"/>
                <w:sz w:val="16"/>
              </w:rPr>
            </w:pPr>
            <w:r w:rsidRPr="00291F8D">
              <w:rPr>
                <w:rFonts w:ascii="Tahoma" w:hAnsi="Tahoma" w:cs="Tahoma"/>
                <w:sz w:val="16"/>
              </w:rPr>
              <w:t>17</w:t>
            </w:r>
          </w:p>
        </w:tc>
        <w:tc>
          <w:tcPr>
            <w:tcW w:w="932" w:type="dxa"/>
            <w:tcBorders>
              <w:top w:val="nil"/>
              <w:left w:val="nil"/>
              <w:bottom w:val="single" w:sz="4" w:space="0" w:color="auto"/>
              <w:right w:val="single" w:sz="4" w:space="0" w:color="auto"/>
            </w:tcBorders>
            <w:shd w:val="clear" w:color="auto" w:fill="auto"/>
            <w:noWrap/>
            <w:vAlign w:val="bottom"/>
            <w:hideMark/>
          </w:tcPr>
          <w:p w:rsidR="00291F8D" w:rsidRPr="00291F8D" w:rsidRDefault="00291F8D" w:rsidP="00291F8D">
            <w:pPr>
              <w:spacing w:after="100" w:afterAutospacing="1"/>
              <w:jc w:val="right"/>
              <w:rPr>
                <w:rFonts w:ascii="Tahoma" w:hAnsi="Tahoma" w:cs="Tahoma"/>
                <w:sz w:val="16"/>
              </w:rPr>
            </w:pPr>
            <w:r w:rsidRPr="00291F8D">
              <w:rPr>
                <w:rFonts w:ascii="Tahoma" w:hAnsi="Tahoma" w:cs="Tahoma"/>
                <w:sz w:val="16"/>
              </w:rPr>
              <w:t>4.0</w:t>
            </w:r>
          </w:p>
        </w:tc>
        <w:tc>
          <w:tcPr>
            <w:tcW w:w="932" w:type="dxa"/>
            <w:tcBorders>
              <w:top w:val="nil"/>
              <w:left w:val="nil"/>
              <w:bottom w:val="single" w:sz="4" w:space="0" w:color="auto"/>
              <w:right w:val="single" w:sz="4" w:space="0" w:color="auto"/>
            </w:tcBorders>
            <w:shd w:val="clear" w:color="auto" w:fill="auto"/>
            <w:noWrap/>
            <w:vAlign w:val="bottom"/>
            <w:hideMark/>
          </w:tcPr>
          <w:p w:rsidR="00291F8D" w:rsidRPr="00291F8D" w:rsidRDefault="00291F8D" w:rsidP="00291F8D">
            <w:pPr>
              <w:spacing w:after="100" w:afterAutospacing="1"/>
              <w:jc w:val="right"/>
              <w:rPr>
                <w:rFonts w:ascii="Tahoma" w:hAnsi="Tahoma" w:cs="Tahoma"/>
                <w:sz w:val="16"/>
              </w:rPr>
            </w:pPr>
            <w:r w:rsidRPr="00291F8D">
              <w:rPr>
                <w:rFonts w:ascii="Tahoma" w:hAnsi="Tahoma" w:cs="Tahoma"/>
                <w:sz w:val="16"/>
              </w:rPr>
              <w:t>5</w:t>
            </w:r>
          </w:p>
        </w:tc>
        <w:tc>
          <w:tcPr>
            <w:tcW w:w="932" w:type="dxa"/>
            <w:tcBorders>
              <w:top w:val="nil"/>
              <w:left w:val="nil"/>
              <w:bottom w:val="single" w:sz="4" w:space="0" w:color="auto"/>
              <w:right w:val="single" w:sz="4" w:space="0" w:color="auto"/>
            </w:tcBorders>
            <w:shd w:val="clear" w:color="auto" w:fill="auto"/>
            <w:noWrap/>
            <w:vAlign w:val="bottom"/>
            <w:hideMark/>
          </w:tcPr>
          <w:p w:rsidR="00291F8D" w:rsidRPr="00291F8D" w:rsidRDefault="00291F8D" w:rsidP="00291F8D">
            <w:pPr>
              <w:spacing w:after="100" w:afterAutospacing="1"/>
              <w:jc w:val="right"/>
              <w:rPr>
                <w:rFonts w:ascii="Tahoma" w:hAnsi="Tahoma" w:cs="Tahoma"/>
                <w:sz w:val="16"/>
              </w:rPr>
            </w:pPr>
            <w:r w:rsidRPr="00291F8D">
              <w:rPr>
                <w:rFonts w:ascii="Tahoma" w:hAnsi="Tahoma" w:cs="Tahoma"/>
                <w:sz w:val="16"/>
              </w:rPr>
              <w:t>1.2</w:t>
            </w:r>
          </w:p>
        </w:tc>
      </w:tr>
      <w:tr w:rsidR="0063359B" w:rsidRPr="0063359B"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63359B" w:rsidRPr="003E3A50" w:rsidRDefault="00C455AF" w:rsidP="0063359B">
            <w:pPr>
              <w:spacing w:after="0" w:line="240" w:lineRule="auto"/>
              <w:rPr>
                <w:rFonts w:ascii="Tahoma" w:eastAsia="Times New Roman" w:hAnsi="Tahoma" w:cs="Tahoma"/>
                <w:color w:val="000000"/>
                <w:sz w:val="14"/>
                <w:szCs w:val="16"/>
                <w:lang w:eastAsia="en-GB"/>
              </w:rPr>
            </w:pPr>
            <w:r w:rsidRPr="00C455AF">
              <w:rPr>
                <w:rFonts w:ascii="Tahoma" w:eastAsia="Times New Roman" w:hAnsi="Tahoma" w:cs="Tahoma"/>
                <w:color w:val="000000"/>
                <w:sz w:val="14"/>
                <w:szCs w:val="16"/>
                <w:lang w:eastAsia="en-GB"/>
              </w:rPr>
              <w:t>Shire County</w:t>
            </w:r>
          </w:p>
        </w:tc>
        <w:tc>
          <w:tcPr>
            <w:tcW w:w="786"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17016</w:t>
            </w:r>
          </w:p>
        </w:tc>
        <w:tc>
          <w:tcPr>
            <w:tcW w:w="803"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13586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2202</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16.2</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10516</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77.4</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768</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5.7</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100</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0.7</w:t>
            </w:r>
          </w:p>
        </w:tc>
      </w:tr>
      <w:tr w:rsidR="0063359B" w:rsidRPr="0063359B"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63359B" w:rsidRPr="003E3A50" w:rsidRDefault="0063359B" w:rsidP="0063359B">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6525</w:t>
            </w:r>
          </w:p>
        </w:tc>
        <w:tc>
          <w:tcPr>
            <w:tcW w:w="803"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5287</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779</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14.7</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4170</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78.9</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296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42</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0.8</w:t>
            </w:r>
          </w:p>
        </w:tc>
      </w:tr>
      <w:tr w:rsidR="0063359B" w:rsidRPr="0063359B"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63359B" w:rsidRPr="003E3A50" w:rsidRDefault="0063359B" w:rsidP="0063359B">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9693</w:t>
            </w:r>
          </w:p>
        </w:tc>
        <w:tc>
          <w:tcPr>
            <w:tcW w:w="803"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7776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1296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16.7</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5971</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76.8</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456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5.9</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53</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0.7</w:t>
            </w:r>
          </w:p>
        </w:tc>
      </w:tr>
      <w:tr w:rsidR="0063359B" w:rsidRPr="0063359B"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63359B" w:rsidRPr="003E3A50" w:rsidRDefault="0063359B" w:rsidP="0063359B">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25241</w:t>
            </w:r>
          </w:p>
        </w:tc>
        <w:tc>
          <w:tcPr>
            <w:tcW w:w="803"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19948</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2671</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13.4</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15536</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77.9</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1519</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222</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1.1</w:t>
            </w:r>
          </w:p>
        </w:tc>
      </w:tr>
    </w:tbl>
    <w:p w:rsidR="000E01A4" w:rsidRDefault="000E01A4">
      <w:pPr>
        <w:rPr>
          <w:rFonts w:ascii="Segoe UI" w:hAnsi="Segoe UI" w:cs="Segoe UI"/>
        </w:rPr>
      </w:pPr>
    </w:p>
    <w:p w:rsidR="0063359B" w:rsidRDefault="0063359B" w:rsidP="000E01A4">
      <w:pPr>
        <w:spacing w:after="0" w:line="240" w:lineRule="auto"/>
        <w:rPr>
          <w:rFonts w:ascii="Segoe UI" w:hAnsi="Segoe UI" w:cs="Segoe UI"/>
        </w:rPr>
      </w:pPr>
    </w:p>
    <w:tbl>
      <w:tblPr>
        <w:tblW w:w="10583" w:type="dxa"/>
        <w:tblInd w:w="93" w:type="dxa"/>
        <w:tblLook w:val="04A0"/>
      </w:tblPr>
      <w:tblGrid>
        <w:gridCol w:w="1314"/>
        <w:gridCol w:w="786"/>
        <w:gridCol w:w="803"/>
        <w:gridCol w:w="932"/>
        <w:gridCol w:w="932"/>
        <w:gridCol w:w="1044"/>
        <w:gridCol w:w="1044"/>
        <w:gridCol w:w="932"/>
        <w:gridCol w:w="932"/>
        <w:gridCol w:w="932"/>
        <w:gridCol w:w="932"/>
      </w:tblGrid>
      <w:tr w:rsidR="000E01A4" w:rsidRPr="003E3A50" w:rsidTr="006212E0">
        <w:trPr>
          <w:trHeight w:val="1125"/>
        </w:trPr>
        <w:tc>
          <w:tcPr>
            <w:tcW w:w="13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rPr>
                <w:rFonts w:ascii="Tahoma" w:eastAsia="Times New Roman" w:hAnsi="Tahoma" w:cs="Tahoma"/>
                <w:b/>
                <w:bCs/>
                <w:color w:val="000000"/>
                <w:sz w:val="14"/>
                <w:szCs w:val="16"/>
                <w:lang w:eastAsia="en-GB"/>
              </w:rPr>
            </w:pPr>
            <w:r w:rsidRPr="003E3A50">
              <w:rPr>
                <w:rFonts w:ascii="Tahoma" w:eastAsia="Times New Roman" w:hAnsi="Tahoma" w:cs="Tahoma"/>
                <w:b/>
                <w:bCs/>
                <w:color w:val="000000"/>
                <w:sz w:val="12"/>
                <w:szCs w:val="16"/>
                <w:lang w:eastAsia="en-GB"/>
              </w:rPr>
              <w:lastRenderedPageBreak/>
              <w:t>Overall effectiveness of active early years registered providers at their most recent inspection - Childminder</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E01A4" w:rsidRPr="003E3A50" w:rsidRDefault="000E01A4" w:rsidP="000E01A4">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E01A4" w:rsidRPr="003E3A50" w:rsidRDefault="000E01A4" w:rsidP="000E01A4">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Total number inspected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Outstanding</w:t>
            </w:r>
          </w:p>
        </w:tc>
        <w:tc>
          <w:tcPr>
            <w:tcW w:w="2088"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Good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Requires improvement</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Inadequate</w:t>
            </w:r>
          </w:p>
        </w:tc>
      </w:tr>
      <w:tr w:rsidR="000E01A4" w:rsidRPr="0063359B" w:rsidTr="006212E0">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0E01A4" w:rsidRPr="0063359B" w:rsidRDefault="000E01A4" w:rsidP="000E01A4">
            <w:pPr>
              <w:spacing w:after="0" w:line="240" w:lineRule="auto"/>
              <w:rPr>
                <w:rFonts w:ascii="Tahoma" w:eastAsia="Times New Roman" w:hAnsi="Tahoma" w:cs="Tahoma"/>
                <w:i/>
                <w:iCs/>
                <w:color w:val="000000"/>
                <w:sz w:val="16"/>
                <w:szCs w:val="16"/>
                <w:lang w:eastAsia="en-GB"/>
              </w:rPr>
            </w:pPr>
            <w:r>
              <w:rPr>
                <w:rFonts w:ascii="Tahoma" w:eastAsia="Times New Roman" w:hAnsi="Tahoma" w:cs="Tahoma"/>
                <w:i/>
                <w:iCs/>
                <w:color w:val="000000"/>
                <w:sz w:val="16"/>
                <w:szCs w:val="16"/>
                <w:lang w:eastAsia="en-GB"/>
              </w:rPr>
              <w:t>31st March 2018</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0E01A4" w:rsidRPr="0063359B" w:rsidRDefault="000E01A4" w:rsidP="000E01A4">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0E01A4" w:rsidRPr="0063359B" w:rsidRDefault="000E01A4" w:rsidP="000E01A4">
            <w:pPr>
              <w:spacing w:after="0" w:line="240" w:lineRule="auto"/>
              <w:rPr>
                <w:rFonts w:ascii="Tahoma" w:eastAsia="Times New Roman" w:hAnsi="Tahoma" w:cs="Tahoma"/>
                <w:color w:val="000000"/>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0E01A4" w:rsidRPr="0063359B" w:rsidRDefault="000E01A4" w:rsidP="000E01A4">
            <w:pPr>
              <w:spacing w:after="0" w:line="240" w:lineRule="auto"/>
              <w:rPr>
                <w:rFonts w:ascii="Tahoma" w:eastAsia="Times New Roman" w:hAnsi="Tahoma" w:cs="Tahoma"/>
                <w:sz w:val="16"/>
                <w:szCs w:val="16"/>
                <w:lang w:eastAsia="en-GB"/>
              </w:rPr>
            </w:pPr>
          </w:p>
        </w:tc>
        <w:tc>
          <w:tcPr>
            <w:tcW w:w="2088" w:type="dxa"/>
            <w:gridSpan w:val="2"/>
            <w:vMerge/>
            <w:tcBorders>
              <w:top w:val="single" w:sz="4" w:space="0" w:color="auto"/>
              <w:left w:val="single" w:sz="4" w:space="0" w:color="auto"/>
              <w:bottom w:val="single" w:sz="4" w:space="0" w:color="000000"/>
              <w:right w:val="single" w:sz="4" w:space="0" w:color="000000"/>
            </w:tcBorders>
            <w:vAlign w:val="center"/>
            <w:hideMark/>
          </w:tcPr>
          <w:p w:rsidR="000E01A4" w:rsidRPr="0063359B" w:rsidRDefault="000E01A4" w:rsidP="000E01A4">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0E01A4" w:rsidRPr="0063359B" w:rsidRDefault="000E01A4" w:rsidP="000E01A4">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0E01A4" w:rsidRPr="0063359B" w:rsidRDefault="000E01A4" w:rsidP="000E01A4">
            <w:pPr>
              <w:spacing w:after="0" w:line="240" w:lineRule="auto"/>
              <w:rPr>
                <w:rFonts w:ascii="Tahoma" w:eastAsia="Times New Roman" w:hAnsi="Tahoma" w:cs="Tahoma"/>
                <w:sz w:val="16"/>
                <w:szCs w:val="16"/>
                <w:lang w:eastAsia="en-GB"/>
              </w:rPr>
            </w:pPr>
          </w:p>
        </w:tc>
      </w:tr>
      <w:tr w:rsidR="000E01A4" w:rsidRPr="0063359B" w:rsidTr="006212E0">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0E01A4" w:rsidRPr="0063359B" w:rsidRDefault="000E01A4" w:rsidP="000E01A4">
            <w:pPr>
              <w:spacing w:after="0" w:line="240" w:lineRule="auto"/>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1044"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1044"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r>
      <w:tr w:rsidR="00291F8D" w:rsidRPr="0063359B" w:rsidTr="00291F8D">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291F8D" w:rsidRPr="00291F8D" w:rsidRDefault="00291F8D" w:rsidP="00291F8D">
            <w:pPr>
              <w:spacing w:after="100" w:afterAutospacing="1"/>
              <w:rPr>
                <w:rFonts w:ascii="Tahoma" w:hAnsi="Tahoma" w:cs="Tahoma"/>
                <w:sz w:val="16"/>
              </w:rPr>
            </w:pPr>
            <w:r w:rsidRPr="00291F8D">
              <w:rPr>
                <w:rFonts w:ascii="Tahoma" w:hAnsi="Tahoma" w:cs="Tahoma"/>
                <w:sz w:val="16"/>
              </w:rPr>
              <w:t>Devon</w:t>
            </w:r>
          </w:p>
        </w:tc>
        <w:tc>
          <w:tcPr>
            <w:tcW w:w="786" w:type="dxa"/>
            <w:tcBorders>
              <w:top w:val="nil"/>
              <w:left w:val="nil"/>
              <w:bottom w:val="single" w:sz="4" w:space="0" w:color="auto"/>
              <w:right w:val="single" w:sz="4" w:space="0" w:color="auto"/>
            </w:tcBorders>
            <w:shd w:val="clear" w:color="auto" w:fill="auto"/>
            <w:noWrap/>
            <w:vAlign w:val="bottom"/>
            <w:hideMark/>
          </w:tcPr>
          <w:p w:rsidR="00291F8D" w:rsidRPr="00291F8D" w:rsidRDefault="00291F8D" w:rsidP="00291F8D">
            <w:pPr>
              <w:spacing w:after="100" w:afterAutospacing="1"/>
              <w:jc w:val="right"/>
              <w:rPr>
                <w:rFonts w:ascii="Tahoma" w:hAnsi="Tahoma" w:cs="Tahoma"/>
                <w:sz w:val="16"/>
              </w:rPr>
            </w:pPr>
            <w:r w:rsidRPr="00291F8D">
              <w:rPr>
                <w:rFonts w:ascii="Tahoma" w:hAnsi="Tahoma" w:cs="Tahoma"/>
                <w:sz w:val="16"/>
              </w:rPr>
              <w:t>526</w:t>
            </w:r>
          </w:p>
        </w:tc>
        <w:tc>
          <w:tcPr>
            <w:tcW w:w="803" w:type="dxa"/>
            <w:tcBorders>
              <w:top w:val="nil"/>
              <w:left w:val="nil"/>
              <w:bottom w:val="single" w:sz="4" w:space="0" w:color="auto"/>
              <w:right w:val="single" w:sz="4" w:space="0" w:color="auto"/>
            </w:tcBorders>
            <w:shd w:val="clear" w:color="auto" w:fill="auto"/>
            <w:noWrap/>
            <w:vAlign w:val="bottom"/>
            <w:hideMark/>
          </w:tcPr>
          <w:p w:rsidR="00291F8D" w:rsidRPr="00291F8D" w:rsidRDefault="00291F8D" w:rsidP="00291F8D">
            <w:pPr>
              <w:spacing w:after="100" w:afterAutospacing="1"/>
              <w:jc w:val="right"/>
              <w:rPr>
                <w:rFonts w:ascii="Tahoma" w:hAnsi="Tahoma" w:cs="Tahoma"/>
                <w:sz w:val="16"/>
              </w:rPr>
            </w:pPr>
            <w:r w:rsidRPr="00291F8D">
              <w:rPr>
                <w:rFonts w:ascii="Tahoma" w:hAnsi="Tahoma" w:cs="Tahoma"/>
                <w:sz w:val="16"/>
              </w:rPr>
              <w:t>406</w:t>
            </w:r>
          </w:p>
        </w:tc>
        <w:tc>
          <w:tcPr>
            <w:tcW w:w="932" w:type="dxa"/>
            <w:tcBorders>
              <w:top w:val="nil"/>
              <w:left w:val="nil"/>
              <w:bottom w:val="single" w:sz="4" w:space="0" w:color="auto"/>
              <w:right w:val="single" w:sz="4" w:space="0" w:color="auto"/>
            </w:tcBorders>
            <w:shd w:val="clear" w:color="auto" w:fill="auto"/>
            <w:noWrap/>
            <w:vAlign w:val="bottom"/>
            <w:hideMark/>
          </w:tcPr>
          <w:p w:rsidR="00291F8D" w:rsidRPr="00291F8D" w:rsidRDefault="00291F8D" w:rsidP="00291F8D">
            <w:pPr>
              <w:spacing w:after="100" w:afterAutospacing="1"/>
              <w:jc w:val="right"/>
              <w:rPr>
                <w:rFonts w:ascii="Tahoma" w:hAnsi="Tahoma" w:cs="Tahoma"/>
                <w:sz w:val="16"/>
              </w:rPr>
            </w:pPr>
            <w:r w:rsidRPr="00291F8D">
              <w:rPr>
                <w:rFonts w:ascii="Tahoma" w:hAnsi="Tahoma" w:cs="Tahoma"/>
                <w:sz w:val="16"/>
              </w:rPr>
              <w:t>72</w:t>
            </w:r>
          </w:p>
        </w:tc>
        <w:tc>
          <w:tcPr>
            <w:tcW w:w="932" w:type="dxa"/>
            <w:tcBorders>
              <w:top w:val="nil"/>
              <w:left w:val="nil"/>
              <w:bottom w:val="single" w:sz="4" w:space="0" w:color="auto"/>
              <w:right w:val="single" w:sz="4" w:space="0" w:color="auto"/>
            </w:tcBorders>
            <w:shd w:val="clear" w:color="auto" w:fill="auto"/>
            <w:noWrap/>
            <w:vAlign w:val="bottom"/>
            <w:hideMark/>
          </w:tcPr>
          <w:p w:rsidR="00291F8D" w:rsidRPr="00291F8D" w:rsidRDefault="00291F8D" w:rsidP="00291F8D">
            <w:pPr>
              <w:spacing w:after="100" w:afterAutospacing="1"/>
              <w:jc w:val="right"/>
              <w:rPr>
                <w:rFonts w:ascii="Tahoma" w:hAnsi="Tahoma" w:cs="Tahoma"/>
                <w:sz w:val="16"/>
              </w:rPr>
            </w:pPr>
            <w:r w:rsidRPr="00291F8D">
              <w:rPr>
                <w:rFonts w:ascii="Tahoma" w:hAnsi="Tahoma" w:cs="Tahoma"/>
                <w:sz w:val="16"/>
              </w:rPr>
              <w:t>17.7</w:t>
            </w:r>
          </w:p>
        </w:tc>
        <w:tc>
          <w:tcPr>
            <w:tcW w:w="1044" w:type="dxa"/>
            <w:tcBorders>
              <w:top w:val="nil"/>
              <w:left w:val="nil"/>
              <w:bottom w:val="single" w:sz="4" w:space="0" w:color="auto"/>
              <w:right w:val="single" w:sz="4" w:space="0" w:color="auto"/>
            </w:tcBorders>
            <w:shd w:val="clear" w:color="auto" w:fill="auto"/>
            <w:noWrap/>
            <w:vAlign w:val="bottom"/>
            <w:hideMark/>
          </w:tcPr>
          <w:p w:rsidR="00291F8D" w:rsidRPr="00291F8D" w:rsidRDefault="00291F8D" w:rsidP="00291F8D">
            <w:pPr>
              <w:spacing w:after="100" w:afterAutospacing="1"/>
              <w:jc w:val="right"/>
              <w:rPr>
                <w:rFonts w:ascii="Tahoma" w:hAnsi="Tahoma" w:cs="Tahoma"/>
                <w:sz w:val="16"/>
              </w:rPr>
            </w:pPr>
            <w:r w:rsidRPr="00291F8D">
              <w:rPr>
                <w:rFonts w:ascii="Tahoma" w:hAnsi="Tahoma" w:cs="Tahoma"/>
                <w:sz w:val="16"/>
              </w:rPr>
              <w:t>323</w:t>
            </w:r>
          </w:p>
        </w:tc>
        <w:tc>
          <w:tcPr>
            <w:tcW w:w="1044" w:type="dxa"/>
            <w:tcBorders>
              <w:top w:val="nil"/>
              <w:left w:val="nil"/>
              <w:bottom w:val="single" w:sz="4" w:space="0" w:color="auto"/>
              <w:right w:val="single" w:sz="4" w:space="0" w:color="auto"/>
            </w:tcBorders>
            <w:shd w:val="clear" w:color="auto" w:fill="auto"/>
            <w:noWrap/>
            <w:vAlign w:val="bottom"/>
            <w:hideMark/>
          </w:tcPr>
          <w:p w:rsidR="00291F8D" w:rsidRPr="00291F8D" w:rsidRDefault="00291F8D" w:rsidP="00291F8D">
            <w:pPr>
              <w:spacing w:after="100" w:afterAutospacing="1"/>
              <w:jc w:val="right"/>
              <w:rPr>
                <w:rFonts w:ascii="Tahoma" w:hAnsi="Tahoma" w:cs="Tahoma"/>
                <w:sz w:val="16"/>
              </w:rPr>
            </w:pPr>
            <w:r w:rsidRPr="00291F8D">
              <w:rPr>
                <w:rFonts w:ascii="Tahoma" w:hAnsi="Tahoma" w:cs="Tahoma"/>
                <w:sz w:val="16"/>
              </w:rPr>
              <w:t>79.6</w:t>
            </w:r>
          </w:p>
        </w:tc>
        <w:tc>
          <w:tcPr>
            <w:tcW w:w="932" w:type="dxa"/>
            <w:tcBorders>
              <w:top w:val="nil"/>
              <w:left w:val="nil"/>
              <w:bottom w:val="single" w:sz="4" w:space="0" w:color="auto"/>
              <w:right w:val="single" w:sz="4" w:space="0" w:color="auto"/>
            </w:tcBorders>
            <w:shd w:val="clear" w:color="auto" w:fill="auto"/>
            <w:noWrap/>
            <w:vAlign w:val="bottom"/>
            <w:hideMark/>
          </w:tcPr>
          <w:p w:rsidR="00291F8D" w:rsidRPr="00291F8D" w:rsidRDefault="00291F8D" w:rsidP="00291F8D">
            <w:pPr>
              <w:spacing w:after="100" w:afterAutospacing="1"/>
              <w:jc w:val="right"/>
              <w:rPr>
                <w:rFonts w:ascii="Tahoma" w:hAnsi="Tahoma" w:cs="Tahoma"/>
                <w:sz w:val="16"/>
              </w:rPr>
            </w:pPr>
            <w:r w:rsidRPr="00291F8D">
              <w:rPr>
                <w:rFonts w:ascii="Tahoma" w:hAnsi="Tahoma" w:cs="Tahoma"/>
                <w:sz w:val="16"/>
              </w:rPr>
              <w:t>8</w:t>
            </w:r>
          </w:p>
        </w:tc>
        <w:tc>
          <w:tcPr>
            <w:tcW w:w="932" w:type="dxa"/>
            <w:tcBorders>
              <w:top w:val="nil"/>
              <w:left w:val="nil"/>
              <w:bottom w:val="single" w:sz="4" w:space="0" w:color="auto"/>
              <w:right w:val="single" w:sz="4" w:space="0" w:color="auto"/>
            </w:tcBorders>
            <w:shd w:val="clear" w:color="auto" w:fill="auto"/>
            <w:noWrap/>
            <w:vAlign w:val="bottom"/>
            <w:hideMark/>
          </w:tcPr>
          <w:p w:rsidR="00291F8D" w:rsidRPr="00291F8D" w:rsidRDefault="00291F8D" w:rsidP="00291F8D">
            <w:pPr>
              <w:spacing w:after="100" w:afterAutospacing="1"/>
              <w:jc w:val="right"/>
              <w:rPr>
                <w:rFonts w:ascii="Tahoma" w:hAnsi="Tahoma" w:cs="Tahoma"/>
                <w:sz w:val="16"/>
              </w:rPr>
            </w:pPr>
            <w:r w:rsidRPr="00291F8D">
              <w:rPr>
                <w:rFonts w:ascii="Tahoma" w:hAnsi="Tahoma" w:cs="Tahoma"/>
                <w:sz w:val="16"/>
              </w:rPr>
              <w:t>2.0</w:t>
            </w:r>
          </w:p>
        </w:tc>
        <w:tc>
          <w:tcPr>
            <w:tcW w:w="932" w:type="dxa"/>
            <w:tcBorders>
              <w:top w:val="nil"/>
              <w:left w:val="nil"/>
              <w:bottom w:val="single" w:sz="4" w:space="0" w:color="auto"/>
              <w:right w:val="single" w:sz="4" w:space="0" w:color="auto"/>
            </w:tcBorders>
            <w:shd w:val="clear" w:color="auto" w:fill="auto"/>
            <w:noWrap/>
            <w:vAlign w:val="bottom"/>
            <w:hideMark/>
          </w:tcPr>
          <w:p w:rsidR="00291F8D" w:rsidRPr="00291F8D" w:rsidRDefault="00291F8D" w:rsidP="00291F8D">
            <w:pPr>
              <w:spacing w:after="100" w:afterAutospacing="1"/>
              <w:jc w:val="right"/>
              <w:rPr>
                <w:rFonts w:ascii="Tahoma" w:hAnsi="Tahoma" w:cs="Tahoma"/>
                <w:sz w:val="16"/>
              </w:rPr>
            </w:pPr>
            <w:r w:rsidRPr="00291F8D">
              <w:rPr>
                <w:rFonts w:ascii="Tahoma" w:hAnsi="Tahoma" w:cs="Tahoma"/>
                <w:sz w:val="16"/>
              </w:rPr>
              <w:t>3</w:t>
            </w:r>
          </w:p>
        </w:tc>
        <w:tc>
          <w:tcPr>
            <w:tcW w:w="932" w:type="dxa"/>
            <w:tcBorders>
              <w:top w:val="nil"/>
              <w:left w:val="nil"/>
              <w:bottom w:val="single" w:sz="4" w:space="0" w:color="auto"/>
              <w:right w:val="single" w:sz="4" w:space="0" w:color="auto"/>
            </w:tcBorders>
            <w:shd w:val="clear" w:color="auto" w:fill="auto"/>
            <w:noWrap/>
            <w:vAlign w:val="bottom"/>
            <w:hideMark/>
          </w:tcPr>
          <w:p w:rsidR="00291F8D" w:rsidRPr="00291F8D" w:rsidRDefault="00291F8D" w:rsidP="00291F8D">
            <w:pPr>
              <w:spacing w:after="100" w:afterAutospacing="1"/>
              <w:jc w:val="right"/>
              <w:rPr>
                <w:rFonts w:ascii="Tahoma" w:hAnsi="Tahoma" w:cs="Tahoma"/>
                <w:sz w:val="16"/>
              </w:rPr>
            </w:pPr>
            <w:r w:rsidRPr="00291F8D">
              <w:rPr>
                <w:rFonts w:ascii="Tahoma" w:hAnsi="Tahoma" w:cs="Tahoma"/>
                <w:sz w:val="16"/>
              </w:rPr>
              <w:t>0.7</w:t>
            </w:r>
          </w:p>
        </w:tc>
      </w:tr>
      <w:tr w:rsidR="000E01A4" w:rsidRPr="0063359B" w:rsidTr="006212E0">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0E01A4" w:rsidRPr="003E3A50" w:rsidRDefault="000E01A4" w:rsidP="000E01A4">
            <w:pPr>
              <w:spacing w:after="0" w:line="240" w:lineRule="auto"/>
              <w:rPr>
                <w:rFonts w:ascii="Tahoma" w:eastAsia="Times New Roman" w:hAnsi="Tahoma" w:cs="Tahoma"/>
                <w:color w:val="000000"/>
                <w:sz w:val="14"/>
                <w:szCs w:val="16"/>
                <w:lang w:eastAsia="en-GB"/>
              </w:rPr>
            </w:pPr>
            <w:r w:rsidRPr="00C455AF">
              <w:rPr>
                <w:rFonts w:ascii="Tahoma" w:eastAsia="Times New Roman" w:hAnsi="Tahoma" w:cs="Tahoma"/>
                <w:color w:val="000000"/>
                <w:sz w:val="14"/>
                <w:szCs w:val="16"/>
                <w:lang w:eastAsia="en-GB"/>
              </w:rPr>
              <w:t>Shire County</w:t>
            </w:r>
          </w:p>
        </w:tc>
        <w:tc>
          <w:tcPr>
            <w:tcW w:w="786"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16235</w:t>
            </w:r>
          </w:p>
        </w:tc>
        <w:tc>
          <w:tcPr>
            <w:tcW w:w="803"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13006</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2338</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18.0</w:t>
            </w:r>
          </w:p>
        </w:tc>
        <w:tc>
          <w:tcPr>
            <w:tcW w:w="1044"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10056</w:t>
            </w:r>
          </w:p>
        </w:tc>
        <w:tc>
          <w:tcPr>
            <w:tcW w:w="1044"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77.3</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531</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4.1</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81</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0.6</w:t>
            </w:r>
          </w:p>
        </w:tc>
      </w:tr>
      <w:tr w:rsidR="000E01A4" w:rsidRPr="0063359B" w:rsidTr="006212E0">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0E01A4" w:rsidRPr="003E3A50" w:rsidRDefault="000E01A4" w:rsidP="000E01A4">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6229</w:t>
            </w:r>
          </w:p>
        </w:tc>
        <w:tc>
          <w:tcPr>
            <w:tcW w:w="803"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4974</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840</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16.9</w:t>
            </w:r>
          </w:p>
        </w:tc>
        <w:tc>
          <w:tcPr>
            <w:tcW w:w="1044"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3913</w:t>
            </w:r>
          </w:p>
        </w:tc>
        <w:tc>
          <w:tcPr>
            <w:tcW w:w="1044"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78.7</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193</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3.9</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28</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0.6</w:t>
            </w:r>
          </w:p>
        </w:tc>
      </w:tr>
      <w:tr w:rsidR="000E01A4" w:rsidRPr="0063359B" w:rsidTr="006212E0">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0E01A4" w:rsidRPr="003E3A50" w:rsidRDefault="000E01A4" w:rsidP="000E01A4">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9213</w:t>
            </w:r>
          </w:p>
        </w:tc>
        <w:tc>
          <w:tcPr>
            <w:tcW w:w="803"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7424</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1354</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18.2</w:t>
            </w:r>
          </w:p>
        </w:tc>
        <w:tc>
          <w:tcPr>
            <w:tcW w:w="1044"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5709</w:t>
            </w:r>
          </w:p>
        </w:tc>
        <w:tc>
          <w:tcPr>
            <w:tcW w:w="1044"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76.9</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311</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4.2</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50</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0.7</w:t>
            </w:r>
          </w:p>
        </w:tc>
      </w:tr>
      <w:tr w:rsidR="000E01A4" w:rsidRPr="0063359B" w:rsidTr="006212E0">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0E01A4" w:rsidRPr="003E3A50" w:rsidRDefault="000E01A4" w:rsidP="000E01A4">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24354</w:t>
            </w:r>
          </w:p>
        </w:tc>
        <w:tc>
          <w:tcPr>
            <w:tcW w:w="803"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19179</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2827</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14.7</w:t>
            </w:r>
          </w:p>
        </w:tc>
        <w:tc>
          <w:tcPr>
            <w:tcW w:w="1044"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14984</w:t>
            </w:r>
          </w:p>
        </w:tc>
        <w:tc>
          <w:tcPr>
            <w:tcW w:w="1044"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78.1</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1135</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5.9</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233</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1.2</w:t>
            </w:r>
          </w:p>
        </w:tc>
      </w:tr>
    </w:tbl>
    <w:p w:rsidR="000E01A4" w:rsidRDefault="000E01A4" w:rsidP="000E01A4">
      <w:pPr>
        <w:rPr>
          <w:rFonts w:ascii="Segoe UI" w:hAnsi="Segoe UI" w:cs="Segoe UI"/>
        </w:rPr>
      </w:pPr>
    </w:p>
    <w:p w:rsidR="00C455AF" w:rsidRPr="00C455AF" w:rsidRDefault="005A3848">
      <w:pPr>
        <w:rPr>
          <w:rFonts w:ascii="Segoe UI" w:hAnsi="Segoe UI" w:cs="Segoe UI"/>
          <w:i/>
        </w:rPr>
      </w:pPr>
      <w:r>
        <w:rPr>
          <w:rFonts w:ascii="Segoe UI" w:hAnsi="Segoe UI" w:cs="Segoe UI"/>
          <w:i/>
        </w:rPr>
        <w:br w:type="page"/>
      </w:r>
      <w:r w:rsidR="00C455AF" w:rsidRPr="00C455AF">
        <w:rPr>
          <w:rFonts w:ascii="Segoe UI" w:hAnsi="Segoe UI" w:cs="Segoe UI"/>
          <w:i/>
        </w:rPr>
        <w:lastRenderedPageBreak/>
        <w:t xml:space="preserve">Overall effectiveness - </w:t>
      </w:r>
      <w:r w:rsidR="00C455AF">
        <w:rPr>
          <w:rFonts w:ascii="Segoe UI" w:hAnsi="Segoe UI" w:cs="Segoe UI"/>
          <w:i/>
        </w:rPr>
        <w:t>Childcare on non-domestic premises</w:t>
      </w:r>
    </w:p>
    <w:tbl>
      <w:tblPr>
        <w:tblW w:w="10547" w:type="dxa"/>
        <w:tblInd w:w="93" w:type="dxa"/>
        <w:tblLook w:val="04A0"/>
      </w:tblPr>
      <w:tblGrid>
        <w:gridCol w:w="1314"/>
        <w:gridCol w:w="786"/>
        <w:gridCol w:w="803"/>
        <w:gridCol w:w="928"/>
        <w:gridCol w:w="928"/>
        <w:gridCol w:w="1038"/>
        <w:gridCol w:w="1038"/>
        <w:gridCol w:w="928"/>
        <w:gridCol w:w="928"/>
        <w:gridCol w:w="928"/>
        <w:gridCol w:w="928"/>
      </w:tblGrid>
      <w:tr w:rsidR="003E3A50" w:rsidRPr="003E3A50" w:rsidTr="000549D5">
        <w:trPr>
          <w:trHeight w:val="1500"/>
        </w:trPr>
        <w:tc>
          <w:tcPr>
            <w:tcW w:w="13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rPr>
                <w:rFonts w:ascii="Tahoma" w:eastAsia="Times New Roman" w:hAnsi="Tahoma" w:cs="Tahoma"/>
                <w:b/>
                <w:bCs/>
                <w:color w:val="000000"/>
                <w:sz w:val="16"/>
                <w:szCs w:val="16"/>
                <w:lang w:eastAsia="en-GB"/>
              </w:rPr>
            </w:pPr>
            <w:r w:rsidRPr="003E3A50">
              <w:rPr>
                <w:rFonts w:ascii="Tahoma" w:eastAsia="Times New Roman" w:hAnsi="Tahoma" w:cs="Tahoma"/>
                <w:b/>
                <w:bCs/>
                <w:color w:val="000000"/>
                <w:sz w:val="12"/>
                <w:szCs w:val="16"/>
                <w:lang w:eastAsia="en-GB"/>
              </w:rPr>
              <w:t>Overall effectiveness of active early years registered providers at their most recent inspection - Childcare on non-domestic premises</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E3A50" w:rsidRPr="003E3A50" w:rsidRDefault="003E3A50" w:rsidP="003E3A50">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E3A50" w:rsidRPr="003E3A50" w:rsidRDefault="003E3A50" w:rsidP="003E3A50">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Total number inspected</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Outstanding</w:t>
            </w:r>
          </w:p>
        </w:tc>
        <w:tc>
          <w:tcPr>
            <w:tcW w:w="207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Good</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Requires improvement</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Inadequate</w:t>
            </w:r>
          </w:p>
        </w:tc>
      </w:tr>
      <w:tr w:rsidR="003E3A50" w:rsidRPr="003E3A50"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i/>
                <w:iCs/>
                <w:color w:val="000000"/>
                <w:sz w:val="16"/>
                <w:szCs w:val="16"/>
                <w:lang w:eastAsia="en-GB"/>
              </w:rPr>
            </w:pPr>
            <w:r w:rsidRPr="003E3A50">
              <w:rPr>
                <w:rFonts w:ascii="Tahoma" w:eastAsia="Times New Roman" w:hAnsi="Tahoma" w:cs="Tahoma"/>
                <w:i/>
                <w:iCs/>
                <w:color w:val="000000"/>
                <w:sz w:val="16"/>
                <w:szCs w:val="16"/>
                <w:lang w:eastAsia="en-GB"/>
              </w:rPr>
              <w:t>31st March 2016</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3E3A50" w:rsidRPr="003E3A50" w:rsidRDefault="003E3A50" w:rsidP="003E3A50">
            <w:pPr>
              <w:spacing w:after="0" w:line="240" w:lineRule="auto"/>
              <w:rPr>
                <w:rFonts w:ascii="Tahoma" w:eastAsia="Times New Roman" w:hAnsi="Tahoma" w:cs="Tahoma"/>
                <w:sz w:val="16"/>
                <w:szCs w:val="16"/>
                <w:lang w:eastAsia="en-GB"/>
              </w:rPr>
            </w:pPr>
          </w:p>
        </w:tc>
        <w:tc>
          <w:tcPr>
            <w:tcW w:w="2076" w:type="dxa"/>
            <w:gridSpan w:val="2"/>
            <w:vMerge/>
            <w:tcBorders>
              <w:top w:val="single" w:sz="4" w:space="0" w:color="auto"/>
              <w:left w:val="single" w:sz="4" w:space="0" w:color="auto"/>
              <w:bottom w:val="single" w:sz="4" w:space="0" w:color="000000"/>
              <w:right w:val="single" w:sz="4" w:space="0" w:color="000000"/>
            </w:tcBorders>
            <w:vAlign w:val="center"/>
            <w:hideMark/>
          </w:tcPr>
          <w:p w:rsidR="003E3A50" w:rsidRPr="003E3A50" w:rsidRDefault="003E3A50" w:rsidP="003E3A50">
            <w:pPr>
              <w:spacing w:after="0" w:line="240" w:lineRule="auto"/>
              <w:rPr>
                <w:rFonts w:ascii="Tahoma" w:eastAsia="Times New Roman" w:hAnsi="Tahoma" w:cs="Tahoma"/>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3E3A50" w:rsidRPr="003E3A50" w:rsidRDefault="003E3A50" w:rsidP="003E3A50">
            <w:pPr>
              <w:spacing w:after="0" w:line="240" w:lineRule="auto"/>
              <w:rPr>
                <w:rFonts w:ascii="Tahoma" w:eastAsia="Times New Roman" w:hAnsi="Tahoma" w:cs="Tahoma"/>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3E3A50" w:rsidRPr="003E3A50" w:rsidRDefault="003E3A50" w:rsidP="003E3A50">
            <w:pPr>
              <w:spacing w:after="0" w:line="240" w:lineRule="auto"/>
              <w:rPr>
                <w:rFonts w:ascii="Tahoma" w:eastAsia="Times New Roman" w:hAnsi="Tahoma" w:cs="Tahoma"/>
                <w:sz w:val="16"/>
                <w:szCs w:val="16"/>
                <w:lang w:eastAsia="en-GB"/>
              </w:rPr>
            </w:pPr>
          </w:p>
        </w:tc>
      </w:tr>
      <w:tr w:rsidR="003E3A50" w:rsidRPr="003E3A50"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103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103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r>
      <w:tr w:rsidR="00291F8D" w:rsidRPr="003E3A50" w:rsidTr="00291F8D">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291F8D" w:rsidRPr="00291F8D" w:rsidRDefault="00291F8D" w:rsidP="00291F8D">
            <w:pPr>
              <w:spacing w:after="100" w:afterAutospacing="1"/>
              <w:rPr>
                <w:rFonts w:ascii="Tahoma" w:hAnsi="Tahoma" w:cs="Tahoma"/>
                <w:sz w:val="16"/>
              </w:rPr>
            </w:pPr>
            <w:r w:rsidRPr="00291F8D">
              <w:rPr>
                <w:rFonts w:ascii="Tahoma" w:hAnsi="Tahoma" w:cs="Tahoma"/>
                <w:sz w:val="16"/>
              </w:rPr>
              <w:t>Devon</w:t>
            </w:r>
          </w:p>
        </w:tc>
        <w:tc>
          <w:tcPr>
            <w:tcW w:w="786" w:type="dxa"/>
            <w:tcBorders>
              <w:top w:val="nil"/>
              <w:left w:val="nil"/>
              <w:bottom w:val="single" w:sz="4" w:space="0" w:color="auto"/>
              <w:right w:val="single" w:sz="4" w:space="0" w:color="auto"/>
            </w:tcBorders>
            <w:shd w:val="clear" w:color="auto" w:fill="auto"/>
            <w:noWrap/>
            <w:vAlign w:val="bottom"/>
            <w:hideMark/>
          </w:tcPr>
          <w:p w:rsidR="00291F8D" w:rsidRPr="00291F8D" w:rsidRDefault="00291F8D" w:rsidP="00291F8D">
            <w:pPr>
              <w:spacing w:after="100" w:afterAutospacing="1"/>
              <w:jc w:val="right"/>
              <w:rPr>
                <w:rFonts w:ascii="Tahoma" w:hAnsi="Tahoma" w:cs="Tahoma"/>
                <w:sz w:val="16"/>
              </w:rPr>
            </w:pPr>
            <w:r w:rsidRPr="00291F8D">
              <w:rPr>
                <w:rFonts w:ascii="Tahoma" w:hAnsi="Tahoma" w:cs="Tahoma"/>
                <w:sz w:val="16"/>
              </w:rPr>
              <w:t>372</w:t>
            </w:r>
          </w:p>
        </w:tc>
        <w:tc>
          <w:tcPr>
            <w:tcW w:w="803" w:type="dxa"/>
            <w:tcBorders>
              <w:top w:val="nil"/>
              <w:left w:val="nil"/>
              <w:bottom w:val="single" w:sz="4" w:space="0" w:color="auto"/>
              <w:right w:val="single" w:sz="4" w:space="0" w:color="auto"/>
            </w:tcBorders>
            <w:shd w:val="clear" w:color="auto" w:fill="auto"/>
            <w:noWrap/>
            <w:vAlign w:val="bottom"/>
            <w:hideMark/>
          </w:tcPr>
          <w:p w:rsidR="00291F8D" w:rsidRPr="00291F8D" w:rsidRDefault="00291F8D" w:rsidP="00291F8D">
            <w:pPr>
              <w:spacing w:after="100" w:afterAutospacing="1"/>
              <w:jc w:val="right"/>
              <w:rPr>
                <w:rFonts w:ascii="Tahoma" w:hAnsi="Tahoma" w:cs="Tahoma"/>
                <w:sz w:val="16"/>
              </w:rPr>
            </w:pPr>
            <w:r w:rsidRPr="00291F8D">
              <w:rPr>
                <w:rFonts w:ascii="Tahoma" w:hAnsi="Tahoma" w:cs="Tahoma"/>
                <w:sz w:val="16"/>
              </w:rPr>
              <w:t>314</w:t>
            </w:r>
          </w:p>
        </w:tc>
        <w:tc>
          <w:tcPr>
            <w:tcW w:w="928" w:type="dxa"/>
            <w:tcBorders>
              <w:top w:val="nil"/>
              <w:left w:val="nil"/>
              <w:bottom w:val="single" w:sz="4" w:space="0" w:color="auto"/>
              <w:right w:val="single" w:sz="4" w:space="0" w:color="auto"/>
            </w:tcBorders>
            <w:shd w:val="clear" w:color="auto" w:fill="auto"/>
            <w:noWrap/>
            <w:vAlign w:val="bottom"/>
            <w:hideMark/>
          </w:tcPr>
          <w:p w:rsidR="00291F8D" w:rsidRPr="00291F8D" w:rsidRDefault="00291F8D" w:rsidP="00291F8D">
            <w:pPr>
              <w:spacing w:after="100" w:afterAutospacing="1"/>
              <w:jc w:val="right"/>
              <w:rPr>
                <w:rFonts w:ascii="Tahoma" w:hAnsi="Tahoma" w:cs="Tahoma"/>
                <w:sz w:val="16"/>
              </w:rPr>
            </w:pPr>
            <w:r w:rsidRPr="00291F8D">
              <w:rPr>
                <w:rFonts w:ascii="Tahoma" w:hAnsi="Tahoma" w:cs="Tahoma"/>
                <w:sz w:val="16"/>
              </w:rPr>
              <w:t>55</w:t>
            </w:r>
          </w:p>
        </w:tc>
        <w:tc>
          <w:tcPr>
            <w:tcW w:w="928" w:type="dxa"/>
            <w:tcBorders>
              <w:top w:val="nil"/>
              <w:left w:val="nil"/>
              <w:bottom w:val="single" w:sz="4" w:space="0" w:color="auto"/>
              <w:right w:val="single" w:sz="4" w:space="0" w:color="auto"/>
            </w:tcBorders>
            <w:shd w:val="clear" w:color="auto" w:fill="auto"/>
            <w:noWrap/>
            <w:vAlign w:val="bottom"/>
            <w:hideMark/>
          </w:tcPr>
          <w:p w:rsidR="00291F8D" w:rsidRPr="00291F8D" w:rsidRDefault="00291F8D" w:rsidP="00291F8D">
            <w:pPr>
              <w:spacing w:after="100" w:afterAutospacing="1"/>
              <w:jc w:val="right"/>
              <w:rPr>
                <w:rFonts w:ascii="Tahoma" w:hAnsi="Tahoma" w:cs="Tahoma"/>
                <w:sz w:val="16"/>
              </w:rPr>
            </w:pPr>
            <w:r w:rsidRPr="00291F8D">
              <w:rPr>
                <w:rFonts w:ascii="Tahoma" w:hAnsi="Tahoma" w:cs="Tahoma"/>
                <w:sz w:val="16"/>
              </w:rPr>
              <w:t>17.5</w:t>
            </w:r>
          </w:p>
        </w:tc>
        <w:tc>
          <w:tcPr>
            <w:tcW w:w="1038" w:type="dxa"/>
            <w:tcBorders>
              <w:top w:val="nil"/>
              <w:left w:val="nil"/>
              <w:bottom w:val="single" w:sz="4" w:space="0" w:color="auto"/>
              <w:right w:val="single" w:sz="4" w:space="0" w:color="auto"/>
            </w:tcBorders>
            <w:shd w:val="clear" w:color="auto" w:fill="auto"/>
            <w:noWrap/>
            <w:vAlign w:val="bottom"/>
            <w:hideMark/>
          </w:tcPr>
          <w:p w:rsidR="00291F8D" w:rsidRPr="00291F8D" w:rsidRDefault="00291F8D" w:rsidP="00291F8D">
            <w:pPr>
              <w:spacing w:after="100" w:afterAutospacing="1"/>
              <w:jc w:val="right"/>
              <w:rPr>
                <w:rFonts w:ascii="Tahoma" w:hAnsi="Tahoma" w:cs="Tahoma"/>
                <w:sz w:val="16"/>
              </w:rPr>
            </w:pPr>
            <w:r w:rsidRPr="00291F8D">
              <w:rPr>
                <w:rFonts w:ascii="Tahoma" w:hAnsi="Tahoma" w:cs="Tahoma"/>
                <w:sz w:val="16"/>
              </w:rPr>
              <w:t>224</w:t>
            </w:r>
          </w:p>
        </w:tc>
        <w:tc>
          <w:tcPr>
            <w:tcW w:w="1038" w:type="dxa"/>
            <w:tcBorders>
              <w:top w:val="nil"/>
              <w:left w:val="nil"/>
              <w:bottom w:val="single" w:sz="4" w:space="0" w:color="auto"/>
              <w:right w:val="single" w:sz="4" w:space="0" w:color="auto"/>
            </w:tcBorders>
            <w:shd w:val="clear" w:color="auto" w:fill="auto"/>
            <w:noWrap/>
            <w:vAlign w:val="bottom"/>
            <w:hideMark/>
          </w:tcPr>
          <w:p w:rsidR="00291F8D" w:rsidRPr="00291F8D" w:rsidRDefault="00291F8D" w:rsidP="00291F8D">
            <w:pPr>
              <w:spacing w:after="100" w:afterAutospacing="1"/>
              <w:jc w:val="right"/>
              <w:rPr>
                <w:rFonts w:ascii="Tahoma" w:hAnsi="Tahoma" w:cs="Tahoma"/>
                <w:sz w:val="16"/>
              </w:rPr>
            </w:pPr>
            <w:r w:rsidRPr="00291F8D">
              <w:rPr>
                <w:rFonts w:ascii="Tahoma" w:hAnsi="Tahoma" w:cs="Tahoma"/>
                <w:sz w:val="16"/>
              </w:rPr>
              <w:t>71.3</w:t>
            </w:r>
          </w:p>
        </w:tc>
        <w:tc>
          <w:tcPr>
            <w:tcW w:w="928" w:type="dxa"/>
            <w:tcBorders>
              <w:top w:val="nil"/>
              <w:left w:val="nil"/>
              <w:bottom w:val="single" w:sz="4" w:space="0" w:color="auto"/>
              <w:right w:val="single" w:sz="4" w:space="0" w:color="auto"/>
            </w:tcBorders>
            <w:shd w:val="clear" w:color="auto" w:fill="auto"/>
            <w:noWrap/>
            <w:vAlign w:val="bottom"/>
            <w:hideMark/>
          </w:tcPr>
          <w:p w:rsidR="00291F8D" w:rsidRPr="00291F8D" w:rsidRDefault="00291F8D" w:rsidP="00291F8D">
            <w:pPr>
              <w:spacing w:after="100" w:afterAutospacing="1"/>
              <w:jc w:val="right"/>
              <w:rPr>
                <w:rFonts w:ascii="Tahoma" w:hAnsi="Tahoma" w:cs="Tahoma"/>
                <w:sz w:val="16"/>
              </w:rPr>
            </w:pPr>
            <w:r w:rsidRPr="00291F8D">
              <w:rPr>
                <w:rFonts w:ascii="Tahoma" w:hAnsi="Tahoma" w:cs="Tahoma"/>
                <w:sz w:val="16"/>
              </w:rPr>
              <w:t>34</w:t>
            </w:r>
          </w:p>
        </w:tc>
        <w:tc>
          <w:tcPr>
            <w:tcW w:w="928" w:type="dxa"/>
            <w:tcBorders>
              <w:top w:val="nil"/>
              <w:left w:val="nil"/>
              <w:bottom w:val="single" w:sz="4" w:space="0" w:color="auto"/>
              <w:right w:val="single" w:sz="4" w:space="0" w:color="auto"/>
            </w:tcBorders>
            <w:shd w:val="clear" w:color="auto" w:fill="auto"/>
            <w:noWrap/>
            <w:vAlign w:val="bottom"/>
            <w:hideMark/>
          </w:tcPr>
          <w:p w:rsidR="00291F8D" w:rsidRPr="00291F8D" w:rsidRDefault="00291F8D" w:rsidP="00291F8D">
            <w:pPr>
              <w:spacing w:after="100" w:afterAutospacing="1"/>
              <w:jc w:val="right"/>
              <w:rPr>
                <w:rFonts w:ascii="Tahoma" w:hAnsi="Tahoma" w:cs="Tahoma"/>
                <w:sz w:val="16"/>
              </w:rPr>
            </w:pPr>
            <w:r w:rsidRPr="00291F8D">
              <w:rPr>
                <w:rFonts w:ascii="Tahoma" w:hAnsi="Tahoma" w:cs="Tahoma"/>
                <w:sz w:val="16"/>
              </w:rPr>
              <w:t>10.8</w:t>
            </w:r>
          </w:p>
        </w:tc>
        <w:tc>
          <w:tcPr>
            <w:tcW w:w="928" w:type="dxa"/>
            <w:tcBorders>
              <w:top w:val="nil"/>
              <w:left w:val="nil"/>
              <w:bottom w:val="single" w:sz="4" w:space="0" w:color="auto"/>
              <w:right w:val="single" w:sz="4" w:space="0" w:color="auto"/>
            </w:tcBorders>
            <w:shd w:val="clear" w:color="auto" w:fill="auto"/>
            <w:noWrap/>
            <w:vAlign w:val="bottom"/>
            <w:hideMark/>
          </w:tcPr>
          <w:p w:rsidR="00291F8D" w:rsidRPr="00291F8D" w:rsidRDefault="00291F8D" w:rsidP="00291F8D">
            <w:pPr>
              <w:spacing w:after="100" w:afterAutospacing="1"/>
              <w:jc w:val="right"/>
              <w:rPr>
                <w:rFonts w:ascii="Tahoma" w:hAnsi="Tahoma" w:cs="Tahoma"/>
                <w:sz w:val="16"/>
              </w:rPr>
            </w:pPr>
            <w:r w:rsidRPr="00291F8D">
              <w:rPr>
                <w:rFonts w:ascii="Tahoma" w:hAnsi="Tahoma" w:cs="Tahoma"/>
                <w:sz w:val="16"/>
              </w:rPr>
              <w:t>1</w:t>
            </w:r>
          </w:p>
        </w:tc>
        <w:tc>
          <w:tcPr>
            <w:tcW w:w="928" w:type="dxa"/>
            <w:tcBorders>
              <w:top w:val="nil"/>
              <w:left w:val="nil"/>
              <w:bottom w:val="single" w:sz="4" w:space="0" w:color="auto"/>
              <w:right w:val="single" w:sz="4" w:space="0" w:color="auto"/>
            </w:tcBorders>
            <w:shd w:val="clear" w:color="auto" w:fill="auto"/>
            <w:noWrap/>
            <w:vAlign w:val="bottom"/>
            <w:hideMark/>
          </w:tcPr>
          <w:p w:rsidR="00291F8D" w:rsidRPr="00291F8D" w:rsidRDefault="00291F8D" w:rsidP="00291F8D">
            <w:pPr>
              <w:spacing w:after="100" w:afterAutospacing="1"/>
              <w:jc w:val="right"/>
              <w:rPr>
                <w:rFonts w:ascii="Tahoma" w:hAnsi="Tahoma" w:cs="Tahoma"/>
                <w:sz w:val="16"/>
              </w:rPr>
            </w:pPr>
            <w:r w:rsidRPr="00291F8D">
              <w:rPr>
                <w:rFonts w:ascii="Tahoma" w:hAnsi="Tahoma" w:cs="Tahoma"/>
                <w:sz w:val="16"/>
              </w:rPr>
              <w:t>0.3</w:t>
            </w:r>
          </w:p>
        </w:tc>
      </w:tr>
      <w:tr w:rsidR="003E3A50" w:rsidRPr="003E3A50"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3E3A50" w:rsidRPr="003E3A50" w:rsidRDefault="00C455AF" w:rsidP="003E3A50">
            <w:pPr>
              <w:spacing w:after="0" w:line="240" w:lineRule="auto"/>
              <w:rPr>
                <w:rFonts w:ascii="Tahoma" w:eastAsia="Times New Roman" w:hAnsi="Tahoma" w:cs="Tahoma"/>
                <w:color w:val="000000"/>
                <w:sz w:val="14"/>
                <w:szCs w:val="16"/>
                <w:lang w:eastAsia="en-GB"/>
              </w:rPr>
            </w:pPr>
            <w:r w:rsidRPr="00C455AF">
              <w:rPr>
                <w:rFonts w:ascii="Tahoma" w:eastAsia="Times New Roman" w:hAnsi="Tahoma" w:cs="Tahoma"/>
                <w:color w:val="000000"/>
                <w:sz w:val="14"/>
                <w:szCs w:val="16"/>
                <w:lang w:eastAsia="en-GB"/>
              </w:rPr>
              <w:t>Shire County</w:t>
            </w:r>
          </w:p>
        </w:tc>
        <w:tc>
          <w:tcPr>
            <w:tcW w:w="786"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10994</w:t>
            </w:r>
          </w:p>
        </w:tc>
        <w:tc>
          <w:tcPr>
            <w:tcW w:w="803"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9417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1696</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18.0</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6893</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73.2</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717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7.6</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111</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1.2</w:t>
            </w:r>
          </w:p>
        </w:tc>
      </w:tr>
      <w:tr w:rsidR="003E3A50" w:rsidRPr="003E3A50"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3E3A50" w:rsidRPr="003E3A50" w:rsidRDefault="003E3A50" w:rsidP="003E3A50">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4455</w:t>
            </w:r>
          </w:p>
        </w:tc>
        <w:tc>
          <w:tcPr>
            <w:tcW w:w="803"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3930</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626</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15.9</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2976</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75.7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297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7.6</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31</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0.8</w:t>
            </w:r>
          </w:p>
        </w:tc>
      </w:tr>
      <w:tr w:rsidR="003E3A50" w:rsidRPr="003E3A50"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3E3A50" w:rsidRPr="003E3A50" w:rsidRDefault="003E3A50" w:rsidP="003E3A50">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6421</w:t>
            </w:r>
          </w:p>
        </w:tc>
        <w:tc>
          <w:tcPr>
            <w:tcW w:w="803"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5507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1052</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19.1</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3976</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72.2</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405</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7.4</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74</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1.3</w:t>
            </w:r>
          </w:p>
        </w:tc>
      </w:tr>
      <w:tr w:rsidR="003E3A50" w:rsidRPr="003E3A50"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3E3A50" w:rsidRPr="003E3A50" w:rsidRDefault="003E3A50" w:rsidP="003E3A50">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13738</w:t>
            </w:r>
          </w:p>
        </w:tc>
        <w:tc>
          <w:tcPr>
            <w:tcW w:w="803"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11445</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1875</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16.4</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8386</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73.3</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1017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8.9</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167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1.5</w:t>
            </w:r>
          </w:p>
        </w:tc>
      </w:tr>
      <w:tr w:rsidR="003E3A50" w:rsidRPr="003E3A50" w:rsidTr="000549D5">
        <w:trPr>
          <w:trHeight w:val="300"/>
        </w:trPr>
        <w:tc>
          <w:tcPr>
            <w:tcW w:w="1314"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786"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803"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103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103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r>
      <w:tr w:rsidR="003E3A50" w:rsidRPr="003E3A50" w:rsidTr="000549D5">
        <w:trPr>
          <w:trHeight w:val="300"/>
        </w:trPr>
        <w:tc>
          <w:tcPr>
            <w:tcW w:w="1314"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786"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803"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103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103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r>
      <w:tr w:rsidR="003E3A50" w:rsidRPr="003E3A50" w:rsidTr="000549D5">
        <w:trPr>
          <w:trHeight w:val="1500"/>
        </w:trPr>
        <w:tc>
          <w:tcPr>
            <w:tcW w:w="13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rPr>
                <w:rFonts w:ascii="Tahoma" w:eastAsia="Times New Roman" w:hAnsi="Tahoma" w:cs="Tahoma"/>
                <w:b/>
                <w:bCs/>
                <w:color w:val="000000"/>
                <w:sz w:val="16"/>
                <w:szCs w:val="16"/>
                <w:lang w:eastAsia="en-GB"/>
              </w:rPr>
            </w:pPr>
            <w:r w:rsidRPr="003E3A50">
              <w:rPr>
                <w:rFonts w:ascii="Tahoma" w:eastAsia="Times New Roman" w:hAnsi="Tahoma" w:cs="Tahoma"/>
                <w:b/>
                <w:bCs/>
                <w:color w:val="000000"/>
                <w:sz w:val="12"/>
                <w:szCs w:val="16"/>
                <w:lang w:eastAsia="en-GB"/>
              </w:rPr>
              <w:t>Overall effectiveness of active early years registered providers at their most recent inspection - Childcare on non-domestic premises</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E3A50" w:rsidRPr="003E3A50" w:rsidRDefault="003E3A50" w:rsidP="003E3A50">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E3A50" w:rsidRPr="003E3A50" w:rsidRDefault="003E3A50" w:rsidP="003E3A50">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Total number inspected</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Outstanding</w:t>
            </w:r>
          </w:p>
        </w:tc>
        <w:tc>
          <w:tcPr>
            <w:tcW w:w="207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Good</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Requires improvement</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Inadequate</w:t>
            </w:r>
          </w:p>
        </w:tc>
      </w:tr>
      <w:tr w:rsidR="003E3A50" w:rsidRPr="003E3A50"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i/>
                <w:iCs/>
                <w:color w:val="000000"/>
                <w:sz w:val="16"/>
                <w:szCs w:val="16"/>
                <w:lang w:eastAsia="en-GB"/>
              </w:rPr>
            </w:pPr>
            <w:r w:rsidRPr="003E3A50">
              <w:rPr>
                <w:rFonts w:ascii="Tahoma" w:eastAsia="Times New Roman" w:hAnsi="Tahoma" w:cs="Tahoma"/>
                <w:i/>
                <w:iCs/>
                <w:color w:val="000000"/>
                <w:sz w:val="16"/>
                <w:szCs w:val="16"/>
                <w:lang w:eastAsia="en-GB"/>
              </w:rPr>
              <w:t>31st March 2017</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3E3A50" w:rsidRPr="003E3A50" w:rsidRDefault="003E3A50" w:rsidP="003E3A50">
            <w:pPr>
              <w:spacing w:after="0" w:line="240" w:lineRule="auto"/>
              <w:rPr>
                <w:rFonts w:ascii="Tahoma" w:eastAsia="Times New Roman" w:hAnsi="Tahoma" w:cs="Tahoma"/>
                <w:sz w:val="16"/>
                <w:szCs w:val="16"/>
                <w:lang w:eastAsia="en-GB"/>
              </w:rPr>
            </w:pPr>
          </w:p>
        </w:tc>
        <w:tc>
          <w:tcPr>
            <w:tcW w:w="2076" w:type="dxa"/>
            <w:gridSpan w:val="2"/>
            <w:vMerge/>
            <w:tcBorders>
              <w:top w:val="single" w:sz="4" w:space="0" w:color="auto"/>
              <w:left w:val="single" w:sz="4" w:space="0" w:color="auto"/>
              <w:bottom w:val="single" w:sz="4" w:space="0" w:color="000000"/>
              <w:right w:val="single" w:sz="4" w:space="0" w:color="000000"/>
            </w:tcBorders>
            <w:vAlign w:val="center"/>
            <w:hideMark/>
          </w:tcPr>
          <w:p w:rsidR="003E3A50" w:rsidRPr="003E3A50" w:rsidRDefault="003E3A50" w:rsidP="003E3A50">
            <w:pPr>
              <w:spacing w:after="0" w:line="240" w:lineRule="auto"/>
              <w:rPr>
                <w:rFonts w:ascii="Tahoma" w:eastAsia="Times New Roman" w:hAnsi="Tahoma" w:cs="Tahoma"/>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3E3A50" w:rsidRPr="003E3A50" w:rsidRDefault="003E3A50" w:rsidP="003E3A50">
            <w:pPr>
              <w:spacing w:after="0" w:line="240" w:lineRule="auto"/>
              <w:rPr>
                <w:rFonts w:ascii="Tahoma" w:eastAsia="Times New Roman" w:hAnsi="Tahoma" w:cs="Tahoma"/>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3E3A50" w:rsidRPr="003E3A50" w:rsidRDefault="003E3A50" w:rsidP="003E3A50">
            <w:pPr>
              <w:spacing w:after="0" w:line="240" w:lineRule="auto"/>
              <w:rPr>
                <w:rFonts w:ascii="Tahoma" w:eastAsia="Times New Roman" w:hAnsi="Tahoma" w:cs="Tahoma"/>
                <w:sz w:val="16"/>
                <w:szCs w:val="16"/>
                <w:lang w:eastAsia="en-GB"/>
              </w:rPr>
            </w:pPr>
          </w:p>
        </w:tc>
      </w:tr>
      <w:tr w:rsidR="003E3A50" w:rsidRPr="003E3A50"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103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103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r>
      <w:tr w:rsidR="00291F8D" w:rsidRPr="003E3A50" w:rsidTr="00291F8D">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291F8D" w:rsidRPr="00291F8D" w:rsidRDefault="00291F8D" w:rsidP="00291F8D">
            <w:pPr>
              <w:spacing w:after="100" w:afterAutospacing="1"/>
              <w:rPr>
                <w:rFonts w:ascii="Tahoma" w:hAnsi="Tahoma" w:cs="Tahoma"/>
                <w:sz w:val="16"/>
              </w:rPr>
            </w:pPr>
            <w:r w:rsidRPr="00291F8D">
              <w:rPr>
                <w:rFonts w:ascii="Tahoma" w:hAnsi="Tahoma" w:cs="Tahoma"/>
                <w:sz w:val="16"/>
              </w:rPr>
              <w:t>Devon</w:t>
            </w:r>
          </w:p>
        </w:tc>
        <w:tc>
          <w:tcPr>
            <w:tcW w:w="786" w:type="dxa"/>
            <w:tcBorders>
              <w:top w:val="nil"/>
              <w:left w:val="nil"/>
              <w:bottom w:val="single" w:sz="4" w:space="0" w:color="auto"/>
              <w:right w:val="single" w:sz="4" w:space="0" w:color="auto"/>
            </w:tcBorders>
            <w:shd w:val="clear" w:color="auto" w:fill="auto"/>
            <w:noWrap/>
            <w:vAlign w:val="bottom"/>
            <w:hideMark/>
          </w:tcPr>
          <w:p w:rsidR="00291F8D" w:rsidRPr="00291F8D" w:rsidRDefault="00291F8D" w:rsidP="00291F8D">
            <w:pPr>
              <w:spacing w:after="100" w:afterAutospacing="1"/>
              <w:jc w:val="right"/>
              <w:rPr>
                <w:rFonts w:ascii="Tahoma" w:hAnsi="Tahoma" w:cs="Tahoma"/>
                <w:sz w:val="16"/>
              </w:rPr>
            </w:pPr>
            <w:r w:rsidRPr="00291F8D">
              <w:rPr>
                <w:rFonts w:ascii="Tahoma" w:hAnsi="Tahoma" w:cs="Tahoma"/>
                <w:sz w:val="16"/>
              </w:rPr>
              <w:t>344</w:t>
            </w:r>
          </w:p>
        </w:tc>
        <w:tc>
          <w:tcPr>
            <w:tcW w:w="803" w:type="dxa"/>
            <w:tcBorders>
              <w:top w:val="nil"/>
              <w:left w:val="nil"/>
              <w:bottom w:val="single" w:sz="4" w:space="0" w:color="auto"/>
              <w:right w:val="single" w:sz="4" w:space="0" w:color="auto"/>
            </w:tcBorders>
            <w:shd w:val="clear" w:color="auto" w:fill="auto"/>
            <w:noWrap/>
            <w:vAlign w:val="bottom"/>
            <w:hideMark/>
          </w:tcPr>
          <w:p w:rsidR="00291F8D" w:rsidRPr="00291F8D" w:rsidRDefault="00291F8D" w:rsidP="00291F8D">
            <w:pPr>
              <w:spacing w:after="100" w:afterAutospacing="1"/>
              <w:jc w:val="right"/>
              <w:rPr>
                <w:rFonts w:ascii="Tahoma" w:hAnsi="Tahoma" w:cs="Tahoma"/>
                <w:sz w:val="16"/>
              </w:rPr>
            </w:pPr>
            <w:r w:rsidRPr="00291F8D">
              <w:rPr>
                <w:rFonts w:ascii="Tahoma" w:hAnsi="Tahoma" w:cs="Tahoma"/>
                <w:sz w:val="16"/>
              </w:rPr>
              <w:t>295</w:t>
            </w:r>
          </w:p>
        </w:tc>
        <w:tc>
          <w:tcPr>
            <w:tcW w:w="928" w:type="dxa"/>
            <w:tcBorders>
              <w:top w:val="nil"/>
              <w:left w:val="nil"/>
              <w:bottom w:val="single" w:sz="4" w:space="0" w:color="auto"/>
              <w:right w:val="single" w:sz="4" w:space="0" w:color="auto"/>
            </w:tcBorders>
            <w:shd w:val="clear" w:color="auto" w:fill="auto"/>
            <w:noWrap/>
            <w:vAlign w:val="bottom"/>
            <w:hideMark/>
          </w:tcPr>
          <w:p w:rsidR="00291F8D" w:rsidRPr="00291F8D" w:rsidRDefault="00291F8D" w:rsidP="00291F8D">
            <w:pPr>
              <w:spacing w:after="100" w:afterAutospacing="1"/>
              <w:jc w:val="right"/>
              <w:rPr>
                <w:rFonts w:ascii="Tahoma" w:hAnsi="Tahoma" w:cs="Tahoma"/>
                <w:sz w:val="16"/>
              </w:rPr>
            </w:pPr>
            <w:r w:rsidRPr="00291F8D">
              <w:rPr>
                <w:rFonts w:ascii="Tahoma" w:hAnsi="Tahoma" w:cs="Tahoma"/>
                <w:sz w:val="16"/>
              </w:rPr>
              <w:t>52</w:t>
            </w:r>
          </w:p>
        </w:tc>
        <w:tc>
          <w:tcPr>
            <w:tcW w:w="928" w:type="dxa"/>
            <w:tcBorders>
              <w:top w:val="nil"/>
              <w:left w:val="nil"/>
              <w:bottom w:val="single" w:sz="4" w:space="0" w:color="auto"/>
              <w:right w:val="single" w:sz="4" w:space="0" w:color="auto"/>
            </w:tcBorders>
            <w:shd w:val="clear" w:color="auto" w:fill="auto"/>
            <w:noWrap/>
            <w:vAlign w:val="bottom"/>
            <w:hideMark/>
          </w:tcPr>
          <w:p w:rsidR="00291F8D" w:rsidRPr="00291F8D" w:rsidRDefault="00291F8D" w:rsidP="00291F8D">
            <w:pPr>
              <w:spacing w:after="100" w:afterAutospacing="1"/>
              <w:jc w:val="right"/>
              <w:rPr>
                <w:rFonts w:ascii="Tahoma" w:hAnsi="Tahoma" w:cs="Tahoma"/>
                <w:sz w:val="16"/>
              </w:rPr>
            </w:pPr>
            <w:r w:rsidRPr="00291F8D">
              <w:rPr>
                <w:rFonts w:ascii="Tahoma" w:hAnsi="Tahoma" w:cs="Tahoma"/>
                <w:sz w:val="16"/>
              </w:rPr>
              <w:t>17.6</w:t>
            </w:r>
          </w:p>
        </w:tc>
        <w:tc>
          <w:tcPr>
            <w:tcW w:w="1038" w:type="dxa"/>
            <w:tcBorders>
              <w:top w:val="nil"/>
              <w:left w:val="nil"/>
              <w:bottom w:val="single" w:sz="4" w:space="0" w:color="auto"/>
              <w:right w:val="single" w:sz="4" w:space="0" w:color="auto"/>
            </w:tcBorders>
            <w:shd w:val="clear" w:color="auto" w:fill="auto"/>
            <w:noWrap/>
            <w:vAlign w:val="bottom"/>
            <w:hideMark/>
          </w:tcPr>
          <w:p w:rsidR="00291F8D" w:rsidRPr="00291F8D" w:rsidRDefault="00291F8D" w:rsidP="00291F8D">
            <w:pPr>
              <w:spacing w:after="100" w:afterAutospacing="1"/>
              <w:jc w:val="right"/>
              <w:rPr>
                <w:rFonts w:ascii="Tahoma" w:hAnsi="Tahoma" w:cs="Tahoma"/>
                <w:sz w:val="16"/>
              </w:rPr>
            </w:pPr>
            <w:r w:rsidRPr="00291F8D">
              <w:rPr>
                <w:rFonts w:ascii="Tahoma" w:hAnsi="Tahoma" w:cs="Tahoma"/>
                <w:sz w:val="16"/>
              </w:rPr>
              <w:t>238</w:t>
            </w:r>
          </w:p>
        </w:tc>
        <w:tc>
          <w:tcPr>
            <w:tcW w:w="1038" w:type="dxa"/>
            <w:tcBorders>
              <w:top w:val="nil"/>
              <w:left w:val="nil"/>
              <w:bottom w:val="single" w:sz="4" w:space="0" w:color="auto"/>
              <w:right w:val="single" w:sz="4" w:space="0" w:color="auto"/>
            </w:tcBorders>
            <w:shd w:val="clear" w:color="auto" w:fill="auto"/>
            <w:noWrap/>
            <w:vAlign w:val="bottom"/>
            <w:hideMark/>
          </w:tcPr>
          <w:p w:rsidR="00291F8D" w:rsidRPr="00291F8D" w:rsidRDefault="00291F8D" w:rsidP="00291F8D">
            <w:pPr>
              <w:spacing w:after="100" w:afterAutospacing="1"/>
              <w:jc w:val="right"/>
              <w:rPr>
                <w:rFonts w:ascii="Tahoma" w:hAnsi="Tahoma" w:cs="Tahoma"/>
                <w:sz w:val="16"/>
              </w:rPr>
            </w:pPr>
            <w:r w:rsidRPr="00291F8D">
              <w:rPr>
                <w:rFonts w:ascii="Tahoma" w:hAnsi="Tahoma" w:cs="Tahoma"/>
                <w:sz w:val="16"/>
              </w:rPr>
              <w:t>80.7</w:t>
            </w:r>
          </w:p>
        </w:tc>
        <w:tc>
          <w:tcPr>
            <w:tcW w:w="928" w:type="dxa"/>
            <w:tcBorders>
              <w:top w:val="nil"/>
              <w:left w:val="nil"/>
              <w:bottom w:val="single" w:sz="4" w:space="0" w:color="auto"/>
              <w:right w:val="single" w:sz="4" w:space="0" w:color="auto"/>
            </w:tcBorders>
            <w:shd w:val="clear" w:color="auto" w:fill="auto"/>
            <w:noWrap/>
            <w:vAlign w:val="bottom"/>
            <w:hideMark/>
          </w:tcPr>
          <w:p w:rsidR="00291F8D" w:rsidRPr="00291F8D" w:rsidRDefault="00291F8D" w:rsidP="00291F8D">
            <w:pPr>
              <w:spacing w:after="100" w:afterAutospacing="1"/>
              <w:jc w:val="right"/>
              <w:rPr>
                <w:rFonts w:ascii="Tahoma" w:hAnsi="Tahoma" w:cs="Tahoma"/>
                <w:sz w:val="16"/>
              </w:rPr>
            </w:pPr>
            <w:r w:rsidRPr="00291F8D">
              <w:rPr>
                <w:rFonts w:ascii="Tahoma" w:hAnsi="Tahoma" w:cs="Tahoma"/>
                <w:sz w:val="16"/>
              </w:rPr>
              <w:t>5</w:t>
            </w:r>
          </w:p>
        </w:tc>
        <w:tc>
          <w:tcPr>
            <w:tcW w:w="928" w:type="dxa"/>
            <w:tcBorders>
              <w:top w:val="nil"/>
              <w:left w:val="nil"/>
              <w:bottom w:val="single" w:sz="4" w:space="0" w:color="auto"/>
              <w:right w:val="single" w:sz="4" w:space="0" w:color="auto"/>
            </w:tcBorders>
            <w:shd w:val="clear" w:color="auto" w:fill="auto"/>
            <w:noWrap/>
            <w:vAlign w:val="bottom"/>
            <w:hideMark/>
          </w:tcPr>
          <w:p w:rsidR="00291F8D" w:rsidRPr="00291F8D" w:rsidRDefault="00291F8D" w:rsidP="00291F8D">
            <w:pPr>
              <w:spacing w:after="100" w:afterAutospacing="1"/>
              <w:jc w:val="right"/>
              <w:rPr>
                <w:rFonts w:ascii="Tahoma" w:hAnsi="Tahoma" w:cs="Tahoma"/>
                <w:sz w:val="16"/>
              </w:rPr>
            </w:pPr>
            <w:r w:rsidRPr="00291F8D">
              <w:rPr>
                <w:rFonts w:ascii="Tahoma" w:hAnsi="Tahoma" w:cs="Tahoma"/>
                <w:sz w:val="16"/>
              </w:rPr>
              <w:t>1.7</w:t>
            </w:r>
          </w:p>
        </w:tc>
        <w:tc>
          <w:tcPr>
            <w:tcW w:w="928" w:type="dxa"/>
            <w:tcBorders>
              <w:top w:val="nil"/>
              <w:left w:val="nil"/>
              <w:bottom w:val="single" w:sz="4" w:space="0" w:color="auto"/>
              <w:right w:val="single" w:sz="4" w:space="0" w:color="auto"/>
            </w:tcBorders>
            <w:shd w:val="clear" w:color="auto" w:fill="auto"/>
            <w:noWrap/>
            <w:vAlign w:val="bottom"/>
            <w:hideMark/>
          </w:tcPr>
          <w:p w:rsidR="00291F8D" w:rsidRPr="00291F8D" w:rsidRDefault="00291F8D" w:rsidP="00291F8D">
            <w:pPr>
              <w:spacing w:after="100" w:afterAutospacing="1"/>
              <w:jc w:val="right"/>
              <w:rPr>
                <w:rFonts w:ascii="Tahoma" w:hAnsi="Tahoma" w:cs="Tahoma"/>
                <w:sz w:val="16"/>
              </w:rPr>
            </w:pPr>
            <w:r w:rsidRPr="00291F8D">
              <w:rPr>
                <w:rFonts w:ascii="Tahoma" w:hAnsi="Tahoma" w:cs="Tahoma"/>
                <w:sz w:val="16"/>
              </w:rPr>
              <w:t>0</w:t>
            </w:r>
          </w:p>
        </w:tc>
        <w:tc>
          <w:tcPr>
            <w:tcW w:w="928" w:type="dxa"/>
            <w:tcBorders>
              <w:top w:val="nil"/>
              <w:left w:val="nil"/>
              <w:bottom w:val="single" w:sz="4" w:space="0" w:color="auto"/>
              <w:right w:val="single" w:sz="4" w:space="0" w:color="auto"/>
            </w:tcBorders>
            <w:shd w:val="clear" w:color="auto" w:fill="auto"/>
            <w:noWrap/>
            <w:vAlign w:val="bottom"/>
            <w:hideMark/>
          </w:tcPr>
          <w:p w:rsidR="00291F8D" w:rsidRPr="00291F8D" w:rsidRDefault="00291F8D" w:rsidP="00291F8D">
            <w:pPr>
              <w:spacing w:after="100" w:afterAutospacing="1"/>
              <w:jc w:val="right"/>
              <w:rPr>
                <w:rFonts w:ascii="Tahoma" w:hAnsi="Tahoma" w:cs="Tahoma"/>
                <w:sz w:val="16"/>
              </w:rPr>
            </w:pPr>
            <w:r w:rsidRPr="00291F8D">
              <w:rPr>
                <w:rFonts w:ascii="Tahoma" w:hAnsi="Tahoma" w:cs="Tahoma"/>
                <w:sz w:val="16"/>
              </w:rPr>
              <w:t>0.0</w:t>
            </w:r>
          </w:p>
        </w:tc>
      </w:tr>
      <w:tr w:rsidR="003E3A50" w:rsidRPr="003E3A50"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3E3A50" w:rsidRPr="003E3A50" w:rsidRDefault="00C455AF" w:rsidP="003E3A50">
            <w:pPr>
              <w:spacing w:after="0" w:line="240" w:lineRule="auto"/>
              <w:rPr>
                <w:rFonts w:ascii="Tahoma" w:eastAsia="Times New Roman" w:hAnsi="Tahoma" w:cs="Tahoma"/>
                <w:color w:val="000000"/>
                <w:sz w:val="14"/>
                <w:szCs w:val="16"/>
                <w:lang w:eastAsia="en-GB"/>
              </w:rPr>
            </w:pPr>
            <w:r w:rsidRPr="00C455AF">
              <w:rPr>
                <w:rFonts w:ascii="Tahoma" w:eastAsia="Times New Roman" w:hAnsi="Tahoma" w:cs="Tahoma"/>
                <w:color w:val="000000"/>
                <w:sz w:val="14"/>
                <w:szCs w:val="16"/>
                <w:lang w:eastAsia="en-GB"/>
              </w:rPr>
              <w:t>Shire County</w:t>
            </w:r>
          </w:p>
        </w:tc>
        <w:tc>
          <w:tcPr>
            <w:tcW w:w="786"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10865</w:t>
            </w:r>
          </w:p>
        </w:tc>
        <w:tc>
          <w:tcPr>
            <w:tcW w:w="803"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9247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1858</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20.1</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6995</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75.6</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296</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3.2</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98</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1.1</w:t>
            </w:r>
          </w:p>
        </w:tc>
      </w:tr>
      <w:tr w:rsidR="003E3A50" w:rsidRPr="003E3A50"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3E3A50" w:rsidRPr="003E3A50" w:rsidRDefault="003E3A50" w:rsidP="003E3A50">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4355</w:t>
            </w:r>
          </w:p>
        </w:tc>
        <w:tc>
          <w:tcPr>
            <w:tcW w:w="803"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3788</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719</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19.0</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2905</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76.7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127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3.4</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1.0</w:t>
            </w:r>
          </w:p>
        </w:tc>
      </w:tr>
      <w:tr w:rsidR="003E3A50" w:rsidRPr="003E3A50"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3E3A50" w:rsidRPr="003E3A50" w:rsidRDefault="003E3A50" w:rsidP="003E3A50">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6384</w:t>
            </w:r>
          </w:p>
        </w:tc>
        <w:tc>
          <w:tcPr>
            <w:tcW w:w="803"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5458</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1159</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21.2</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4067</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74.5</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178</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3.3</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54</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1.0</w:t>
            </w:r>
          </w:p>
        </w:tc>
      </w:tr>
      <w:tr w:rsidR="003E3A50" w:rsidRPr="003E3A50"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3E3A50" w:rsidRPr="003E3A50" w:rsidRDefault="003E3A50" w:rsidP="003E3A50">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13734</w:t>
            </w:r>
          </w:p>
        </w:tc>
        <w:tc>
          <w:tcPr>
            <w:tcW w:w="803"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11376</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2107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18.5</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8720</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76.7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404</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3.6</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145</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1.3</w:t>
            </w:r>
          </w:p>
        </w:tc>
      </w:tr>
      <w:tr w:rsidR="000E01A4" w:rsidRPr="003E3A50" w:rsidTr="000549D5">
        <w:trPr>
          <w:trHeight w:val="1500"/>
        </w:trPr>
        <w:tc>
          <w:tcPr>
            <w:tcW w:w="13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rPr>
                <w:rFonts w:ascii="Tahoma" w:eastAsia="Times New Roman" w:hAnsi="Tahoma" w:cs="Tahoma"/>
                <w:b/>
                <w:bCs/>
                <w:color w:val="000000"/>
                <w:sz w:val="16"/>
                <w:szCs w:val="16"/>
                <w:lang w:eastAsia="en-GB"/>
              </w:rPr>
            </w:pPr>
            <w:r w:rsidRPr="003E3A50">
              <w:rPr>
                <w:rFonts w:ascii="Tahoma" w:eastAsia="Times New Roman" w:hAnsi="Tahoma" w:cs="Tahoma"/>
                <w:b/>
                <w:bCs/>
                <w:color w:val="000000"/>
                <w:sz w:val="12"/>
                <w:szCs w:val="16"/>
                <w:lang w:eastAsia="en-GB"/>
              </w:rPr>
              <w:lastRenderedPageBreak/>
              <w:t>Overall effectiveness of active early years registered providers at their most recent inspection - Childcare on non-domestic premises</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E01A4" w:rsidRPr="003E3A50" w:rsidRDefault="000E01A4" w:rsidP="000E01A4">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E01A4" w:rsidRPr="003E3A50" w:rsidRDefault="000E01A4" w:rsidP="000E01A4">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Total number inspected</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Outstanding</w:t>
            </w:r>
          </w:p>
        </w:tc>
        <w:tc>
          <w:tcPr>
            <w:tcW w:w="207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Good</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Requires improvement</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Inadequate</w:t>
            </w:r>
          </w:p>
        </w:tc>
      </w:tr>
      <w:tr w:rsidR="000E01A4" w:rsidRPr="003E3A50"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0E01A4" w:rsidRPr="003E3A50" w:rsidRDefault="000E01A4" w:rsidP="000E01A4">
            <w:pPr>
              <w:spacing w:after="0" w:line="240" w:lineRule="auto"/>
              <w:rPr>
                <w:rFonts w:ascii="Tahoma" w:eastAsia="Times New Roman" w:hAnsi="Tahoma" w:cs="Tahoma"/>
                <w:i/>
                <w:iCs/>
                <w:color w:val="000000"/>
                <w:sz w:val="16"/>
                <w:szCs w:val="16"/>
                <w:lang w:eastAsia="en-GB"/>
              </w:rPr>
            </w:pPr>
            <w:r>
              <w:rPr>
                <w:rFonts w:ascii="Tahoma" w:eastAsia="Times New Roman" w:hAnsi="Tahoma" w:cs="Tahoma"/>
                <w:i/>
                <w:iCs/>
                <w:color w:val="000000"/>
                <w:sz w:val="16"/>
                <w:szCs w:val="16"/>
                <w:lang w:eastAsia="en-GB"/>
              </w:rPr>
              <w:t>31st March 2018</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0E01A4" w:rsidRPr="003E3A50" w:rsidRDefault="000E01A4" w:rsidP="000E01A4">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0E01A4" w:rsidRPr="003E3A50" w:rsidRDefault="000E01A4" w:rsidP="000E01A4">
            <w:pPr>
              <w:spacing w:after="0" w:line="240" w:lineRule="auto"/>
              <w:rPr>
                <w:rFonts w:ascii="Tahoma" w:eastAsia="Times New Roman" w:hAnsi="Tahoma" w:cs="Tahoma"/>
                <w:color w:val="000000"/>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0E01A4" w:rsidRPr="003E3A50" w:rsidRDefault="000E01A4" w:rsidP="000E01A4">
            <w:pPr>
              <w:spacing w:after="0" w:line="240" w:lineRule="auto"/>
              <w:rPr>
                <w:rFonts w:ascii="Tahoma" w:eastAsia="Times New Roman" w:hAnsi="Tahoma" w:cs="Tahoma"/>
                <w:sz w:val="16"/>
                <w:szCs w:val="16"/>
                <w:lang w:eastAsia="en-GB"/>
              </w:rPr>
            </w:pPr>
          </w:p>
        </w:tc>
        <w:tc>
          <w:tcPr>
            <w:tcW w:w="2076" w:type="dxa"/>
            <w:gridSpan w:val="2"/>
            <w:vMerge/>
            <w:tcBorders>
              <w:top w:val="single" w:sz="4" w:space="0" w:color="auto"/>
              <w:left w:val="single" w:sz="4" w:space="0" w:color="auto"/>
              <w:bottom w:val="single" w:sz="4" w:space="0" w:color="000000"/>
              <w:right w:val="single" w:sz="4" w:space="0" w:color="000000"/>
            </w:tcBorders>
            <w:vAlign w:val="center"/>
            <w:hideMark/>
          </w:tcPr>
          <w:p w:rsidR="000E01A4" w:rsidRPr="003E3A50" w:rsidRDefault="000E01A4" w:rsidP="000E01A4">
            <w:pPr>
              <w:spacing w:after="0" w:line="240" w:lineRule="auto"/>
              <w:rPr>
                <w:rFonts w:ascii="Tahoma" w:eastAsia="Times New Roman" w:hAnsi="Tahoma" w:cs="Tahoma"/>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0E01A4" w:rsidRPr="003E3A50" w:rsidRDefault="000E01A4" w:rsidP="000E01A4">
            <w:pPr>
              <w:spacing w:after="0" w:line="240" w:lineRule="auto"/>
              <w:rPr>
                <w:rFonts w:ascii="Tahoma" w:eastAsia="Times New Roman" w:hAnsi="Tahoma" w:cs="Tahoma"/>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0E01A4" w:rsidRPr="003E3A50" w:rsidRDefault="000E01A4" w:rsidP="000E01A4">
            <w:pPr>
              <w:spacing w:after="0" w:line="240" w:lineRule="auto"/>
              <w:rPr>
                <w:rFonts w:ascii="Tahoma" w:eastAsia="Times New Roman" w:hAnsi="Tahoma" w:cs="Tahoma"/>
                <w:sz w:val="16"/>
                <w:szCs w:val="16"/>
                <w:lang w:eastAsia="en-GB"/>
              </w:rPr>
            </w:pPr>
          </w:p>
        </w:tc>
      </w:tr>
      <w:tr w:rsidR="000E01A4" w:rsidRPr="003E3A50"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0E01A4" w:rsidRPr="003E3A50" w:rsidRDefault="000E01A4" w:rsidP="000E01A4">
            <w:pPr>
              <w:spacing w:after="0" w:line="240" w:lineRule="auto"/>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1038"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1038"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28"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28"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r>
      <w:tr w:rsidR="00291F8D" w:rsidRPr="003E3A50" w:rsidTr="00291F8D">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291F8D" w:rsidRPr="00291F8D" w:rsidRDefault="00291F8D" w:rsidP="00291F8D">
            <w:pPr>
              <w:spacing w:after="100" w:afterAutospacing="1"/>
              <w:rPr>
                <w:rFonts w:ascii="Tahoma" w:hAnsi="Tahoma" w:cs="Tahoma"/>
                <w:sz w:val="16"/>
              </w:rPr>
            </w:pPr>
            <w:r w:rsidRPr="00291F8D">
              <w:rPr>
                <w:rFonts w:ascii="Tahoma" w:hAnsi="Tahoma" w:cs="Tahoma"/>
                <w:sz w:val="16"/>
              </w:rPr>
              <w:t>Devon</w:t>
            </w:r>
          </w:p>
        </w:tc>
        <w:tc>
          <w:tcPr>
            <w:tcW w:w="786" w:type="dxa"/>
            <w:tcBorders>
              <w:top w:val="nil"/>
              <w:left w:val="nil"/>
              <w:bottom w:val="single" w:sz="4" w:space="0" w:color="auto"/>
              <w:right w:val="single" w:sz="4" w:space="0" w:color="auto"/>
            </w:tcBorders>
            <w:shd w:val="clear" w:color="auto" w:fill="auto"/>
            <w:noWrap/>
            <w:vAlign w:val="bottom"/>
            <w:hideMark/>
          </w:tcPr>
          <w:p w:rsidR="00291F8D" w:rsidRPr="00291F8D" w:rsidRDefault="00291F8D" w:rsidP="00291F8D">
            <w:pPr>
              <w:spacing w:after="100" w:afterAutospacing="1"/>
              <w:jc w:val="right"/>
              <w:rPr>
                <w:rFonts w:ascii="Tahoma" w:hAnsi="Tahoma" w:cs="Tahoma"/>
                <w:sz w:val="16"/>
              </w:rPr>
            </w:pPr>
            <w:r w:rsidRPr="00291F8D">
              <w:rPr>
                <w:rFonts w:ascii="Tahoma" w:hAnsi="Tahoma" w:cs="Tahoma"/>
                <w:sz w:val="16"/>
              </w:rPr>
              <w:t>317</w:t>
            </w:r>
          </w:p>
        </w:tc>
        <w:tc>
          <w:tcPr>
            <w:tcW w:w="803" w:type="dxa"/>
            <w:tcBorders>
              <w:top w:val="nil"/>
              <w:left w:val="nil"/>
              <w:bottom w:val="single" w:sz="4" w:space="0" w:color="auto"/>
              <w:right w:val="single" w:sz="4" w:space="0" w:color="auto"/>
            </w:tcBorders>
            <w:shd w:val="clear" w:color="auto" w:fill="auto"/>
            <w:noWrap/>
            <w:vAlign w:val="bottom"/>
            <w:hideMark/>
          </w:tcPr>
          <w:p w:rsidR="00291F8D" w:rsidRPr="00291F8D" w:rsidRDefault="00291F8D" w:rsidP="00291F8D">
            <w:pPr>
              <w:spacing w:after="100" w:afterAutospacing="1"/>
              <w:jc w:val="right"/>
              <w:rPr>
                <w:rFonts w:ascii="Tahoma" w:hAnsi="Tahoma" w:cs="Tahoma"/>
                <w:sz w:val="16"/>
              </w:rPr>
            </w:pPr>
            <w:r w:rsidRPr="00291F8D">
              <w:rPr>
                <w:rFonts w:ascii="Tahoma" w:hAnsi="Tahoma" w:cs="Tahoma"/>
                <w:sz w:val="16"/>
              </w:rPr>
              <w:t>274</w:t>
            </w:r>
          </w:p>
        </w:tc>
        <w:tc>
          <w:tcPr>
            <w:tcW w:w="928" w:type="dxa"/>
            <w:tcBorders>
              <w:top w:val="nil"/>
              <w:left w:val="nil"/>
              <w:bottom w:val="single" w:sz="4" w:space="0" w:color="auto"/>
              <w:right w:val="single" w:sz="4" w:space="0" w:color="auto"/>
            </w:tcBorders>
            <w:shd w:val="clear" w:color="auto" w:fill="auto"/>
            <w:noWrap/>
            <w:vAlign w:val="bottom"/>
            <w:hideMark/>
          </w:tcPr>
          <w:p w:rsidR="00291F8D" w:rsidRPr="00291F8D" w:rsidRDefault="00291F8D" w:rsidP="00291F8D">
            <w:pPr>
              <w:spacing w:after="100" w:afterAutospacing="1"/>
              <w:jc w:val="right"/>
              <w:rPr>
                <w:rFonts w:ascii="Tahoma" w:hAnsi="Tahoma" w:cs="Tahoma"/>
                <w:sz w:val="16"/>
              </w:rPr>
            </w:pPr>
            <w:r w:rsidRPr="00291F8D">
              <w:rPr>
                <w:rFonts w:ascii="Tahoma" w:hAnsi="Tahoma" w:cs="Tahoma"/>
                <w:sz w:val="16"/>
              </w:rPr>
              <w:t>50</w:t>
            </w:r>
          </w:p>
        </w:tc>
        <w:tc>
          <w:tcPr>
            <w:tcW w:w="928" w:type="dxa"/>
            <w:tcBorders>
              <w:top w:val="nil"/>
              <w:left w:val="nil"/>
              <w:bottom w:val="single" w:sz="4" w:space="0" w:color="auto"/>
              <w:right w:val="single" w:sz="4" w:space="0" w:color="auto"/>
            </w:tcBorders>
            <w:shd w:val="clear" w:color="auto" w:fill="auto"/>
            <w:noWrap/>
            <w:vAlign w:val="bottom"/>
            <w:hideMark/>
          </w:tcPr>
          <w:p w:rsidR="00291F8D" w:rsidRPr="00291F8D" w:rsidRDefault="00291F8D" w:rsidP="00291F8D">
            <w:pPr>
              <w:spacing w:after="100" w:afterAutospacing="1"/>
              <w:jc w:val="right"/>
              <w:rPr>
                <w:rFonts w:ascii="Tahoma" w:hAnsi="Tahoma" w:cs="Tahoma"/>
                <w:sz w:val="16"/>
              </w:rPr>
            </w:pPr>
            <w:r w:rsidRPr="00291F8D">
              <w:rPr>
                <w:rFonts w:ascii="Tahoma" w:hAnsi="Tahoma" w:cs="Tahoma"/>
                <w:sz w:val="16"/>
              </w:rPr>
              <w:t>18.2</w:t>
            </w:r>
          </w:p>
        </w:tc>
        <w:tc>
          <w:tcPr>
            <w:tcW w:w="1038" w:type="dxa"/>
            <w:tcBorders>
              <w:top w:val="nil"/>
              <w:left w:val="nil"/>
              <w:bottom w:val="single" w:sz="4" w:space="0" w:color="auto"/>
              <w:right w:val="single" w:sz="4" w:space="0" w:color="auto"/>
            </w:tcBorders>
            <w:shd w:val="clear" w:color="auto" w:fill="auto"/>
            <w:noWrap/>
            <w:vAlign w:val="bottom"/>
            <w:hideMark/>
          </w:tcPr>
          <w:p w:rsidR="00291F8D" w:rsidRPr="00291F8D" w:rsidRDefault="00291F8D" w:rsidP="00291F8D">
            <w:pPr>
              <w:spacing w:after="100" w:afterAutospacing="1"/>
              <w:jc w:val="right"/>
              <w:rPr>
                <w:rFonts w:ascii="Tahoma" w:hAnsi="Tahoma" w:cs="Tahoma"/>
                <w:sz w:val="16"/>
              </w:rPr>
            </w:pPr>
            <w:r w:rsidRPr="00291F8D">
              <w:rPr>
                <w:rFonts w:ascii="Tahoma" w:hAnsi="Tahoma" w:cs="Tahoma"/>
                <w:sz w:val="16"/>
              </w:rPr>
              <w:t>210</w:t>
            </w:r>
          </w:p>
        </w:tc>
        <w:tc>
          <w:tcPr>
            <w:tcW w:w="1038" w:type="dxa"/>
            <w:tcBorders>
              <w:top w:val="nil"/>
              <w:left w:val="nil"/>
              <w:bottom w:val="single" w:sz="4" w:space="0" w:color="auto"/>
              <w:right w:val="single" w:sz="4" w:space="0" w:color="auto"/>
            </w:tcBorders>
            <w:shd w:val="clear" w:color="auto" w:fill="auto"/>
            <w:noWrap/>
            <w:vAlign w:val="bottom"/>
            <w:hideMark/>
          </w:tcPr>
          <w:p w:rsidR="00291F8D" w:rsidRPr="00291F8D" w:rsidRDefault="00291F8D" w:rsidP="00291F8D">
            <w:pPr>
              <w:spacing w:after="100" w:afterAutospacing="1"/>
              <w:jc w:val="right"/>
              <w:rPr>
                <w:rFonts w:ascii="Tahoma" w:hAnsi="Tahoma" w:cs="Tahoma"/>
                <w:sz w:val="16"/>
              </w:rPr>
            </w:pPr>
            <w:r w:rsidRPr="00291F8D">
              <w:rPr>
                <w:rFonts w:ascii="Tahoma" w:hAnsi="Tahoma" w:cs="Tahoma"/>
                <w:sz w:val="16"/>
              </w:rPr>
              <w:t>76.6</w:t>
            </w:r>
          </w:p>
        </w:tc>
        <w:tc>
          <w:tcPr>
            <w:tcW w:w="928" w:type="dxa"/>
            <w:tcBorders>
              <w:top w:val="nil"/>
              <w:left w:val="nil"/>
              <w:bottom w:val="single" w:sz="4" w:space="0" w:color="auto"/>
              <w:right w:val="single" w:sz="4" w:space="0" w:color="auto"/>
            </w:tcBorders>
            <w:shd w:val="clear" w:color="auto" w:fill="auto"/>
            <w:noWrap/>
            <w:vAlign w:val="bottom"/>
            <w:hideMark/>
          </w:tcPr>
          <w:p w:rsidR="00291F8D" w:rsidRPr="00291F8D" w:rsidRDefault="00291F8D" w:rsidP="00291F8D">
            <w:pPr>
              <w:spacing w:after="100" w:afterAutospacing="1"/>
              <w:jc w:val="right"/>
              <w:rPr>
                <w:rFonts w:ascii="Tahoma" w:hAnsi="Tahoma" w:cs="Tahoma"/>
                <w:sz w:val="16"/>
              </w:rPr>
            </w:pPr>
            <w:r w:rsidRPr="00291F8D">
              <w:rPr>
                <w:rFonts w:ascii="Tahoma" w:hAnsi="Tahoma" w:cs="Tahoma"/>
                <w:sz w:val="16"/>
              </w:rPr>
              <w:t>10</w:t>
            </w:r>
          </w:p>
        </w:tc>
        <w:tc>
          <w:tcPr>
            <w:tcW w:w="928" w:type="dxa"/>
            <w:tcBorders>
              <w:top w:val="nil"/>
              <w:left w:val="nil"/>
              <w:bottom w:val="single" w:sz="4" w:space="0" w:color="auto"/>
              <w:right w:val="single" w:sz="4" w:space="0" w:color="auto"/>
            </w:tcBorders>
            <w:shd w:val="clear" w:color="auto" w:fill="auto"/>
            <w:noWrap/>
            <w:vAlign w:val="bottom"/>
            <w:hideMark/>
          </w:tcPr>
          <w:p w:rsidR="00291F8D" w:rsidRPr="00291F8D" w:rsidRDefault="00291F8D" w:rsidP="00291F8D">
            <w:pPr>
              <w:spacing w:after="100" w:afterAutospacing="1"/>
              <w:jc w:val="right"/>
              <w:rPr>
                <w:rFonts w:ascii="Tahoma" w:hAnsi="Tahoma" w:cs="Tahoma"/>
                <w:sz w:val="16"/>
              </w:rPr>
            </w:pPr>
            <w:r w:rsidRPr="00291F8D">
              <w:rPr>
                <w:rFonts w:ascii="Tahoma" w:hAnsi="Tahoma" w:cs="Tahoma"/>
                <w:sz w:val="16"/>
              </w:rPr>
              <w:t>3.6</w:t>
            </w:r>
          </w:p>
        </w:tc>
        <w:tc>
          <w:tcPr>
            <w:tcW w:w="928" w:type="dxa"/>
            <w:tcBorders>
              <w:top w:val="nil"/>
              <w:left w:val="nil"/>
              <w:bottom w:val="single" w:sz="4" w:space="0" w:color="auto"/>
              <w:right w:val="single" w:sz="4" w:space="0" w:color="auto"/>
            </w:tcBorders>
            <w:shd w:val="clear" w:color="auto" w:fill="auto"/>
            <w:noWrap/>
            <w:vAlign w:val="bottom"/>
            <w:hideMark/>
          </w:tcPr>
          <w:p w:rsidR="00291F8D" w:rsidRPr="00291F8D" w:rsidRDefault="00291F8D" w:rsidP="00291F8D">
            <w:pPr>
              <w:spacing w:after="100" w:afterAutospacing="1"/>
              <w:jc w:val="right"/>
              <w:rPr>
                <w:rFonts w:ascii="Tahoma" w:hAnsi="Tahoma" w:cs="Tahoma"/>
                <w:sz w:val="16"/>
              </w:rPr>
            </w:pPr>
            <w:r w:rsidRPr="00291F8D">
              <w:rPr>
                <w:rFonts w:ascii="Tahoma" w:hAnsi="Tahoma" w:cs="Tahoma"/>
                <w:sz w:val="16"/>
              </w:rPr>
              <w:t>4</w:t>
            </w:r>
          </w:p>
        </w:tc>
        <w:tc>
          <w:tcPr>
            <w:tcW w:w="928" w:type="dxa"/>
            <w:tcBorders>
              <w:top w:val="nil"/>
              <w:left w:val="nil"/>
              <w:bottom w:val="single" w:sz="4" w:space="0" w:color="auto"/>
              <w:right w:val="single" w:sz="4" w:space="0" w:color="auto"/>
            </w:tcBorders>
            <w:shd w:val="clear" w:color="auto" w:fill="auto"/>
            <w:noWrap/>
            <w:vAlign w:val="bottom"/>
            <w:hideMark/>
          </w:tcPr>
          <w:p w:rsidR="00291F8D" w:rsidRPr="00291F8D" w:rsidRDefault="00291F8D" w:rsidP="00291F8D">
            <w:pPr>
              <w:spacing w:after="100" w:afterAutospacing="1"/>
              <w:jc w:val="right"/>
              <w:rPr>
                <w:rFonts w:ascii="Tahoma" w:hAnsi="Tahoma" w:cs="Tahoma"/>
                <w:sz w:val="16"/>
              </w:rPr>
            </w:pPr>
            <w:r w:rsidRPr="00291F8D">
              <w:rPr>
                <w:rFonts w:ascii="Tahoma" w:hAnsi="Tahoma" w:cs="Tahoma"/>
                <w:sz w:val="16"/>
              </w:rPr>
              <w:t>1.5</w:t>
            </w:r>
          </w:p>
        </w:tc>
      </w:tr>
      <w:tr w:rsidR="00BB4544" w:rsidRPr="003E3A50"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BB4544" w:rsidRPr="003E3A50" w:rsidRDefault="00BB4544" w:rsidP="000E01A4">
            <w:pPr>
              <w:spacing w:after="0" w:line="240" w:lineRule="auto"/>
              <w:rPr>
                <w:rFonts w:ascii="Tahoma" w:eastAsia="Times New Roman" w:hAnsi="Tahoma" w:cs="Tahoma"/>
                <w:color w:val="000000"/>
                <w:sz w:val="14"/>
                <w:szCs w:val="16"/>
                <w:lang w:eastAsia="en-GB"/>
              </w:rPr>
            </w:pPr>
            <w:r w:rsidRPr="00C455AF">
              <w:rPr>
                <w:rFonts w:ascii="Tahoma" w:eastAsia="Times New Roman" w:hAnsi="Tahoma" w:cs="Tahoma"/>
                <w:color w:val="000000"/>
                <w:sz w:val="14"/>
                <w:szCs w:val="16"/>
                <w:lang w:eastAsia="en-GB"/>
              </w:rPr>
              <w:t>Shire County</w:t>
            </w:r>
          </w:p>
        </w:tc>
        <w:tc>
          <w:tcPr>
            <w:tcW w:w="786"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10718</w:t>
            </w:r>
          </w:p>
        </w:tc>
        <w:tc>
          <w:tcPr>
            <w:tcW w:w="80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8906</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1992</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22.4</w:t>
            </w:r>
          </w:p>
        </w:tc>
        <w:tc>
          <w:tcPr>
            <w:tcW w:w="103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6492</w:t>
            </w:r>
          </w:p>
        </w:tc>
        <w:tc>
          <w:tcPr>
            <w:tcW w:w="103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72.9</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330</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3.7</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92</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1.0</w:t>
            </w:r>
          </w:p>
        </w:tc>
      </w:tr>
      <w:tr w:rsidR="00BB4544" w:rsidRPr="003E3A50"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BB4544" w:rsidRPr="003E3A50" w:rsidRDefault="00BB4544" w:rsidP="000E01A4">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4224</w:t>
            </w:r>
          </w:p>
        </w:tc>
        <w:tc>
          <w:tcPr>
            <w:tcW w:w="80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3540</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765</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21.6</w:t>
            </w:r>
          </w:p>
        </w:tc>
        <w:tc>
          <w:tcPr>
            <w:tcW w:w="103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2602</w:t>
            </w:r>
          </w:p>
        </w:tc>
        <w:tc>
          <w:tcPr>
            <w:tcW w:w="103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73.5</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138</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3.9</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35</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1.0</w:t>
            </w:r>
          </w:p>
        </w:tc>
      </w:tr>
      <w:tr w:rsidR="00BB4544" w:rsidRPr="003E3A50"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BB4544" w:rsidRPr="003E3A50" w:rsidRDefault="00BB4544" w:rsidP="000E01A4">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6302</w:t>
            </w:r>
          </w:p>
        </w:tc>
        <w:tc>
          <w:tcPr>
            <w:tcW w:w="80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5238</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1238</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23.6</w:t>
            </w:r>
          </w:p>
        </w:tc>
        <w:tc>
          <w:tcPr>
            <w:tcW w:w="103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3747</w:t>
            </w:r>
          </w:p>
        </w:tc>
        <w:tc>
          <w:tcPr>
            <w:tcW w:w="103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71.5</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198</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3.8</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55</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1.1</w:t>
            </w:r>
          </w:p>
        </w:tc>
      </w:tr>
      <w:tr w:rsidR="00BB4544" w:rsidRPr="003E3A50"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BB4544" w:rsidRPr="003E3A50" w:rsidRDefault="00BB4544" w:rsidP="000E01A4">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13781</w:t>
            </w:r>
          </w:p>
        </w:tc>
        <w:tc>
          <w:tcPr>
            <w:tcW w:w="80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11188</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2425</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21.7</w:t>
            </w:r>
          </w:p>
        </w:tc>
        <w:tc>
          <w:tcPr>
            <w:tcW w:w="103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8143</w:t>
            </w:r>
          </w:p>
        </w:tc>
        <w:tc>
          <w:tcPr>
            <w:tcW w:w="103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72.8</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457</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4.1</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163</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1.5</w:t>
            </w:r>
          </w:p>
        </w:tc>
      </w:tr>
    </w:tbl>
    <w:p w:rsidR="000E01A4" w:rsidRDefault="000E01A4">
      <w:pPr>
        <w:rPr>
          <w:rFonts w:ascii="Segoe UI" w:hAnsi="Segoe UI" w:cs="Segoe UI"/>
          <w:i/>
        </w:rPr>
      </w:pPr>
    </w:p>
    <w:p w:rsidR="000E01A4" w:rsidRDefault="000E01A4">
      <w:pPr>
        <w:spacing w:after="0" w:line="240" w:lineRule="auto"/>
        <w:rPr>
          <w:rFonts w:ascii="Segoe UI" w:hAnsi="Segoe UI" w:cs="Segoe UI"/>
          <w:i/>
        </w:rPr>
      </w:pPr>
      <w:r>
        <w:rPr>
          <w:rFonts w:ascii="Segoe UI" w:hAnsi="Segoe UI" w:cs="Segoe UI"/>
          <w:i/>
        </w:rPr>
        <w:br w:type="page"/>
      </w:r>
    </w:p>
    <w:p w:rsidR="00CE2ECA" w:rsidRPr="005A3848" w:rsidRDefault="00CE2ECA">
      <w:pPr>
        <w:rPr>
          <w:rFonts w:ascii="Segoe UI" w:hAnsi="Segoe UI" w:cs="Segoe UI"/>
          <w:i/>
        </w:rPr>
      </w:pPr>
      <w:r w:rsidRPr="00C455AF">
        <w:rPr>
          <w:rFonts w:ascii="Segoe UI" w:hAnsi="Segoe UI" w:cs="Segoe UI"/>
          <w:i/>
        </w:rPr>
        <w:lastRenderedPageBreak/>
        <w:t xml:space="preserve">Overall effectiveness - </w:t>
      </w:r>
      <w:r>
        <w:rPr>
          <w:rFonts w:ascii="Segoe UI" w:hAnsi="Segoe UI" w:cs="Segoe UI"/>
          <w:i/>
        </w:rPr>
        <w:t>Childcare on domestic premises</w:t>
      </w:r>
    </w:p>
    <w:tbl>
      <w:tblPr>
        <w:tblW w:w="10871" w:type="dxa"/>
        <w:tblInd w:w="93" w:type="dxa"/>
        <w:tblLook w:val="04A0"/>
      </w:tblPr>
      <w:tblGrid>
        <w:gridCol w:w="1314"/>
        <w:gridCol w:w="786"/>
        <w:gridCol w:w="803"/>
        <w:gridCol w:w="967"/>
        <w:gridCol w:w="967"/>
        <w:gridCol w:w="1083"/>
        <w:gridCol w:w="1083"/>
        <w:gridCol w:w="967"/>
        <w:gridCol w:w="967"/>
        <w:gridCol w:w="967"/>
        <w:gridCol w:w="967"/>
      </w:tblGrid>
      <w:tr w:rsidR="001E3375" w:rsidRPr="001E3375" w:rsidTr="000549D5">
        <w:trPr>
          <w:trHeight w:val="1500"/>
        </w:trPr>
        <w:tc>
          <w:tcPr>
            <w:tcW w:w="13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rPr>
                <w:rFonts w:ascii="Tahoma" w:eastAsia="Times New Roman" w:hAnsi="Tahoma" w:cs="Tahoma"/>
                <w:b/>
                <w:bCs/>
                <w:color w:val="000000"/>
                <w:sz w:val="14"/>
                <w:szCs w:val="16"/>
                <w:lang w:eastAsia="en-GB"/>
              </w:rPr>
            </w:pPr>
            <w:r w:rsidRPr="001E3375">
              <w:rPr>
                <w:rFonts w:ascii="Tahoma" w:eastAsia="Times New Roman" w:hAnsi="Tahoma" w:cs="Tahoma"/>
                <w:b/>
                <w:bCs/>
                <w:color w:val="000000"/>
                <w:sz w:val="12"/>
                <w:szCs w:val="16"/>
                <w:lang w:eastAsia="en-GB"/>
              </w:rPr>
              <w:t>Overall effectiveness of active early years registered providers at their most recent inspection - Childcare on domestic premises</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E3375" w:rsidRPr="001E3375" w:rsidRDefault="001E3375" w:rsidP="001E3375">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E3375" w:rsidRPr="001E3375" w:rsidRDefault="001E3375" w:rsidP="001E3375">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Total number inspected</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Outstanding</w:t>
            </w:r>
          </w:p>
        </w:tc>
        <w:tc>
          <w:tcPr>
            <w:tcW w:w="216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Good</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Requires improvement</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Inadequate</w:t>
            </w:r>
          </w:p>
        </w:tc>
      </w:tr>
      <w:tr w:rsidR="001E3375" w:rsidRPr="001E3375"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i/>
                <w:iCs/>
                <w:color w:val="000000"/>
                <w:sz w:val="16"/>
                <w:szCs w:val="16"/>
                <w:lang w:eastAsia="en-GB"/>
              </w:rPr>
            </w:pPr>
            <w:r w:rsidRPr="001E3375">
              <w:rPr>
                <w:rFonts w:ascii="Tahoma" w:eastAsia="Times New Roman" w:hAnsi="Tahoma" w:cs="Tahoma"/>
                <w:i/>
                <w:iCs/>
                <w:color w:val="000000"/>
                <w:sz w:val="16"/>
                <w:szCs w:val="16"/>
                <w:lang w:eastAsia="en-GB"/>
              </w:rPr>
              <w:t>31st March 2016</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1E3375" w:rsidRPr="001E3375" w:rsidRDefault="001E3375" w:rsidP="001E3375">
            <w:pPr>
              <w:spacing w:after="0" w:line="240" w:lineRule="auto"/>
              <w:rPr>
                <w:rFonts w:ascii="Tahoma" w:eastAsia="Times New Roman" w:hAnsi="Tahoma" w:cs="Tahoma"/>
                <w:sz w:val="16"/>
                <w:szCs w:val="16"/>
                <w:lang w:eastAsia="en-GB"/>
              </w:rPr>
            </w:pPr>
          </w:p>
        </w:tc>
        <w:tc>
          <w:tcPr>
            <w:tcW w:w="2166" w:type="dxa"/>
            <w:gridSpan w:val="2"/>
            <w:vMerge/>
            <w:tcBorders>
              <w:top w:val="single" w:sz="4" w:space="0" w:color="auto"/>
              <w:left w:val="single" w:sz="4" w:space="0" w:color="auto"/>
              <w:bottom w:val="single" w:sz="4" w:space="0" w:color="000000"/>
              <w:right w:val="single" w:sz="4" w:space="0" w:color="000000"/>
            </w:tcBorders>
            <w:vAlign w:val="center"/>
            <w:hideMark/>
          </w:tcPr>
          <w:p w:rsidR="001E3375" w:rsidRPr="001E3375" w:rsidRDefault="001E3375" w:rsidP="001E3375">
            <w:pPr>
              <w:spacing w:after="0" w:line="240" w:lineRule="auto"/>
              <w:rPr>
                <w:rFonts w:ascii="Tahoma" w:eastAsia="Times New Roman" w:hAnsi="Tahoma" w:cs="Tahoma"/>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1E3375" w:rsidRPr="001E3375" w:rsidRDefault="001E3375" w:rsidP="001E3375">
            <w:pPr>
              <w:spacing w:after="0" w:line="240" w:lineRule="auto"/>
              <w:rPr>
                <w:rFonts w:ascii="Tahoma" w:eastAsia="Times New Roman" w:hAnsi="Tahoma" w:cs="Tahoma"/>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1E3375" w:rsidRPr="001E3375" w:rsidRDefault="001E3375" w:rsidP="001E3375">
            <w:pPr>
              <w:spacing w:after="0" w:line="240" w:lineRule="auto"/>
              <w:rPr>
                <w:rFonts w:ascii="Tahoma" w:eastAsia="Times New Roman" w:hAnsi="Tahoma" w:cs="Tahoma"/>
                <w:sz w:val="16"/>
                <w:szCs w:val="16"/>
                <w:lang w:eastAsia="en-GB"/>
              </w:rPr>
            </w:pPr>
          </w:p>
        </w:tc>
      </w:tr>
      <w:tr w:rsidR="001E3375" w:rsidRPr="001E3375"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1083"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1083"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r>
      <w:tr w:rsidR="00291F8D" w:rsidRPr="001E3375" w:rsidTr="00291F8D">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291F8D" w:rsidRPr="00291F8D" w:rsidRDefault="00291F8D" w:rsidP="00291F8D">
            <w:pPr>
              <w:spacing w:after="100" w:afterAutospacing="1"/>
              <w:rPr>
                <w:rFonts w:ascii="Tahoma" w:hAnsi="Tahoma" w:cs="Tahoma"/>
                <w:sz w:val="16"/>
              </w:rPr>
            </w:pPr>
            <w:r w:rsidRPr="00291F8D">
              <w:rPr>
                <w:rFonts w:ascii="Tahoma" w:hAnsi="Tahoma" w:cs="Tahoma"/>
                <w:sz w:val="16"/>
              </w:rPr>
              <w:t>Devon</w:t>
            </w:r>
          </w:p>
        </w:tc>
        <w:tc>
          <w:tcPr>
            <w:tcW w:w="786" w:type="dxa"/>
            <w:tcBorders>
              <w:top w:val="nil"/>
              <w:left w:val="nil"/>
              <w:bottom w:val="single" w:sz="4" w:space="0" w:color="auto"/>
              <w:right w:val="single" w:sz="4" w:space="0" w:color="auto"/>
            </w:tcBorders>
            <w:shd w:val="clear" w:color="auto" w:fill="auto"/>
            <w:noWrap/>
            <w:vAlign w:val="bottom"/>
            <w:hideMark/>
          </w:tcPr>
          <w:p w:rsidR="00291F8D" w:rsidRPr="00291F8D" w:rsidRDefault="00291F8D" w:rsidP="00291F8D">
            <w:pPr>
              <w:spacing w:after="100" w:afterAutospacing="1"/>
              <w:jc w:val="right"/>
              <w:rPr>
                <w:rFonts w:ascii="Tahoma" w:hAnsi="Tahoma" w:cs="Tahoma"/>
                <w:sz w:val="16"/>
              </w:rPr>
            </w:pPr>
            <w:r w:rsidRPr="00291F8D">
              <w:rPr>
                <w:rFonts w:ascii="Tahoma" w:hAnsi="Tahoma" w:cs="Tahoma"/>
                <w:sz w:val="16"/>
              </w:rPr>
              <w:t>6</w:t>
            </w:r>
          </w:p>
        </w:tc>
        <w:tc>
          <w:tcPr>
            <w:tcW w:w="803" w:type="dxa"/>
            <w:tcBorders>
              <w:top w:val="nil"/>
              <w:left w:val="nil"/>
              <w:bottom w:val="single" w:sz="4" w:space="0" w:color="auto"/>
              <w:right w:val="single" w:sz="4" w:space="0" w:color="auto"/>
            </w:tcBorders>
            <w:shd w:val="clear" w:color="auto" w:fill="auto"/>
            <w:noWrap/>
            <w:vAlign w:val="bottom"/>
            <w:hideMark/>
          </w:tcPr>
          <w:p w:rsidR="00291F8D" w:rsidRPr="00291F8D" w:rsidRDefault="00291F8D" w:rsidP="00291F8D">
            <w:pPr>
              <w:spacing w:after="100" w:afterAutospacing="1"/>
              <w:jc w:val="right"/>
              <w:rPr>
                <w:rFonts w:ascii="Tahoma" w:hAnsi="Tahoma" w:cs="Tahoma"/>
                <w:sz w:val="16"/>
              </w:rPr>
            </w:pPr>
            <w:r w:rsidRPr="00291F8D">
              <w:rPr>
                <w:rFonts w:ascii="Tahoma" w:hAnsi="Tahoma" w:cs="Tahoma"/>
                <w:sz w:val="16"/>
              </w:rPr>
              <w:t>5</w:t>
            </w:r>
          </w:p>
        </w:tc>
        <w:tc>
          <w:tcPr>
            <w:tcW w:w="967" w:type="dxa"/>
            <w:tcBorders>
              <w:top w:val="nil"/>
              <w:left w:val="nil"/>
              <w:bottom w:val="single" w:sz="4" w:space="0" w:color="auto"/>
              <w:right w:val="single" w:sz="4" w:space="0" w:color="auto"/>
            </w:tcBorders>
            <w:shd w:val="clear" w:color="auto" w:fill="auto"/>
            <w:noWrap/>
            <w:vAlign w:val="bottom"/>
            <w:hideMark/>
          </w:tcPr>
          <w:p w:rsidR="00291F8D" w:rsidRPr="00291F8D" w:rsidRDefault="00291F8D" w:rsidP="00291F8D">
            <w:pPr>
              <w:spacing w:after="100" w:afterAutospacing="1"/>
              <w:jc w:val="right"/>
              <w:rPr>
                <w:rFonts w:ascii="Tahoma" w:hAnsi="Tahoma" w:cs="Tahoma"/>
                <w:sz w:val="16"/>
              </w:rPr>
            </w:pPr>
            <w:r w:rsidRPr="00291F8D">
              <w:rPr>
                <w:rFonts w:ascii="Tahoma" w:hAnsi="Tahoma" w:cs="Tahoma"/>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291F8D" w:rsidRPr="00291F8D" w:rsidRDefault="00291F8D" w:rsidP="00291F8D">
            <w:pPr>
              <w:spacing w:after="100" w:afterAutospacing="1"/>
              <w:jc w:val="right"/>
              <w:rPr>
                <w:rFonts w:ascii="Tahoma" w:hAnsi="Tahoma" w:cs="Tahoma"/>
                <w:sz w:val="16"/>
              </w:rPr>
            </w:pPr>
            <w:r w:rsidRPr="00291F8D">
              <w:rPr>
                <w:rFonts w:ascii="Tahoma" w:hAnsi="Tahoma" w:cs="Tahoma"/>
                <w:sz w:val="16"/>
              </w:rPr>
              <w:t>0.0</w:t>
            </w:r>
          </w:p>
        </w:tc>
        <w:tc>
          <w:tcPr>
            <w:tcW w:w="1083" w:type="dxa"/>
            <w:tcBorders>
              <w:top w:val="nil"/>
              <w:left w:val="nil"/>
              <w:bottom w:val="single" w:sz="4" w:space="0" w:color="auto"/>
              <w:right w:val="single" w:sz="4" w:space="0" w:color="auto"/>
            </w:tcBorders>
            <w:shd w:val="clear" w:color="auto" w:fill="auto"/>
            <w:noWrap/>
            <w:vAlign w:val="bottom"/>
            <w:hideMark/>
          </w:tcPr>
          <w:p w:rsidR="00291F8D" w:rsidRPr="00291F8D" w:rsidRDefault="00291F8D" w:rsidP="00291F8D">
            <w:pPr>
              <w:spacing w:after="100" w:afterAutospacing="1"/>
              <w:jc w:val="right"/>
              <w:rPr>
                <w:rFonts w:ascii="Tahoma" w:hAnsi="Tahoma" w:cs="Tahoma"/>
                <w:sz w:val="16"/>
              </w:rPr>
            </w:pPr>
            <w:r w:rsidRPr="00291F8D">
              <w:rPr>
                <w:rFonts w:ascii="Tahoma" w:hAnsi="Tahoma" w:cs="Tahoma"/>
                <w:sz w:val="16"/>
              </w:rPr>
              <w:t>3</w:t>
            </w:r>
          </w:p>
        </w:tc>
        <w:tc>
          <w:tcPr>
            <w:tcW w:w="1083" w:type="dxa"/>
            <w:tcBorders>
              <w:top w:val="nil"/>
              <w:left w:val="nil"/>
              <w:bottom w:val="single" w:sz="4" w:space="0" w:color="auto"/>
              <w:right w:val="single" w:sz="4" w:space="0" w:color="auto"/>
            </w:tcBorders>
            <w:shd w:val="clear" w:color="auto" w:fill="auto"/>
            <w:noWrap/>
            <w:vAlign w:val="bottom"/>
            <w:hideMark/>
          </w:tcPr>
          <w:p w:rsidR="00291F8D" w:rsidRPr="00291F8D" w:rsidRDefault="00291F8D" w:rsidP="00291F8D">
            <w:pPr>
              <w:spacing w:after="100" w:afterAutospacing="1"/>
              <w:jc w:val="right"/>
              <w:rPr>
                <w:rFonts w:ascii="Tahoma" w:hAnsi="Tahoma" w:cs="Tahoma"/>
                <w:sz w:val="16"/>
              </w:rPr>
            </w:pPr>
            <w:r w:rsidRPr="00291F8D">
              <w:rPr>
                <w:rFonts w:ascii="Tahoma" w:hAnsi="Tahoma" w:cs="Tahoma"/>
                <w:sz w:val="16"/>
              </w:rPr>
              <w:t>60.0</w:t>
            </w:r>
          </w:p>
        </w:tc>
        <w:tc>
          <w:tcPr>
            <w:tcW w:w="967" w:type="dxa"/>
            <w:tcBorders>
              <w:top w:val="nil"/>
              <w:left w:val="nil"/>
              <w:bottom w:val="single" w:sz="4" w:space="0" w:color="auto"/>
              <w:right w:val="single" w:sz="4" w:space="0" w:color="auto"/>
            </w:tcBorders>
            <w:shd w:val="clear" w:color="auto" w:fill="auto"/>
            <w:noWrap/>
            <w:vAlign w:val="bottom"/>
            <w:hideMark/>
          </w:tcPr>
          <w:p w:rsidR="00291F8D" w:rsidRPr="00291F8D" w:rsidRDefault="00291F8D" w:rsidP="00291F8D">
            <w:pPr>
              <w:spacing w:after="100" w:afterAutospacing="1"/>
              <w:jc w:val="right"/>
              <w:rPr>
                <w:rFonts w:ascii="Tahoma" w:hAnsi="Tahoma" w:cs="Tahoma"/>
                <w:sz w:val="16"/>
              </w:rPr>
            </w:pPr>
            <w:r w:rsidRPr="00291F8D">
              <w:rPr>
                <w:rFonts w:ascii="Tahoma" w:hAnsi="Tahoma" w:cs="Tahoma"/>
                <w:sz w:val="16"/>
              </w:rPr>
              <w:t>2</w:t>
            </w:r>
          </w:p>
        </w:tc>
        <w:tc>
          <w:tcPr>
            <w:tcW w:w="967" w:type="dxa"/>
            <w:tcBorders>
              <w:top w:val="nil"/>
              <w:left w:val="nil"/>
              <w:bottom w:val="single" w:sz="4" w:space="0" w:color="auto"/>
              <w:right w:val="single" w:sz="4" w:space="0" w:color="auto"/>
            </w:tcBorders>
            <w:shd w:val="clear" w:color="auto" w:fill="auto"/>
            <w:noWrap/>
            <w:vAlign w:val="bottom"/>
            <w:hideMark/>
          </w:tcPr>
          <w:p w:rsidR="00291F8D" w:rsidRPr="00291F8D" w:rsidRDefault="00291F8D" w:rsidP="00291F8D">
            <w:pPr>
              <w:spacing w:after="100" w:afterAutospacing="1"/>
              <w:jc w:val="right"/>
              <w:rPr>
                <w:rFonts w:ascii="Tahoma" w:hAnsi="Tahoma" w:cs="Tahoma"/>
                <w:sz w:val="16"/>
              </w:rPr>
            </w:pPr>
            <w:r w:rsidRPr="00291F8D">
              <w:rPr>
                <w:rFonts w:ascii="Tahoma" w:hAnsi="Tahoma" w:cs="Tahoma"/>
                <w:sz w:val="16"/>
              </w:rPr>
              <w:t>40.0</w:t>
            </w:r>
          </w:p>
        </w:tc>
        <w:tc>
          <w:tcPr>
            <w:tcW w:w="967" w:type="dxa"/>
            <w:tcBorders>
              <w:top w:val="nil"/>
              <w:left w:val="nil"/>
              <w:bottom w:val="single" w:sz="4" w:space="0" w:color="auto"/>
              <w:right w:val="single" w:sz="4" w:space="0" w:color="auto"/>
            </w:tcBorders>
            <w:shd w:val="clear" w:color="auto" w:fill="auto"/>
            <w:noWrap/>
            <w:vAlign w:val="bottom"/>
            <w:hideMark/>
          </w:tcPr>
          <w:p w:rsidR="00291F8D" w:rsidRPr="00291F8D" w:rsidRDefault="00291F8D" w:rsidP="00291F8D">
            <w:pPr>
              <w:spacing w:after="100" w:afterAutospacing="1"/>
              <w:jc w:val="right"/>
              <w:rPr>
                <w:rFonts w:ascii="Tahoma" w:hAnsi="Tahoma" w:cs="Tahoma"/>
                <w:sz w:val="16"/>
              </w:rPr>
            </w:pPr>
            <w:r w:rsidRPr="00291F8D">
              <w:rPr>
                <w:rFonts w:ascii="Tahoma" w:hAnsi="Tahoma" w:cs="Tahoma"/>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291F8D" w:rsidRPr="00291F8D" w:rsidRDefault="00291F8D" w:rsidP="00291F8D">
            <w:pPr>
              <w:spacing w:after="100" w:afterAutospacing="1"/>
              <w:jc w:val="right"/>
              <w:rPr>
                <w:rFonts w:ascii="Tahoma" w:hAnsi="Tahoma" w:cs="Tahoma"/>
                <w:sz w:val="16"/>
              </w:rPr>
            </w:pPr>
            <w:r w:rsidRPr="00291F8D">
              <w:rPr>
                <w:rFonts w:ascii="Tahoma" w:hAnsi="Tahoma" w:cs="Tahoma"/>
                <w:sz w:val="16"/>
              </w:rPr>
              <w:t>0.0</w:t>
            </w:r>
          </w:p>
        </w:tc>
      </w:tr>
      <w:tr w:rsidR="001E3375" w:rsidRPr="001E3375"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S</w:t>
            </w:r>
            <w:r w:rsidR="00CE2ECA">
              <w:rPr>
                <w:rFonts w:ascii="Tahoma" w:eastAsia="Times New Roman" w:hAnsi="Tahoma" w:cs="Tahoma"/>
                <w:color w:val="000000"/>
                <w:sz w:val="14"/>
                <w:szCs w:val="16"/>
                <w:lang w:eastAsia="en-GB"/>
              </w:rPr>
              <w:t xml:space="preserve">hire </w:t>
            </w:r>
            <w:r w:rsidRPr="001E3375">
              <w:rPr>
                <w:rFonts w:ascii="Tahoma" w:eastAsia="Times New Roman" w:hAnsi="Tahoma" w:cs="Tahoma"/>
                <w:color w:val="000000"/>
                <w:sz w:val="14"/>
                <w:szCs w:val="16"/>
                <w:lang w:eastAsia="en-GB"/>
              </w:rPr>
              <w:t>C</w:t>
            </w:r>
            <w:r w:rsidR="00CE2ECA">
              <w:rPr>
                <w:rFonts w:ascii="Tahoma" w:eastAsia="Times New Roman" w:hAnsi="Tahoma" w:cs="Tahoma"/>
                <w:color w:val="000000"/>
                <w:sz w:val="14"/>
                <w:szCs w:val="16"/>
                <w:lang w:eastAsia="en-GB"/>
              </w:rPr>
              <w:t>ounty</w:t>
            </w:r>
          </w:p>
        </w:tc>
        <w:tc>
          <w:tcPr>
            <w:tcW w:w="786"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85</w:t>
            </w:r>
          </w:p>
        </w:tc>
        <w:tc>
          <w:tcPr>
            <w:tcW w:w="80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58</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20</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34.5</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24</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41.4</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10</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17.2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6.9</w:t>
            </w:r>
          </w:p>
        </w:tc>
      </w:tr>
      <w:tr w:rsidR="001E3375" w:rsidRPr="001E3375"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1E3375" w:rsidRPr="001E3375" w:rsidRDefault="001E3375" w:rsidP="001E3375">
            <w:pPr>
              <w:spacing w:after="0" w:line="240" w:lineRule="auto"/>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49</w:t>
            </w:r>
          </w:p>
        </w:tc>
        <w:tc>
          <w:tcPr>
            <w:tcW w:w="80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38</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11</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28.9</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18</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47.4</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7</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18.4</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5.3</w:t>
            </w:r>
          </w:p>
        </w:tc>
      </w:tr>
      <w:tr w:rsidR="001E3375" w:rsidRPr="001E3375"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1E3375" w:rsidRPr="001E3375" w:rsidRDefault="001E3375" w:rsidP="001E3375">
            <w:pPr>
              <w:spacing w:after="0" w:line="240" w:lineRule="auto"/>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45</w:t>
            </w:r>
          </w:p>
        </w:tc>
        <w:tc>
          <w:tcPr>
            <w:tcW w:w="80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25</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10</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40.0</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9</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36.0</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12.0</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12.0</w:t>
            </w:r>
          </w:p>
        </w:tc>
      </w:tr>
      <w:tr w:rsidR="001E3375" w:rsidRPr="001E3375"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1E3375" w:rsidRPr="001E3375" w:rsidRDefault="001E3375" w:rsidP="001E3375">
            <w:pPr>
              <w:spacing w:after="0" w:line="240" w:lineRule="auto"/>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114</w:t>
            </w:r>
          </w:p>
        </w:tc>
        <w:tc>
          <w:tcPr>
            <w:tcW w:w="80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76</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18</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23.7</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45</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59.2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15.8</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1.3</w:t>
            </w:r>
          </w:p>
        </w:tc>
      </w:tr>
      <w:tr w:rsidR="001E3375" w:rsidRPr="001E3375" w:rsidTr="000549D5">
        <w:trPr>
          <w:trHeight w:val="300"/>
        </w:trPr>
        <w:tc>
          <w:tcPr>
            <w:tcW w:w="1314"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786"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803"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1083"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1083"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r>
      <w:tr w:rsidR="001E3375" w:rsidRPr="001E3375" w:rsidTr="000549D5">
        <w:trPr>
          <w:trHeight w:val="300"/>
        </w:trPr>
        <w:tc>
          <w:tcPr>
            <w:tcW w:w="1314"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786"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803"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1083"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1083"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r>
      <w:tr w:rsidR="001E3375" w:rsidRPr="001E3375" w:rsidTr="000549D5">
        <w:trPr>
          <w:trHeight w:val="1500"/>
        </w:trPr>
        <w:tc>
          <w:tcPr>
            <w:tcW w:w="13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rPr>
                <w:rFonts w:ascii="Tahoma" w:eastAsia="Times New Roman" w:hAnsi="Tahoma" w:cs="Tahoma"/>
                <w:b/>
                <w:bCs/>
                <w:color w:val="000000"/>
                <w:sz w:val="14"/>
                <w:szCs w:val="16"/>
                <w:lang w:eastAsia="en-GB"/>
              </w:rPr>
            </w:pPr>
            <w:r w:rsidRPr="00CE2ECA">
              <w:rPr>
                <w:rFonts w:ascii="Tahoma" w:eastAsia="Times New Roman" w:hAnsi="Tahoma" w:cs="Tahoma"/>
                <w:b/>
                <w:bCs/>
                <w:color w:val="000000"/>
                <w:sz w:val="12"/>
                <w:szCs w:val="16"/>
                <w:lang w:eastAsia="en-GB"/>
              </w:rPr>
              <w:t>Overall effectiveness of active early years registered providers at their most recent inspection - Childcare on domestic premises</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E3375" w:rsidRPr="001E3375" w:rsidRDefault="001E3375" w:rsidP="001E3375">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E3375" w:rsidRPr="001E3375" w:rsidRDefault="001E3375" w:rsidP="001E3375">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Total number inspected</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Outstanding</w:t>
            </w:r>
          </w:p>
        </w:tc>
        <w:tc>
          <w:tcPr>
            <w:tcW w:w="216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Good</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Requires improvement</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Inadequate</w:t>
            </w:r>
          </w:p>
        </w:tc>
      </w:tr>
      <w:tr w:rsidR="001E3375" w:rsidRPr="001E3375"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i/>
                <w:iCs/>
                <w:color w:val="000000"/>
                <w:sz w:val="16"/>
                <w:szCs w:val="16"/>
                <w:lang w:eastAsia="en-GB"/>
              </w:rPr>
            </w:pPr>
            <w:r w:rsidRPr="001E3375">
              <w:rPr>
                <w:rFonts w:ascii="Tahoma" w:eastAsia="Times New Roman" w:hAnsi="Tahoma" w:cs="Tahoma"/>
                <w:i/>
                <w:iCs/>
                <w:color w:val="000000"/>
                <w:sz w:val="16"/>
                <w:szCs w:val="16"/>
                <w:lang w:eastAsia="en-GB"/>
              </w:rPr>
              <w:t>31st March 2017</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1E3375" w:rsidRPr="001E3375" w:rsidRDefault="001E3375" w:rsidP="001E3375">
            <w:pPr>
              <w:spacing w:after="0" w:line="240" w:lineRule="auto"/>
              <w:rPr>
                <w:rFonts w:ascii="Tahoma" w:eastAsia="Times New Roman" w:hAnsi="Tahoma" w:cs="Tahoma"/>
                <w:sz w:val="16"/>
                <w:szCs w:val="16"/>
                <w:lang w:eastAsia="en-GB"/>
              </w:rPr>
            </w:pPr>
          </w:p>
        </w:tc>
        <w:tc>
          <w:tcPr>
            <w:tcW w:w="2166" w:type="dxa"/>
            <w:gridSpan w:val="2"/>
            <w:vMerge/>
            <w:tcBorders>
              <w:top w:val="single" w:sz="4" w:space="0" w:color="auto"/>
              <w:left w:val="single" w:sz="4" w:space="0" w:color="auto"/>
              <w:bottom w:val="single" w:sz="4" w:space="0" w:color="000000"/>
              <w:right w:val="single" w:sz="4" w:space="0" w:color="000000"/>
            </w:tcBorders>
            <w:vAlign w:val="center"/>
            <w:hideMark/>
          </w:tcPr>
          <w:p w:rsidR="001E3375" w:rsidRPr="001E3375" w:rsidRDefault="001E3375" w:rsidP="001E3375">
            <w:pPr>
              <w:spacing w:after="0" w:line="240" w:lineRule="auto"/>
              <w:rPr>
                <w:rFonts w:ascii="Tahoma" w:eastAsia="Times New Roman" w:hAnsi="Tahoma" w:cs="Tahoma"/>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1E3375" w:rsidRPr="001E3375" w:rsidRDefault="001E3375" w:rsidP="001E3375">
            <w:pPr>
              <w:spacing w:after="0" w:line="240" w:lineRule="auto"/>
              <w:rPr>
                <w:rFonts w:ascii="Tahoma" w:eastAsia="Times New Roman" w:hAnsi="Tahoma" w:cs="Tahoma"/>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1E3375" w:rsidRPr="001E3375" w:rsidRDefault="001E3375" w:rsidP="001E3375">
            <w:pPr>
              <w:spacing w:after="0" w:line="240" w:lineRule="auto"/>
              <w:rPr>
                <w:rFonts w:ascii="Tahoma" w:eastAsia="Times New Roman" w:hAnsi="Tahoma" w:cs="Tahoma"/>
                <w:sz w:val="16"/>
                <w:szCs w:val="16"/>
                <w:lang w:eastAsia="en-GB"/>
              </w:rPr>
            </w:pPr>
          </w:p>
        </w:tc>
      </w:tr>
      <w:tr w:rsidR="001E3375" w:rsidRPr="001E3375"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1083"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1083"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r>
      <w:tr w:rsidR="00291F8D" w:rsidRPr="001E3375" w:rsidTr="00291F8D">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291F8D" w:rsidRPr="00291F8D" w:rsidRDefault="00291F8D" w:rsidP="00291F8D">
            <w:pPr>
              <w:spacing w:after="100" w:afterAutospacing="1"/>
              <w:rPr>
                <w:rFonts w:ascii="Tahoma" w:hAnsi="Tahoma" w:cs="Tahoma"/>
                <w:sz w:val="16"/>
              </w:rPr>
            </w:pPr>
            <w:r w:rsidRPr="00291F8D">
              <w:rPr>
                <w:rFonts w:ascii="Tahoma" w:hAnsi="Tahoma" w:cs="Tahoma"/>
                <w:sz w:val="16"/>
              </w:rPr>
              <w:t>Devon</w:t>
            </w:r>
          </w:p>
        </w:tc>
        <w:tc>
          <w:tcPr>
            <w:tcW w:w="786" w:type="dxa"/>
            <w:tcBorders>
              <w:top w:val="nil"/>
              <w:left w:val="nil"/>
              <w:bottom w:val="single" w:sz="4" w:space="0" w:color="auto"/>
              <w:right w:val="single" w:sz="4" w:space="0" w:color="auto"/>
            </w:tcBorders>
            <w:shd w:val="clear" w:color="auto" w:fill="auto"/>
            <w:noWrap/>
            <w:vAlign w:val="bottom"/>
            <w:hideMark/>
          </w:tcPr>
          <w:p w:rsidR="00291F8D" w:rsidRPr="00291F8D" w:rsidRDefault="00291F8D" w:rsidP="00291F8D">
            <w:pPr>
              <w:spacing w:after="100" w:afterAutospacing="1"/>
              <w:jc w:val="right"/>
              <w:rPr>
                <w:rFonts w:ascii="Tahoma" w:hAnsi="Tahoma" w:cs="Tahoma"/>
                <w:sz w:val="16"/>
              </w:rPr>
            </w:pPr>
            <w:r w:rsidRPr="00291F8D">
              <w:rPr>
                <w:rFonts w:ascii="Tahoma" w:hAnsi="Tahoma" w:cs="Tahoma"/>
                <w:sz w:val="16"/>
              </w:rPr>
              <w:t>5</w:t>
            </w:r>
          </w:p>
        </w:tc>
        <w:tc>
          <w:tcPr>
            <w:tcW w:w="803" w:type="dxa"/>
            <w:tcBorders>
              <w:top w:val="nil"/>
              <w:left w:val="nil"/>
              <w:bottom w:val="single" w:sz="4" w:space="0" w:color="auto"/>
              <w:right w:val="single" w:sz="4" w:space="0" w:color="auto"/>
            </w:tcBorders>
            <w:shd w:val="clear" w:color="auto" w:fill="auto"/>
            <w:noWrap/>
            <w:vAlign w:val="bottom"/>
            <w:hideMark/>
          </w:tcPr>
          <w:p w:rsidR="00291F8D" w:rsidRPr="00291F8D" w:rsidRDefault="00291F8D" w:rsidP="00291F8D">
            <w:pPr>
              <w:spacing w:after="100" w:afterAutospacing="1"/>
              <w:jc w:val="right"/>
              <w:rPr>
                <w:rFonts w:ascii="Tahoma" w:hAnsi="Tahoma" w:cs="Tahoma"/>
                <w:sz w:val="16"/>
              </w:rPr>
            </w:pPr>
            <w:r w:rsidRPr="00291F8D">
              <w:rPr>
                <w:rFonts w:ascii="Tahoma" w:hAnsi="Tahoma" w:cs="Tahoma"/>
                <w:sz w:val="16"/>
              </w:rPr>
              <w:t>5</w:t>
            </w:r>
          </w:p>
        </w:tc>
        <w:tc>
          <w:tcPr>
            <w:tcW w:w="967" w:type="dxa"/>
            <w:tcBorders>
              <w:top w:val="nil"/>
              <w:left w:val="nil"/>
              <w:bottom w:val="single" w:sz="4" w:space="0" w:color="auto"/>
              <w:right w:val="single" w:sz="4" w:space="0" w:color="auto"/>
            </w:tcBorders>
            <w:shd w:val="clear" w:color="auto" w:fill="auto"/>
            <w:noWrap/>
            <w:vAlign w:val="bottom"/>
            <w:hideMark/>
          </w:tcPr>
          <w:p w:rsidR="00291F8D" w:rsidRPr="00291F8D" w:rsidRDefault="00291F8D" w:rsidP="00291F8D">
            <w:pPr>
              <w:spacing w:after="100" w:afterAutospacing="1"/>
              <w:jc w:val="right"/>
              <w:rPr>
                <w:rFonts w:ascii="Tahoma" w:hAnsi="Tahoma" w:cs="Tahoma"/>
                <w:sz w:val="16"/>
              </w:rPr>
            </w:pPr>
            <w:r w:rsidRPr="00291F8D">
              <w:rPr>
                <w:rFonts w:ascii="Tahoma" w:hAnsi="Tahoma" w:cs="Tahoma"/>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291F8D" w:rsidRPr="00291F8D" w:rsidRDefault="00291F8D" w:rsidP="00291F8D">
            <w:pPr>
              <w:spacing w:after="100" w:afterAutospacing="1"/>
              <w:jc w:val="right"/>
              <w:rPr>
                <w:rFonts w:ascii="Tahoma" w:hAnsi="Tahoma" w:cs="Tahoma"/>
                <w:sz w:val="16"/>
              </w:rPr>
            </w:pPr>
            <w:r w:rsidRPr="00291F8D">
              <w:rPr>
                <w:rFonts w:ascii="Tahoma" w:hAnsi="Tahoma" w:cs="Tahoma"/>
                <w:sz w:val="16"/>
              </w:rPr>
              <w:t>0.0</w:t>
            </w:r>
          </w:p>
        </w:tc>
        <w:tc>
          <w:tcPr>
            <w:tcW w:w="1083" w:type="dxa"/>
            <w:tcBorders>
              <w:top w:val="nil"/>
              <w:left w:val="nil"/>
              <w:bottom w:val="single" w:sz="4" w:space="0" w:color="auto"/>
              <w:right w:val="single" w:sz="4" w:space="0" w:color="auto"/>
            </w:tcBorders>
            <w:shd w:val="clear" w:color="auto" w:fill="auto"/>
            <w:noWrap/>
            <w:vAlign w:val="bottom"/>
            <w:hideMark/>
          </w:tcPr>
          <w:p w:rsidR="00291F8D" w:rsidRPr="00291F8D" w:rsidRDefault="00291F8D" w:rsidP="00291F8D">
            <w:pPr>
              <w:spacing w:after="100" w:afterAutospacing="1"/>
              <w:jc w:val="right"/>
              <w:rPr>
                <w:rFonts w:ascii="Tahoma" w:hAnsi="Tahoma" w:cs="Tahoma"/>
                <w:sz w:val="16"/>
              </w:rPr>
            </w:pPr>
            <w:r w:rsidRPr="00291F8D">
              <w:rPr>
                <w:rFonts w:ascii="Tahoma" w:hAnsi="Tahoma" w:cs="Tahoma"/>
                <w:sz w:val="16"/>
              </w:rPr>
              <w:t>5</w:t>
            </w:r>
          </w:p>
        </w:tc>
        <w:tc>
          <w:tcPr>
            <w:tcW w:w="1083" w:type="dxa"/>
            <w:tcBorders>
              <w:top w:val="nil"/>
              <w:left w:val="nil"/>
              <w:bottom w:val="single" w:sz="4" w:space="0" w:color="auto"/>
              <w:right w:val="single" w:sz="4" w:space="0" w:color="auto"/>
            </w:tcBorders>
            <w:shd w:val="clear" w:color="auto" w:fill="auto"/>
            <w:noWrap/>
            <w:vAlign w:val="bottom"/>
            <w:hideMark/>
          </w:tcPr>
          <w:p w:rsidR="00291F8D" w:rsidRPr="00291F8D" w:rsidRDefault="00291F8D" w:rsidP="00291F8D">
            <w:pPr>
              <w:spacing w:after="100" w:afterAutospacing="1"/>
              <w:jc w:val="right"/>
              <w:rPr>
                <w:rFonts w:ascii="Tahoma" w:hAnsi="Tahoma" w:cs="Tahoma"/>
                <w:sz w:val="16"/>
              </w:rPr>
            </w:pPr>
            <w:r w:rsidRPr="00291F8D">
              <w:rPr>
                <w:rFonts w:ascii="Tahoma" w:hAnsi="Tahoma" w:cs="Tahoma"/>
                <w:sz w:val="16"/>
              </w:rPr>
              <w:t>100.0</w:t>
            </w:r>
          </w:p>
        </w:tc>
        <w:tc>
          <w:tcPr>
            <w:tcW w:w="967" w:type="dxa"/>
            <w:tcBorders>
              <w:top w:val="nil"/>
              <w:left w:val="nil"/>
              <w:bottom w:val="single" w:sz="4" w:space="0" w:color="auto"/>
              <w:right w:val="single" w:sz="4" w:space="0" w:color="auto"/>
            </w:tcBorders>
            <w:shd w:val="clear" w:color="auto" w:fill="auto"/>
            <w:noWrap/>
            <w:vAlign w:val="bottom"/>
            <w:hideMark/>
          </w:tcPr>
          <w:p w:rsidR="00291F8D" w:rsidRPr="00291F8D" w:rsidRDefault="00291F8D" w:rsidP="00291F8D">
            <w:pPr>
              <w:spacing w:after="100" w:afterAutospacing="1"/>
              <w:jc w:val="right"/>
              <w:rPr>
                <w:rFonts w:ascii="Tahoma" w:hAnsi="Tahoma" w:cs="Tahoma"/>
                <w:sz w:val="16"/>
              </w:rPr>
            </w:pPr>
            <w:r w:rsidRPr="00291F8D">
              <w:rPr>
                <w:rFonts w:ascii="Tahoma" w:hAnsi="Tahoma" w:cs="Tahoma"/>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291F8D" w:rsidRPr="00291F8D" w:rsidRDefault="00291F8D" w:rsidP="00291F8D">
            <w:pPr>
              <w:spacing w:after="100" w:afterAutospacing="1"/>
              <w:jc w:val="right"/>
              <w:rPr>
                <w:rFonts w:ascii="Tahoma" w:hAnsi="Tahoma" w:cs="Tahoma"/>
                <w:sz w:val="16"/>
              </w:rPr>
            </w:pPr>
            <w:r w:rsidRPr="00291F8D">
              <w:rPr>
                <w:rFonts w:ascii="Tahoma" w:hAnsi="Tahoma" w:cs="Tahoma"/>
                <w:sz w:val="16"/>
              </w:rPr>
              <w:t>0.0</w:t>
            </w:r>
          </w:p>
        </w:tc>
        <w:tc>
          <w:tcPr>
            <w:tcW w:w="967" w:type="dxa"/>
            <w:tcBorders>
              <w:top w:val="nil"/>
              <w:left w:val="nil"/>
              <w:bottom w:val="single" w:sz="4" w:space="0" w:color="auto"/>
              <w:right w:val="single" w:sz="4" w:space="0" w:color="auto"/>
            </w:tcBorders>
            <w:shd w:val="clear" w:color="auto" w:fill="auto"/>
            <w:noWrap/>
            <w:vAlign w:val="bottom"/>
            <w:hideMark/>
          </w:tcPr>
          <w:p w:rsidR="00291F8D" w:rsidRPr="00291F8D" w:rsidRDefault="00291F8D" w:rsidP="00291F8D">
            <w:pPr>
              <w:spacing w:after="100" w:afterAutospacing="1"/>
              <w:jc w:val="right"/>
              <w:rPr>
                <w:rFonts w:ascii="Tahoma" w:hAnsi="Tahoma" w:cs="Tahoma"/>
                <w:sz w:val="16"/>
              </w:rPr>
            </w:pPr>
            <w:r w:rsidRPr="00291F8D">
              <w:rPr>
                <w:rFonts w:ascii="Tahoma" w:hAnsi="Tahoma" w:cs="Tahoma"/>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291F8D" w:rsidRPr="00291F8D" w:rsidRDefault="00291F8D" w:rsidP="00291F8D">
            <w:pPr>
              <w:spacing w:after="100" w:afterAutospacing="1"/>
              <w:jc w:val="right"/>
              <w:rPr>
                <w:rFonts w:ascii="Tahoma" w:hAnsi="Tahoma" w:cs="Tahoma"/>
                <w:sz w:val="16"/>
              </w:rPr>
            </w:pPr>
            <w:r w:rsidRPr="00291F8D">
              <w:rPr>
                <w:rFonts w:ascii="Tahoma" w:hAnsi="Tahoma" w:cs="Tahoma"/>
                <w:sz w:val="16"/>
              </w:rPr>
              <w:t>0.0</w:t>
            </w:r>
          </w:p>
        </w:tc>
      </w:tr>
      <w:tr w:rsidR="001E3375" w:rsidRPr="001E3375"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1E3375" w:rsidRPr="00CE2ECA" w:rsidRDefault="001E3375" w:rsidP="001E3375">
            <w:pPr>
              <w:spacing w:after="0" w:line="240" w:lineRule="auto"/>
              <w:rPr>
                <w:rFonts w:ascii="Tahoma" w:eastAsia="Times New Roman" w:hAnsi="Tahoma" w:cs="Tahoma"/>
                <w:color w:val="000000"/>
                <w:sz w:val="14"/>
                <w:szCs w:val="16"/>
                <w:lang w:eastAsia="en-GB"/>
              </w:rPr>
            </w:pPr>
            <w:r w:rsidRPr="00CE2ECA">
              <w:rPr>
                <w:rFonts w:ascii="Tahoma" w:eastAsia="Times New Roman" w:hAnsi="Tahoma" w:cs="Tahoma"/>
                <w:color w:val="000000"/>
                <w:sz w:val="14"/>
                <w:szCs w:val="16"/>
                <w:lang w:eastAsia="en-GB"/>
              </w:rPr>
              <w:t>S</w:t>
            </w:r>
            <w:r w:rsidR="00CE2ECA">
              <w:rPr>
                <w:rFonts w:ascii="Tahoma" w:eastAsia="Times New Roman" w:hAnsi="Tahoma" w:cs="Tahoma"/>
                <w:color w:val="000000"/>
                <w:sz w:val="14"/>
                <w:szCs w:val="16"/>
                <w:lang w:eastAsia="en-GB"/>
              </w:rPr>
              <w:t xml:space="preserve">hire </w:t>
            </w:r>
            <w:r w:rsidRPr="00CE2ECA">
              <w:rPr>
                <w:rFonts w:ascii="Tahoma" w:eastAsia="Times New Roman" w:hAnsi="Tahoma" w:cs="Tahoma"/>
                <w:color w:val="000000"/>
                <w:sz w:val="14"/>
                <w:szCs w:val="16"/>
                <w:lang w:eastAsia="en-GB"/>
              </w:rPr>
              <w:t>C</w:t>
            </w:r>
            <w:r w:rsidR="00CE2ECA">
              <w:rPr>
                <w:rFonts w:ascii="Tahoma" w:eastAsia="Times New Roman" w:hAnsi="Tahoma" w:cs="Tahoma"/>
                <w:color w:val="000000"/>
                <w:sz w:val="14"/>
                <w:szCs w:val="16"/>
                <w:lang w:eastAsia="en-GB"/>
              </w:rPr>
              <w:t>ounty</w:t>
            </w:r>
          </w:p>
        </w:tc>
        <w:tc>
          <w:tcPr>
            <w:tcW w:w="786"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87</w:t>
            </w:r>
          </w:p>
        </w:tc>
        <w:tc>
          <w:tcPr>
            <w:tcW w:w="80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62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18</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29.0</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40</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64.5</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4.8</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1.6</w:t>
            </w:r>
          </w:p>
        </w:tc>
      </w:tr>
      <w:tr w:rsidR="001E3375" w:rsidRPr="001E3375"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1E3375" w:rsidRPr="00CE2ECA" w:rsidRDefault="001E3375" w:rsidP="001E3375">
            <w:pPr>
              <w:spacing w:after="0" w:line="240" w:lineRule="auto"/>
              <w:rPr>
                <w:rFonts w:ascii="Tahoma" w:eastAsia="Times New Roman" w:hAnsi="Tahoma" w:cs="Tahoma"/>
                <w:color w:val="000000"/>
                <w:sz w:val="14"/>
                <w:szCs w:val="16"/>
                <w:lang w:eastAsia="en-GB"/>
              </w:rPr>
            </w:pPr>
            <w:r w:rsidRPr="00CE2ECA">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44</w:t>
            </w:r>
          </w:p>
        </w:tc>
        <w:tc>
          <w:tcPr>
            <w:tcW w:w="80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36</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9</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25.0</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24</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66.7</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5.6</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2.8</w:t>
            </w:r>
          </w:p>
        </w:tc>
      </w:tr>
      <w:tr w:rsidR="001E3375" w:rsidRPr="001E3375"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1E3375" w:rsidRPr="00CE2ECA" w:rsidRDefault="001E3375" w:rsidP="001E3375">
            <w:pPr>
              <w:spacing w:after="0" w:line="240" w:lineRule="auto"/>
              <w:rPr>
                <w:rFonts w:ascii="Tahoma" w:eastAsia="Times New Roman" w:hAnsi="Tahoma" w:cs="Tahoma"/>
                <w:color w:val="000000"/>
                <w:sz w:val="14"/>
                <w:szCs w:val="16"/>
                <w:lang w:eastAsia="en-GB"/>
              </w:rPr>
            </w:pPr>
            <w:r w:rsidRPr="00CE2ECA">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47</w:t>
            </w:r>
          </w:p>
        </w:tc>
        <w:tc>
          <w:tcPr>
            <w:tcW w:w="80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30</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9</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30.0</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19</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63.3</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6.7</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0</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0.0</w:t>
            </w:r>
          </w:p>
        </w:tc>
      </w:tr>
      <w:tr w:rsidR="001E3375" w:rsidRPr="001E3375"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1E3375" w:rsidRPr="00CE2ECA" w:rsidRDefault="001E3375" w:rsidP="001E3375">
            <w:pPr>
              <w:spacing w:after="0" w:line="240" w:lineRule="auto"/>
              <w:rPr>
                <w:rFonts w:ascii="Tahoma" w:eastAsia="Times New Roman" w:hAnsi="Tahoma" w:cs="Tahoma"/>
                <w:color w:val="000000"/>
                <w:sz w:val="14"/>
                <w:szCs w:val="16"/>
                <w:lang w:eastAsia="en-GB"/>
              </w:rPr>
            </w:pPr>
            <w:r w:rsidRPr="00CE2ECA">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107</w:t>
            </w:r>
          </w:p>
        </w:tc>
        <w:tc>
          <w:tcPr>
            <w:tcW w:w="80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81</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27.2</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56</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69.1</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2.5</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1.2</w:t>
            </w:r>
          </w:p>
        </w:tc>
      </w:tr>
      <w:tr w:rsidR="00BB4544" w:rsidRPr="001E3375" w:rsidTr="000549D5">
        <w:trPr>
          <w:trHeight w:val="1500"/>
        </w:trPr>
        <w:tc>
          <w:tcPr>
            <w:tcW w:w="13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rPr>
                <w:rFonts w:ascii="Tahoma" w:eastAsia="Times New Roman" w:hAnsi="Tahoma" w:cs="Tahoma"/>
                <w:b/>
                <w:bCs/>
                <w:color w:val="000000"/>
                <w:sz w:val="14"/>
                <w:szCs w:val="16"/>
                <w:lang w:eastAsia="en-GB"/>
              </w:rPr>
            </w:pPr>
            <w:bookmarkStart w:id="1" w:name="Secondary"/>
            <w:bookmarkEnd w:id="1"/>
            <w:r w:rsidRPr="00CE2ECA">
              <w:rPr>
                <w:rFonts w:ascii="Tahoma" w:eastAsia="Times New Roman" w:hAnsi="Tahoma" w:cs="Tahoma"/>
                <w:b/>
                <w:bCs/>
                <w:color w:val="000000"/>
                <w:sz w:val="12"/>
                <w:szCs w:val="16"/>
                <w:lang w:eastAsia="en-GB"/>
              </w:rPr>
              <w:lastRenderedPageBreak/>
              <w:t>Overall effectiveness of active early years registered providers at their most recent inspection - Childcare on domestic premises</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B4544" w:rsidRPr="001E3375" w:rsidRDefault="00BB4544" w:rsidP="00BB4544">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B4544" w:rsidRPr="001E3375" w:rsidRDefault="00BB4544" w:rsidP="00BB4544">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Total number inspected</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Outstanding</w:t>
            </w:r>
          </w:p>
        </w:tc>
        <w:tc>
          <w:tcPr>
            <w:tcW w:w="216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Good</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Requires improvement</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Inadequate</w:t>
            </w:r>
          </w:p>
        </w:tc>
      </w:tr>
      <w:tr w:rsidR="00BB4544" w:rsidRPr="001E3375"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BB4544" w:rsidRPr="001E3375" w:rsidRDefault="00BB4544" w:rsidP="00BB4544">
            <w:pPr>
              <w:spacing w:after="0" w:line="240" w:lineRule="auto"/>
              <w:rPr>
                <w:rFonts w:ascii="Tahoma" w:eastAsia="Times New Roman" w:hAnsi="Tahoma" w:cs="Tahoma"/>
                <w:i/>
                <w:iCs/>
                <w:color w:val="000000"/>
                <w:sz w:val="16"/>
                <w:szCs w:val="16"/>
                <w:lang w:eastAsia="en-GB"/>
              </w:rPr>
            </w:pPr>
            <w:r>
              <w:rPr>
                <w:rFonts w:ascii="Tahoma" w:eastAsia="Times New Roman" w:hAnsi="Tahoma" w:cs="Tahoma"/>
                <w:i/>
                <w:iCs/>
                <w:color w:val="000000"/>
                <w:sz w:val="16"/>
                <w:szCs w:val="16"/>
                <w:lang w:eastAsia="en-GB"/>
              </w:rPr>
              <w:t>31st March 2018</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BB4544" w:rsidRPr="001E3375" w:rsidRDefault="00BB4544" w:rsidP="00BB4544">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BB4544" w:rsidRPr="001E3375" w:rsidRDefault="00BB4544" w:rsidP="00BB4544">
            <w:pPr>
              <w:spacing w:after="0" w:line="240" w:lineRule="auto"/>
              <w:rPr>
                <w:rFonts w:ascii="Tahoma" w:eastAsia="Times New Roman" w:hAnsi="Tahoma" w:cs="Tahoma"/>
                <w:color w:val="000000"/>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BB4544" w:rsidRPr="001E3375" w:rsidRDefault="00BB4544" w:rsidP="00BB4544">
            <w:pPr>
              <w:spacing w:after="0" w:line="240" w:lineRule="auto"/>
              <w:rPr>
                <w:rFonts w:ascii="Tahoma" w:eastAsia="Times New Roman" w:hAnsi="Tahoma" w:cs="Tahoma"/>
                <w:sz w:val="16"/>
                <w:szCs w:val="16"/>
                <w:lang w:eastAsia="en-GB"/>
              </w:rPr>
            </w:pPr>
          </w:p>
        </w:tc>
        <w:tc>
          <w:tcPr>
            <w:tcW w:w="2166" w:type="dxa"/>
            <w:gridSpan w:val="2"/>
            <w:vMerge/>
            <w:tcBorders>
              <w:top w:val="single" w:sz="4" w:space="0" w:color="auto"/>
              <w:left w:val="single" w:sz="4" w:space="0" w:color="auto"/>
              <w:bottom w:val="single" w:sz="4" w:space="0" w:color="000000"/>
              <w:right w:val="single" w:sz="4" w:space="0" w:color="000000"/>
            </w:tcBorders>
            <w:vAlign w:val="center"/>
            <w:hideMark/>
          </w:tcPr>
          <w:p w:rsidR="00BB4544" w:rsidRPr="001E3375" w:rsidRDefault="00BB4544" w:rsidP="00BB4544">
            <w:pPr>
              <w:spacing w:after="0" w:line="240" w:lineRule="auto"/>
              <w:rPr>
                <w:rFonts w:ascii="Tahoma" w:eastAsia="Times New Roman" w:hAnsi="Tahoma" w:cs="Tahoma"/>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BB4544" w:rsidRPr="001E3375" w:rsidRDefault="00BB4544" w:rsidP="00BB4544">
            <w:pPr>
              <w:spacing w:after="0" w:line="240" w:lineRule="auto"/>
              <w:rPr>
                <w:rFonts w:ascii="Tahoma" w:eastAsia="Times New Roman" w:hAnsi="Tahoma" w:cs="Tahoma"/>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BB4544" w:rsidRPr="001E3375" w:rsidRDefault="00BB4544" w:rsidP="00BB4544">
            <w:pPr>
              <w:spacing w:after="0" w:line="240" w:lineRule="auto"/>
              <w:rPr>
                <w:rFonts w:ascii="Tahoma" w:eastAsia="Times New Roman" w:hAnsi="Tahoma" w:cs="Tahoma"/>
                <w:sz w:val="16"/>
                <w:szCs w:val="16"/>
                <w:lang w:eastAsia="en-GB"/>
              </w:rPr>
            </w:pPr>
          </w:p>
        </w:tc>
      </w:tr>
      <w:tr w:rsidR="00BB4544" w:rsidRPr="001E3375"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BB4544" w:rsidRPr="001E3375" w:rsidRDefault="00BB4544" w:rsidP="00BB4544">
            <w:pPr>
              <w:spacing w:after="0" w:line="240" w:lineRule="auto"/>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1083"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1083"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967"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967"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r>
      <w:tr w:rsidR="00291F8D" w:rsidRPr="001E3375" w:rsidTr="00291F8D">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291F8D" w:rsidRPr="00291F8D" w:rsidRDefault="00291F8D" w:rsidP="00291F8D">
            <w:pPr>
              <w:spacing w:after="100" w:afterAutospacing="1"/>
              <w:rPr>
                <w:rFonts w:ascii="Tahoma" w:hAnsi="Tahoma" w:cs="Tahoma"/>
                <w:sz w:val="16"/>
              </w:rPr>
            </w:pPr>
            <w:r w:rsidRPr="00291F8D">
              <w:rPr>
                <w:rFonts w:ascii="Tahoma" w:hAnsi="Tahoma" w:cs="Tahoma"/>
                <w:sz w:val="16"/>
              </w:rPr>
              <w:t>Devon</w:t>
            </w:r>
          </w:p>
        </w:tc>
        <w:tc>
          <w:tcPr>
            <w:tcW w:w="786" w:type="dxa"/>
            <w:tcBorders>
              <w:top w:val="nil"/>
              <w:left w:val="nil"/>
              <w:bottom w:val="single" w:sz="4" w:space="0" w:color="auto"/>
              <w:right w:val="single" w:sz="4" w:space="0" w:color="auto"/>
            </w:tcBorders>
            <w:shd w:val="clear" w:color="auto" w:fill="auto"/>
            <w:noWrap/>
            <w:vAlign w:val="bottom"/>
            <w:hideMark/>
          </w:tcPr>
          <w:p w:rsidR="00291F8D" w:rsidRPr="00291F8D" w:rsidRDefault="00291F8D" w:rsidP="00291F8D">
            <w:pPr>
              <w:spacing w:after="100" w:afterAutospacing="1"/>
              <w:jc w:val="right"/>
              <w:rPr>
                <w:rFonts w:ascii="Tahoma" w:hAnsi="Tahoma" w:cs="Tahoma"/>
                <w:sz w:val="16"/>
              </w:rPr>
            </w:pPr>
            <w:r w:rsidRPr="00291F8D">
              <w:rPr>
                <w:rFonts w:ascii="Tahoma" w:hAnsi="Tahoma" w:cs="Tahoma"/>
                <w:sz w:val="16"/>
              </w:rPr>
              <w:t>7</w:t>
            </w:r>
          </w:p>
        </w:tc>
        <w:tc>
          <w:tcPr>
            <w:tcW w:w="803" w:type="dxa"/>
            <w:tcBorders>
              <w:top w:val="nil"/>
              <w:left w:val="nil"/>
              <w:bottom w:val="single" w:sz="4" w:space="0" w:color="auto"/>
              <w:right w:val="single" w:sz="4" w:space="0" w:color="auto"/>
            </w:tcBorders>
            <w:shd w:val="clear" w:color="auto" w:fill="auto"/>
            <w:noWrap/>
            <w:vAlign w:val="bottom"/>
            <w:hideMark/>
          </w:tcPr>
          <w:p w:rsidR="00291F8D" w:rsidRPr="00291F8D" w:rsidRDefault="00291F8D" w:rsidP="00291F8D">
            <w:pPr>
              <w:spacing w:after="100" w:afterAutospacing="1"/>
              <w:jc w:val="right"/>
              <w:rPr>
                <w:rFonts w:ascii="Tahoma" w:hAnsi="Tahoma" w:cs="Tahoma"/>
                <w:sz w:val="16"/>
              </w:rPr>
            </w:pPr>
            <w:r w:rsidRPr="00291F8D">
              <w:rPr>
                <w:rFonts w:ascii="Tahoma" w:hAnsi="Tahoma" w:cs="Tahoma"/>
                <w:sz w:val="16"/>
              </w:rPr>
              <w:t>4</w:t>
            </w:r>
          </w:p>
        </w:tc>
        <w:tc>
          <w:tcPr>
            <w:tcW w:w="967" w:type="dxa"/>
            <w:tcBorders>
              <w:top w:val="nil"/>
              <w:left w:val="nil"/>
              <w:bottom w:val="single" w:sz="4" w:space="0" w:color="auto"/>
              <w:right w:val="single" w:sz="4" w:space="0" w:color="auto"/>
            </w:tcBorders>
            <w:shd w:val="clear" w:color="auto" w:fill="auto"/>
            <w:noWrap/>
            <w:vAlign w:val="bottom"/>
            <w:hideMark/>
          </w:tcPr>
          <w:p w:rsidR="00291F8D" w:rsidRPr="00291F8D" w:rsidRDefault="00291F8D" w:rsidP="00291F8D">
            <w:pPr>
              <w:spacing w:after="100" w:afterAutospacing="1"/>
              <w:jc w:val="right"/>
              <w:rPr>
                <w:rFonts w:ascii="Tahoma" w:hAnsi="Tahoma" w:cs="Tahoma"/>
                <w:sz w:val="16"/>
              </w:rPr>
            </w:pPr>
            <w:r w:rsidRPr="00291F8D">
              <w:rPr>
                <w:rFonts w:ascii="Tahoma" w:hAnsi="Tahoma" w:cs="Tahoma"/>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291F8D" w:rsidRPr="00291F8D" w:rsidRDefault="00291F8D" w:rsidP="00291F8D">
            <w:pPr>
              <w:spacing w:after="100" w:afterAutospacing="1"/>
              <w:jc w:val="right"/>
              <w:rPr>
                <w:rFonts w:ascii="Tahoma" w:hAnsi="Tahoma" w:cs="Tahoma"/>
                <w:sz w:val="16"/>
              </w:rPr>
            </w:pPr>
            <w:r w:rsidRPr="00291F8D">
              <w:rPr>
                <w:rFonts w:ascii="Tahoma" w:hAnsi="Tahoma" w:cs="Tahoma"/>
                <w:sz w:val="16"/>
              </w:rPr>
              <w:t>0.0</w:t>
            </w:r>
          </w:p>
        </w:tc>
        <w:tc>
          <w:tcPr>
            <w:tcW w:w="1083" w:type="dxa"/>
            <w:tcBorders>
              <w:top w:val="nil"/>
              <w:left w:val="nil"/>
              <w:bottom w:val="single" w:sz="4" w:space="0" w:color="auto"/>
              <w:right w:val="single" w:sz="4" w:space="0" w:color="auto"/>
            </w:tcBorders>
            <w:shd w:val="clear" w:color="auto" w:fill="auto"/>
            <w:noWrap/>
            <w:vAlign w:val="bottom"/>
            <w:hideMark/>
          </w:tcPr>
          <w:p w:rsidR="00291F8D" w:rsidRPr="00291F8D" w:rsidRDefault="00291F8D" w:rsidP="00291F8D">
            <w:pPr>
              <w:spacing w:after="100" w:afterAutospacing="1"/>
              <w:jc w:val="right"/>
              <w:rPr>
                <w:rFonts w:ascii="Tahoma" w:hAnsi="Tahoma" w:cs="Tahoma"/>
                <w:sz w:val="16"/>
              </w:rPr>
            </w:pPr>
            <w:r w:rsidRPr="00291F8D">
              <w:rPr>
                <w:rFonts w:ascii="Tahoma" w:hAnsi="Tahoma" w:cs="Tahoma"/>
                <w:sz w:val="16"/>
              </w:rPr>
              <w:t>4</w:t>
            </w:r>
          </w:p>
        </w:tc>
        <w:tc>
          <w:tcPr>
            <w:tcW w:w="1083" w:type="dxa"/>
            <w:tcBorders>
              <w:top w:val="nil"/>
              <w:left w:val="nil"/>
              <w:bottom w:val="single" w:sz="4" w:space="0" w:color="auto"/>
              <w:right w:val="single" w:sz="4" w:space="0" w:color="auto"/>
            </w:tcBorders>
            <w:shd w:val="clear" w:color="auto" w:fill="auto"/>
            <w:noWrap/>
            <w:vAlign w:val="bottom"/>
            <w:hideMark/>
          </w:tcPr>
          <w:p w:rsidR="00291F8D" w:rsidRPr="00291F8D" w:rsidRDefault="00291F8D" w:rsidP="00291F8D">
            <w:pPr>
              <w:spacing w:after="100" w:afterAutospacing="1"/>
              <w:jc w:val="right"/>
              <w:rPr>
                <w:rFonts w:ascii="Tahoma" w:hAnsi="Tahoma" w:cs="Tahoma"/>
                <w:sz w:val="16"/>
              </w:rPr>
            </w:pPr>
            <w:r w:rsidRPr="00291F8D">
              <w:rPr>
                <w:rFonts w:ascii="Tahoma" w:hAnsi="Tahoma" w:cs="Tahoma"/>
                <w:sz w:val="16"/>
              </w:rPr>
              <w:t>100.0</w:t>
            </w:r>
          </w:p>
        </w:tc>
        <w:tc>
          <w:tcPr>
            <w:tcW w:w="967" w:type="dxa"/>
            <w:tcBorders>
              <w:top w:val="nil"/>
              <w:left w:val="nil"/>
              <w:bottom w:val="single" w:sz="4" w:space="0" w:color="auto"/>
              <w:right w:val="single" w:sz="4" w:space="0" w:color="auto"/>
            </w:tcBorders>
            <w:shd w:val="clear" w:color="auto" w:fill="auto"/>
            <w:noWrap/>
            <w:vAlign w:val="bottom"/>
            <w:hideMark/>
          </w:tcPr>
          <w:p w:rsidR="00291F8D" w:rsidRPr="00291F8D" w:rsidRDefault="00291F8D" w:rsidP="00291F8D">
            <w:pPr>
              <w:spacing w:after="100" w:afterAutospacing="1"/>
              <w:jc w:val="right"/>
              <w:rPr>
                <w:rFonts w:ascii="Tahoma" w:hAnsi="Tahoma" w:cs="Tahoma"/>
                <w:sz w:val="16"/>
              </w:rPr>
            </w:pPr>
            <w:r w:rsidRPr="00291F8D">
              <w:rPr>
                <w:rFonts w:ascii="Tahoma" w:hAnsi="Tahoma" w:cs="Tahoma"/>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291F8D" w:rsidRPr="00291F8D" w:rsidRDefault="00291F8D" w:rsidP="00291F8D">
            <w:pPr>
              <w:spacing w:after="100" w:afterAutospacing="1"/>
              <w:jc w:val="right"/>
              <w:rPr>
                <w:rFonts w:ascii="Tahoma" w:hAnsi="Tahoma" w:cs="Tahoma"/>
                <w:sz w:val="16"/>
              </w:rPr>
            </w:pPr>
            <w:r w:rsidRPr="00291F8D">
              <w:rPr>
                <w:rFonts w:ascii="Tahoma" w:hAnsi="Tahoma" w:cs="Tahoma"/>
                <w:sz w:val="16"/>
              </w:rPr>
              <w:t>0.0</w:t>
            </w:r>
          </w:p>
        </w:tc>
        <w:tc>
          <w:tcPr>
            <w:tcW w:w="967" w:type="dxa"/>
            <w:tcBorders>
              <w:top w:val="nil"/>
              <w:left w:val="nil"/>
              <w:bottom w:val="single" w:sz="4" w:space="0" w:color="auto"/>
              <w:right w:val="single" w:sz="4" w:space="0" w:color="auto"/>
            </w:tcBorders>
            <w:shd w:val="clear" w:color="auto" w:fill="auto"/>
            <w:noWrap/>
            <w:vAlign w:val="bottom"/>
            <w:hideMark/>
          </w:tcPr>
          <w:p w:rsidR="00291F8D" w:rsidRPr="00291F8D" w:rsidRDefault="00291F8D" w:rsidP="00291F8D">
            <w:pPr>
              <w:spacing w:after="100" w:afterAutospacing="1"/>
              <w:jc w:val="right"/>
              <w:rPr>
                <w:rFonts w:ascii="Tahoma" w:hAnsi="Tahoma" w:cs="Tahoma"/>
                <w:sz w:val="16"/>
              </w:rPr>
            </w:pPr>
            <w:r w:rsidRPr="00291F8D">
              <w:rPr>
                <w:rFonts w:ascii="Tahoma" w:hAnsi="Tahoma" w:cs="Tahoma"/>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291F8D" w:rsidRPr="00291F8D" w:rsidRDefault="00291F8D" w:rsidP="00291F8D">
            <w:pPr>
              <w:spacing w:after="100" w:afterAutospacing="1"/>
              <w:jc w:val="right"/>
              <w:rPr>
                <w:rFonts w:ascii="Tahoma" w:hAnsi="Tahoma" w:cs="Tahoma"/>
                <w:sz w:val="16"/>
              </w:rPr>
            </w:pPr>
            <w:r w:rsidRPr="00291F8D">
              <w:rPr>
                <w:rFonts w:ascii="Tahoma" w:hAnsi="Tahoma" w:cs="Tahoma"/>
                <w:sz w:val="16"/>
              </w:rPr>
              <w:t>0.0</w:t>
            </w:r>
          </w:p>
        </w:tc>
      </w:tr>
      <w:tr w:rsidR="00BB4544" w:rsidRPr="001E3375"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BB4544" w:rsidRPr="00CE2ECA" w:rsidRDefault="00BB4544" w:rsidP="00BB4544">
            <w:pPr>
              <w:spacing w:after="0" w:line="240" w:lineRule="auto"/>
              <w:rPr>
                <w:rFonts w:ascii="Tahoma" w:eastAsia="Times New Roman" w:hAnsi="Tahoma" w:cs="Tahoma"/>
                <w:color w:val="000000"/>
                <w:sz w:val="14"/>
                <w:szCs w:val="16"/>
                <w:lang w:eastAsia="en-GB"/>
              </w:rPr>
            </w:pPr>
            <w:r w:rsidRPr="00CE2ECA">
              <w:rPr>
                <w:rFonts w:ascii="Tahoma" w:eastAsia="Times New Roman" w:hAnsi="Tahoma" w:cs="Tahoma"/>
                <w:color w:val="000000"/>
                <w:sz w:val="14"/>
                <w:szCs w:val="16"/>
                <w:lang w:eastAsia="en-GB"/>
              </w:rPr>
              <w:t>S</w:t>
            </w:r>
            <w:r>
              <w:rPr>
                <w:rFonts w:ascii="Tahoma" w:eastAsia="Times New Roman" w:hAnsi="Tahoma" w:cs="Tahoma"/>
                <w:color w:val="000000"/>
                <w:sz w:val="14"/>
                <w:szCs w:val="16"/>
                <w:lang w:eastAsia="en-GB"/>
              </w:rPr>
              <w:t xml:space="preserve">hire </w:t>
            </w:r>
            <w:r w:rsidRPr="00CE2ECA">
              <w:rPr>
                <w:rFonts w:ascii="Tahoma" w:eastAsia="Times New Roman" w:hAnsi="Tahoma" w:cs="Tahoma"/>
                <w:color w:val="000000"/>
                <w:sz w:val="14"/>
                <w:szCs w:val="16"/>
                <w:lang w:eastAsia="en-GB"/>
              </w:rPr>
              <w:t>C</w:t>
            </w:r>
            <w:r>
              <w:rPr>
                <w:rFonts w:ascii="Tahoma" w:eastAsia="Times New Roman" w:hAnsi="Tahoma" w:cs="Tahoma"/>
                <w:color w:val="000000"/>
                <w:sz w:val="14"/>
                <w:szCs w:val="16"/>
                <w:lang w:eastAsia="en-GB"/>
              </w:rPr>
              <w:t>ounty</w:t>
            </w:r>
          </w:p>
        </w:tc>
        <w:tc>
          <w:tcPr>
            <w:tcW w:w="786"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104</w:t>
            </w:r>
          </w:p>
        </w:tc>
        <w:tc>
          <w:tcPr>
            <w:tcW w:w="80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67</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21</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31.3</w:t>
            </w:r>
          </w:p>
        </w:tc>
        <w:tc>
          <w:tcPr>
            <w:tcW w:w="108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42</w:t>
            </w:r>
          </w:p>
        </w:tc>
        <w:tc>
          <w:tcPr>
            <w:tcW w:w="108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62.7</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4</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6.0</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0.0</w:t>
            </w:r>
          </w:p>
        </w:tc>
      </w:tr>
      <w:tr w:rsidR="00BB4544" w:rsidRPr="001E3375"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BB4544" w:rsidRPr="00CE2ECA" w:rsidRDefault="00BB4544" w:rsidP="00BB4544">
            <w:pPr>
              <w:spacing w:after="0" w:line="240" w:lineRule="auto"/>
              <w:rPr>
                <w:rFonts w:ascii="Tahoma" w:eastAsia="Times New Roman" w:hAnsi="Tahoma" w:cs="Tahoma"/>
                <w:color w:val="000000"/>
                <w:sz w:val="14"/>
                <w:szCs w:val="16"/>
                <w:lang w:eastAsia="en-GB"/>
              </w:rPr>
            </w:pPr>
            <w:r w:rsidRPr="00CE2ECA">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54</w:t>
            </w:r>
          </w:p>
        </w:tc>
        <w:tc>
          <w:tcPr>
            <w:tcW w:w="80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36</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12</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33.3</w:t>
            </w:r>
          </w:p>
        </w:tc>
        <w:tc>
          <w:tcPr>
            <w:tcW w:w="108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22</w:t>
            </w:r>
          </w:p>
        </w:tc>
        <w:tc>
          <w:tcPr>
            <w:tcW w:w="108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61.1</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5.6</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0.0</w:t>
            </w:r>
          </w:p>
        </w:tc>
      </w:tr>
      <w:tr w:rsidR="00BB4544" w:rsidRPr="001E3375"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BB4544" w:rsidRPr="00CE2ECA" w:rsidRDefault="00BB4544" w:rsidP="00BB4544">
            <w:pPr>
              <w:spacing w:after="0" w:line="240" w:lineRule="auto"/>
              <w:rPr>
                <w:rFonts w:ascii="Tahoma" w:eastAsia="Times New Roman" w:hAnsi="Tahoma" w:cs="Tahoma"/>
                <w:color w:val="000000"/>
                <w:sz w:val="14"/>
                <w:szCs w:val="16"/>
                <w:lang w:eastAsia="en-GB"/>
              </w:rPr>
            </w:pPr>
            <w:r w:rsidRPr="00CE2ECA">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48</w:t>
            </w:r>
          </w:p>
        </w:tc>
        <w:tc>
          <w:tcPr>
            <w:tcW w:w="80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33</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9</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27.3</w:t>
            </w:r>
          </w:p>
        </w:tc>
        <w:tc>
          <w:tcPr>
            <w:tcW w:w="108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23</w:t>
            </w:r>
          </w:p>
        </w:tc>
        <w:tc>
          <w:tcPr>
            <w:tcW w:w="108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69.7</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3.0</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0.0</w:t>
            </w:r>
          </w:p>
        </w:tc>
      </w:tr>
      <w:tr w:rsidR="00BB4544" w:rsidRPr="001E3375"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BB4544" w:rsidRPr="00CE2ECA" w:rsidRDefault="00BB4544" w:rsidP="00BB4544">
            <w:pPr>
              <w:spacing w:after="0" w:line="240" w:lineRule="auto"/>
              <w:rPr>
                <w:rFonts w:ascii="Tahoma" w:eastAsia="Times New Roman" w:hAnsi="Tahoma" w:cs="Tahoma"/>
                <w:color w:val="000000"/>
                <w:sz w:val="14"/>
                <w:szCs w:val="16"/>
                <w:lang w:eastAsia="en-GB"/>
              </w:rPr>
            </w:pPr>
            <w:r w:rsidRPr="00CE2ECA">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126</w:t>
            </w:r>
          </w:p>
        </w:tc>
        <w:tc>
          <w:tcPr>
            <w:tcW w:w="80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88</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26</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29.5</w:t>
            </w:r>
          </w:p>
        </w:tc>
        <w:tc>
          <w:tcPr>
            <w:tcW w:w="108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54</w:t>
            </w:r>
          </w:p>
        </w:tc>
        <w:tc>
          <w:tcPr>
            <w:tcW w:w="108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61.4</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7</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8.0</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1.1</w:t>
            </w:r>
          </w:p>
        </w:tc>
      </w:tr>
    </w:tbl>
    <w:p w:rsidR="00BB4544" w:rsidRDefault="00BB4544">
      <w:pPr>
        <w:rPr>
          <w:rFonts w:ascii="Segoe UI" w:hAnsi="Segoe UI" w:cs="Segoe UI"/>
          <w:b/>
          <w:u w:val="single"/>
        </w:rPr>
      </w:pPr>
    </w:p>
    <w:p w:rsidR="00BB4544" w:rsidRDefault="00BB4544">
      <w:pPr>
        <w:spacing w:after="0" w:line="240" w:lineRule="auto"/>
        <w:rPr>
          <w:rFonts w:ascii="Segoe UI" w:hAnsi="Segoe UI" w:cs="Segoe UI"/>
          <w:b/>
          <w:u w:val="single"/>
        </w:rPr>
      </w:pPr>
      <w:r>
        <w:rPr>
          <w:rFonts w:ascii="Segoe UI" w:hAnsi="Segoe UI" w:cs="Segoe UI"/>
          <w:b/>
          <w:u w:val="single"/>
        </w:rPr>
        <w:br w:type="page"/>
      </w:r>
    </w:p>
    <w:p w:rsidR="008D66C0" w:rsidRPr="00F624C0" w:rsidRDefault="00E976E9">
      <w:pPr>
        <w:rPr>
          <w:rFonts w:ascii="Segoe UI" w:hAnsi="Segoe UI" w:cs="Segoe UI"/>
          <w:b/>
          <w:u w:val="single"/>
        </w:rPr>
      </w:pPr>
      <w:r>
        <w:rPr>
          <w:rFonts w:ascii="Segoe UI" w:hAnsi="Segoe UI" w:cs="Segoe UI"/>
          <w:b/>
          <w:u w:val="single"/>
        </w:rPr>
        <w:lastRenderedPageBreak/>
        <w:t>Secondary Education</w:t>
      </w:r>
    </w:p>
    <w:p w:rsidR="00764BBD" w:rsidRDefault="00764BBD">
      <w:pPr>
        <w:rPr>
          <w:rFonts w:ascii="Segoe UI" w:hAnsi="Segoe UI" w:cs="Segoe UI"/>
          <w:i/>
        </w:rPr>
      </w:pPr>
      <w:r w:rsidRPr="00764BBD">
        <w:rPr>
          <w:rFonts w:ascii="Segoe UI" w:hAnsi="Segoe UI" w:cs="Segoe UI"/>
          <w:i/>
        </w:rPr>
        <w:t>GCSE and equivalent entries and achievements of pupils at the end of key stage 4</w:t>
      </w:r>
    </w:p>
    <w:p w:rsidR="00764BBD" w:rsidRPr="00112EF3" w:rsidRDefault="00F308A1">
      <w:pPr>
        <w:rPr>
          <w:rFonts w:ascii="Segoe UI" w:hAnsi="Segoe UI" w:cs="Segoe UI"/>
          <w:vertAlign w:val="superscript"/>
        </w:rPr>
      </w:pPr>
      <w:r>
        <w:rPr>
          <w:rFonts w:ascii="Segoe UI" w:hAnsi="Segoe UI" w:cs="Segoe UI"/>
        </w:rPr>
        <w:t>Year: 2016</w:t>
      </w:r>
      <w:r w:rsidR="005D3142" w:rsidRPr="00112EF3">
        <w:rPr>
          <w:rFonts w:ascii="Segoe UI" w:hAnsi="Segoe UI" w:cs="Segoe UI"/>
        </w:rPr>
        <w:t>/1</w:t>
      </w:r>
      <w:r>
        <w:rPr>
          <w:rFonts w:ascii="Segoe UI" w:hAnsi="Segoe UI" w:cs="Segoe UI"/>
        </w:rPr>
        <w:t>7</w:t>
      </w:r>
      <w:r w:rsidR="00764BBD" w:rsidRPr="00112EF3">
        <w:rPr>
          <w:rFonts w:ascii="Segoe UI" w:hAnsi="Segoe UI" w:cs="Segoe UI"/>
        </w:rPr>
        <w:t xml:space="preserve"> </w:t>
      </w:r>
      <w:r w:rsidR="005D3142" w:rsidRPr="00112EF3">
        <w:rPr>
          <w:rFonts w:ascii="Segoe UI" w:hAnsi="Segoe UI" w:cs="Segoe UI"/>
          <w:vertAlign w:val="superscript"/>
        </w:rPr>
        <w:t>Includes entries and achievements by these pupils in previous academic years</w:t>
      </w:r>
    </w:p>
    <w:p w:rsidR="00112EF3" w:rsidRPr="00112EF3" w:rsidRDefault="00112EF3">
      <w:pPr>
        <w:rPr>
          <w:rFonts w:ascii="Segoe UI" w:hAnsi="Segoe UI" w:cs="Segoe UI"/>
          <w:sz w:val="18"/>
          <w:u w:val="single"/>
        </w:rPr>
      </w:pPr>
      <w:r w:rsidRPr="00112EF3">
        <w:rPr>
          <w:rFonts w:ascii="Segoe UI" w:hAnsi="Segoe UI" w:cs="Segoe UI"/>
          <w:sz w:val="18"/>
          <w:u w:val="single"/>
        </w:rPr>
        <w:t>Coverage: England</w:t>
      </w:r>
    </w:p>
    <w:p w:rsidR="00764BBD" w:rsidRDefault="00764BBD">
      <w:pPr>
        <w:rPr>
          <w:rFonts w:ascii="Segoe UI" w:hAnsi="Segoe UI" w:cs="Segoe UI"/>
          <w:sz w:val="18"/>
        </w:rPr>
      </w:pPr>
      <w:r w:rsidRPr="00764BBD">
        <w:rPr>
          <w:rFonts w:ascii="Segoe UI" w:hAnsi="Segoe UI" w:cs="Segoe UI"/>
          <w:sz w:val="18"/>
        </w:rPr>
        <w:t>These figures cover achievements in state-funded schools only. They do not include pupils recently arrived from overseas</w:t>
      </w:r>
      <w:r>
        <w:rPr>
          <w:rFonts w:ascii="Segoe UI" w:hAnsi="Segoe UI" w:cs="Segoe UI"/>
          <w:sz w:val="18"/>
        </w:rPr>
        <w:t>.</w:t>
      </w:r>
    </w:p>
    <w:tbl>
      <w:tblPr>
        <w:tblW w:w="11340" w:type="dxa"/>
        <w:tblInd w:w="108" w:type="dxa"/>
        <w:tblLayout w:type="fixed"/>
        <w:tblLook w:val="04A0"/>
      </w:tblPr>
      <w:tblGrid>
        <w:gridCol w:w="1134"/>
        <w:gridCol w:w="851"/>
        <w:gridCol w:w="894"/>
        <w:gridCol w:w="807"/>
        <w:gridCol w:w="850"/>
        <w:gridCol w:w="851"/>
        <w:gridCol w:w="260"/>
        <w:gridCol w:w="874"/>
        <w:gridCol w:w="851"/>
        <w:gridCol w:w="850"/>
        <w:gridCol w:w="260"/>
        <w:gridCol w:w="732"/>
        <w:gridCol w:w="709"/>
        <w:gridCol w:w="708"/>
        <w:gridCol w:w="709"/>
      </w:tblGrid>
      <w:tr w:rsidR="00D73878" w:rsidRPr="00D73878" w:rsidTr="00D73878">
        <w:trPr>
          <w:trHeight w:val="675"/>
        </w:trPr>
        <w:tc>
          <w:tcPr>
            <w:tcW w:w="1134" w:type="dxa"/>
            <w:tcBorders>
              <w:top w:val="nil"/>
              <w:left w:val="nil"/>
              <w:bottom w:val="nil"/>
              <w:right w:val="nil"/>
            </w:tcBorders>
            <w:shd w:val="clear" w:color="auto" w:fill="auto"/>
            <w:noWrap/>
            <w:vAlign w:val="bottom"/>
            <w:hideMark/>
          </w:tcPr>
          <w:p w:rsidR="00D73878" w:rsidRPr="00D73878" w:rsidRDefault="00D73878" w:rsidP="00D73878">
            <w:pPr>
              <w:spacing w:after="0" w:line="240" w:lineRule="auto"/>
              <w:rPr>
                <w:rFonts w:ascii="Tahoma" w:eastAsia="Times New Roman" w:hAnsi="Tahoma" w:cs="Tahoma"/>
                <w:sz w:val="12"/>
                <w:szCs w:val="12"/>
                <w:lang w:eastAsia="en-GB"/>
              </w:rPr>
            </w:pP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Number of pupils at the end of key stage 4</w:t>
            </w:r>
          </w:p>
        </w:tc>
        <w:tc>
          <w:tcPr>
            <w:tcW w:w="89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Average Attainment 8 score per pupil (1)</w:t>
            </w:r>
          </w:p>
        </w:tc>
        <w:tc>
          <w:tcPr>
            <w:tcW w:w="2508" w:type="dxa"/>
            <w:gridSpan w:val="3"/>
            <w:tcBorders>
              <w:top w:val="single" w:sz="4" w:space="0" w:color="auto"/>
              <w:left w:val="nil"/>
              <w:bottom w:val="single" w:sz="4" w:space="0" w:color="auto"/>
              <w:right w:val="single" w:sz="4" w:space="0" w:color="000000"/>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English and maths GCSEs</w:t>
            </w:r>
          </w:p>
        </w:tc>
        <w:tc>
          <w:tcPr>
            <w:tcW w:w="260" w:type="dxa"/>
            <w:tcBorders>
              <w:top w:val="single" w:sz="4" w:space="0" w:color="auto"/>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 </w:t>
            </w:r>
          </w:p>
        </w:tc>
        <w:tc>
          <w:tcPr>
            <w:tcW w:w="2575" w:type="dxa"/>
            <w:gridSpan w:val="3"/>
            <w:tcBorders>
              <w:top w:val="single" w:sz="4" w:space="0" w:color="auto"/>
              <w:left w:val="nil"/>
              <w:bottom w:val="single" w:sz="4" w:space="0" w:color="auto"/>
              <w:right w:val="single" w:sz="4" w:space="0" w:color="000000"/>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English Baccalaureate</w:t>
            </w:r>
          </w:p>
        </w:tc>
        <w:tc>
          <w:tcPr>
            <w:tcW w:w="260" w:type="dxa"/>
            <w:tcBorders>
              <w:top w:val="single" w:sz="4" w:space="0" w:color="auto"/>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rPr>
                <w:rFonts w:ascii="Tahoma" w:eastAsia="Times New Roman" w:hAnsi="Tahoma" w:cs="Tahoma"/>
                <w:sz w:val="12"/>
                <w:szCs w:val="12"/>
                <w:lang w:eastAsia="en-GB"/>
              </w:rPr>
            </w:pPr>
            <w:r w:rsidRPr="00D73878">
              <w:rPr>
                <w:rFonts w:ascii="Tahoma" w:eastAsia="Times New Roman" w:hAnsi="Tahoma" w:cs="Tahoma"/>
                <w:sz w:val="12"/>
                <w:szCs w:val="12"/>
                <w:lang w:eastAsia="en-GB"/>
              </w:rPr>
              <w:t> </w:t>
            </w:r>
          </w:p>
        </w:tc>
        <w:tc>
          <w:tcPr>
            <w:tcW w:w="2858" w:type="dxa"/>
            <w:gridSpan w:val="4"/>
            <w:tcBorders>
              <w:top w:val="single" w:sz="4" w:space="0" w:color="auto"/>
              <w:left w:val="nil"/>
              <w:bottom w:val="single" w:sz="4" w:space="0" w:color="auto"/>
              <w:right w:val="single" w:sz="4" w:space="0" w:color="000000"/>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Progress 8 (1)</w:t>
            </w:r>
          </w:p>
        </w:tc>
      </w:tr>
      <w:tr w:rsidR="00D73878" w:rsidRPr="00D73878" w:rsidTr="00D73878">
        <w:trPr>
          <w:trHeight w:val="1770"/>
        </w:trPr>
        <w:tc>
          <w:tcPr>
            <w:tcW w:w="1134" w:type="dxa"/>
            <w:tcBorders>
              <w:top w:val="nil"/>
              <w:left w:val="nil"/>
              <w:bottom w:val="nil"/>
              <w:right w:val="nil"/>
            </w:tcBorders>
            <w:shd w:val="clear" w:color="auto" w:fill="auto"/>
            <w:noWrap/>
            <w:vAlign w:val="bottom"/>
            <w:hideMark/>
          </w:tcPr>
          <w:p w:rsidR="00D73878" w:rsidRPr="00D73878" w:rsidRDefault="00D73878" w:rsidP="00D73878">
            <w:pPr>
              <w:spacing w:after="0" w:line="240" w:lineRule="auto"/>
              <w:rPr>
                <w:rFonts w:ascii="Tahoma" w:eastAsia="Times New Roman" w:hAnsi="Tahoma" w:cs="Tahoma"/>
                <w:sz w:val="12"/>
                <w:szCs w:val="12"/>
                <w:lang w:eastAsia="en-GB"/>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rsidR="00D73878" w:rsidRPr="00D73878" w:rsidRDefault="00D73878" w:rsidP="00D73878">
            <w:pPr>
              <w:spacing w:after="0" w:line="240" w:lineRule="auto"/>
              <w:rPr>
                <w:rFonts w:ascii="Tahoma" w:eastAsia="Times New Roman" w:hAnsi="Tahoma" w:cs="Tahoma"/>
                <w:sz w:val="12"/>
                <w:szCs w:val="12"/>
                <w:lang w:eastAsia="en-GB"/>
              </w:rPr>
            </w:pPr>
          </w:p>
        </w:tc>
        <w:tc>
          <w:tcPr>
            <w:tcW w:w="894" w:type="dxa"/>
            <w:vMerge/>
            <w:tcBorders>
              <w:top w:val="single" w:sz="4" w:space="0" w:color="auto"/>
              <w:left w:val="single" w:sz="4" w:space="0" w:color="auto"/>
              <w:bottom w:val="single" w:sz="4" w:space="0" w:color="000000"/>
              <w:right w:val="single" w:sz="4" w:space="0" w:color="auto"/>
            </w:tcBorders>
            <w:vAlign w:val="center"/>
            <w:hideMark/>
          </w:tcPr>
          <w:p w:rsidR="00D73878" w:rsidRPr="00D73878" w:rsidRDefault="00D73878" w:rsidP="00D73878">
            <w:pPr>
              <w:spacing w:after="0" w:line="240" w:lineRule="auto"/>
              <w:rPr>
                <w:rFonts w:ascii="Tahoma" w:eastAsia="Times New Roman" w:hAnsi="Tahoma" w:cs="Tahoma"/>
                <w:sz w:val="12"/>
                <w:szCs w:val="12"/>
                <w:lang w:eastAsia="en-GB"/>
              </w:rPr>
            </w:pPr>
          </w:p>
        </w:tc>
        <w:tc>
          <w:tcPr>
            <w:tcW w:w="807"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Percentage of pupils entered for components</w:t>
            </w:r>
          </w:p>
        </w:tc>
        <w:tc>
          <w:tcPr>
            <w:tcW w:w="850"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Percentage of pupils who achieved a strong 9-5 pass (3)</w:t>
            </w:r>
          </w:p>
        </w:tc>
        <w:tc>
          <w:tcPr>
            <w:tcW w:w="851"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Percentage of pupils who achieved a standard 9-4 pass (3)</w:t>
            </w:r>
          </w:p>
        </w:tc>
        <w:tc>
          <w:tcPr>
            <w:tcW w:w="260"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 </w:t>
            </w:r>
          </w:p>
        </w:tc>
        <w:tc>
          <w:tcPr>
            <w:tcW w:w="874"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Percentage of pupils entered for all components</w:t>
            </w:r>
          </w:p>
        </w:tc>
        <w:tc>
          <w:tcPr>
            <w:tcW w:w="851"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Percentage of pupils who achieved all components (including a strong 9-5 pass in English and maths) (4)</w:t>
            </w:r>
          </w:p>
        </w:tc>
        <w:tc>
          <w:tcPr>
            <w:tcW w:w="850"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Percentage of pupils who achieved all components (including a standard 9-4 pass in English and maths) (4)</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rPr>
                <w:rFonts w:ascii="Tahoma" w:eastAsia="Times New Roman" w:hAnsi="Tahoma" w:cs="Tahoma"/>
                <w:sz w:val="12"/>
                <w:szCs w:val="12"/>
                <w:lang w:eastAsia="en-GB"/>
              </w:rPr>
            </w:pPr>
            <w:r w:rsidRPr="00D73878">
              <w:rPr>
                <w:rFonts w:ascii="Tahoma" w:eastAsia="Times New Roman" w:hAnsi="Tahoma" w:cs="Tahoma"/>
                <w:sz w:val="12"/>
                <w:szCs w:val="12"/>
                <w:lang w:eastAsia="en-GB"/>
              </w:rPr>
              <w:t> </w:t>
            </w:r>
          </w:p>
        </w:tc>
        <w:tc>
          <w:tcPr>
            <w:tcW w:w="732"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Number of pupils included in the measure</w:t>
            </w:r>
          </w:p>
        </w:tc>
        <w:tc>
          <w:tcPr>
            <w:tcW w:w="709"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Average Progress 8 score (2)</w:t>
            </w:r>
          </w:p>
        </w:tc>
        <w:tc>
          <w:tcPr>
            <w:tcW w:w="708"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i/>
                <w:iCs/>
                <w:sz w:val="12"/>
                <w:szCs w:val="12"/>
                <w:lang w:eastAsia="en-GB"/>
              </w:rPr>
            </w:pPr>
            <w:r w:rsidRPr="00D73878">
              <w:rPr>
                <w:rFonts w:ascii="Tahoma" w:eastAsia="Times New Roman" w:hAnsi="Tahoma" w:cs="Tahoma"/>
                <w:i/>
                <w:iCs/>
                <w:sz w:val="12"/>
                <w:szCs w:val="12"/>
                <w:lang w:eastAsia="en-GB"/>
              </w:rPr>
              <w:t>Lower confidence interval</w:t>
            </w:r>
          </w:p>
        </w:tc>
        <w:tc>
          <w:tcPr>
            <w:tcW w:w="709"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i/>
                <w:iCs/>
                <w:sz w:val="12"/>
                <w:szCs w:val="12"/>
                <w:lang w:eastAsia="en-GB"/>
              </w:rPr>
            </w:pPr>
            <w:r w:rsidRPr="00D73878">
              <w:rPr>
                <w:rFonts w:ascii="Tahoma" w:eastAsia="Times New Roman" w:hAnsi="Tahoma" w:cs="Tahoma"/>
                <w:i/>
                <w:iCs/>
                <w:sz w:val="12"/>
                <w:szCs w:val="12"/>
                <w:lang w:eastAsia="en-GB"/>
              </w:rPr>
              <w:t>Upper confidence interval</w:t>
            </w:r>
          </w:p>
        </w:tc>
      </w:tr>
      <w:tr w:rsidR="00E63B45" w:rsidRPr="00D73878" w:rsidTr="00E63B45">
        <w:trPr>
          <w:trHeight w:val="300"/>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63B45" w:rsidRPr="00E63B45" w:rsidRDefault="00E63B45" w:rsidP="00E63B45">
            <w:pPr>
              <w:spacing w:after="100" w:afterAutospacing="1"/>
              <w:rPr>
                <w:rFonts w:ascii="Tahoma" w:hAnsi="Tahoma" w:cs="Tahoma"/>
                <w:sz w:val="14"/>
              </w:rPr>
            </w:pPr>
            <w:r w:rsidRPr="00E63B45">
              <w:rPr>
                <w:rFonts w:ascii="Tahoma" w:hAnsi="Tahoma" w:cs="Tahoma"/>
                <w:sz w:val="14"/>
              </w:rPr>
              <w:t>Devon</w:t>
            </w:r>
          </w:p>
        </w:tc>
        <w:tc>
          <w:tcPr>
            <w:tcW w:w="851" w:type="dxa"/>
            <w:tcBorders>
              <w:top w:val="nil"/>
              <w:left w:val="nil"/>
              <w:bottom w:val="single" w:sz="4" w:space="0" w:color="auto"/>
              <w:right w:val="single" w:sz="4" w:space="0" w:color="auto"/>
            </w:tcBorders>
            <w:shd w:val="clear" w:color="000000" w:fill="FFFFFF"/>
            <w:noWrap/>
            <w:vAlign w:val="bottom"/>
            <w:hideMark/>
          </w:tcPr>
          <w:p w:rsidR="00E63B45" w:rsidRPr="00E63B45" w:rsidRDefault="00E63B45" w:rsidP="00E63B45">
            <w:pPr>
              <w:spacing w:after="100" w:afterAutospacing="1"/>
              <w:jc w:val="right"/>
              <w:rPr>
                <w:rFonts w:ascii="Tahoma" w:hAnsi="Tahoma" w:cs="Tahoma"/>
                <w:sz w:val="14"/>
              </w:rPr>
            </w:pPr>
            <w:r w:rsidRPr="00E63B45">
              <w:rPr>
                <w:rFonts w:ascii="Tahoma" w:hAnsi="Tahoma" w:cs="Tahoma"/>
                <w:sz w:val="14"/>
              </w:rPr>
              <w:t>6704</w:t>
            </w:r>
          </w:p>
        </w:tc>
        <w:tc>
          <w:tcPr>
            <w:tcW w:w="894" w:type="dxa"/>
            <w:tcBorders>
              <w:top w:val="nil"/>
              <w:left w:val="nil"/>
              <w:bottom w:val="single" w:sz="4" w:space="0" w:color="auto"/>
              <w:right w:val="single" w:sz="4" w:space="0" w:color="auto"/>
            </w:tcBorders>
            <w:shd w:val="clear" w:color="000000" w:fill="FFFFFF"/>
            <w:noWrap/>
            <w:vAlign w:val="bottom"/>
            <w:hideMark/>
          </w:tcPr>
          <w:p w:rsidR="00E63B45" w:rsidRPr="00E63B45" w:rsidRDefault="00E63B45" w:rsidP="00E63B45">
            <w:pPr>
              <w:spacing w:after="100" w:afterAutospacing="1"/>
              <w:jc w:val="right"/>
              <w:rPr>
                <w:rFonts w:ascii="Tahoma" w:hAnsi="Tahoma" w:cs="Tahoma"/>
                <w:sz w:val="14"/>
              </w:rPr>
            </w:pPr>
            <w:r w:rsidRPr="00E63B45">
              <w:rPr>
                <w:rFonts w:ascii="Tahoma" w:hAnsi="Tahoma" w:cs="Tahoma"/>
                <w:sz w:val="14"/>
              </w:rPr>
              <w:t>46.5</w:t>
            </w:r>
          </w:p>
        </w:tc>
        <w:tc>
          <w:tcPr>
            <w:tcW w:w="807" w:type="dxa"/>
            <w:tcBorders>
              <w:top w:val="nil"/>
              <w:left w:val="nil"/>
              <w:bottom w:val="single" w:sz="4" w:space="0" w:color="auto"/>
              <w:right w:val="single" w:sz="4" w:space="0" w:color="auto"/>
            </w:tcBorders>
            <w:shd w:val="clear" w:color="000000" w:fill="FFFFFF"/>
            <w:noWrap/>
            <w:vAlign w:val="bottom"/>
            <w:hideMark/>
          </w:tcPr>
          <w:p w:rsidR="00E63B45" w:rsidRPr="00E63B45" w:rsidRDefault="00E63B45" w:rsidP="00E63B45">
            <w:pPr>
              <w:spacing w:after="100" w:afterAutospacing="1"/>
              <w:jc w:val="right"/>
              <w:rPr>
                <w:rFonts w:ascii="Tahoma" w:hAnsi="Tahoma" w:cs="Tahoma"/>
                <w:sz w:val="14"/>
              </w:rPr>
            </w:pPr>
            <w:r w:rsidRPr="00E63B45">
              <w:rPr>
                <w:rFonts w:ascii="Tahoma" w:hAnsi="Tahoma" w:cs="Tahoma"/>
                <w:sz w:val="14"/>
              </w:rPr>
              <w:t>96.0</w:t>
            </w:r>
          </w:p>
        </w:tc>
        <w:tc>
          <w:tcPr>
            <w:tcW w:w="850" w:type="dxa"/>
            <w:tcBorders>
              <w:top w:val="nil"/>
              <w:left w:val="nil"/>
              <w:bottom w:val="single" w:sz="4" w:space="0" w:color="auto"/>
              <w:right w:val="single" w:sz="4" w:space="0" w:color="auto"/>
            </w:tcBorders>
            <w:shd w:val="clear" w:color="000000" w:fill="FFFFFF"/>
            <w:noWrap/>
            <w:vAlign w:val="bottom"/>
            <w:hideMark/>
          </w:tcPr>
          <w:p w:rsidR="00E63B45" w:rsidRPr="00E63B45" w:rsidRDefault="00E63B45" w:rsidP="00E63B45">
            <w:pPr>
              <w:spacing w:after="100" w:afterAutospacing="1"/>
              <w:jc w:val="right"/>
              <w:rPr>
                <w:rFonts w:ascii="Tahoma" w:hAnsi="Tahoma" w:cs="Tahoma"/>
                <w:sz w:val="14"/>
              </w:rPr>
            </w:pPr>
            <w:r w:rsidRPr="00E63B45">
              <w:rPr>
                <w:rFonts w:ascii="Tahoma" w:hAnsi="Tahoma" w:cs="Tahoma"/>
                <w:sz w:val="14"/>
              </w:rPr>
              <w:t>42.5</w:t>
            </w:r>
          </w:p>
        </w:tc>
        <w:tc>
          <w:tcPr>
            <w:tcW w:w="851" w:type="dxa"/>
            <w:tcBorders>
              <w:top w:val="nil"/>
              <w:left w:val="nil"/>
              <w:bottom w:val="single" w:sz="4" w:space="0" w:color="auto"/>
              <w:right w:val="single" w:sz="4" w:space="0" w:color="auto"/>
            </w:tcBorders>
            <w:shd w:val="clear" w:color="000000" w:fill="FFFFFF"/>
            <w:noWrap/>
            <w:vAlign w:val="bottom"/>
            <w:hideMark/>
          </w:tcPr>
          <w:p w:rsidR="00E63B45" w:rsidRPr="00E63B45" w:rsidRDefault="00E63B45" w:rsidP="00E63B45">
            <w:pPr>
              <w:spacing w:after="100" w:afterAutospacing="1"/>
              <w:jc w:val="right"/>
              <w:rPr>
                <w:rFonts w:ascii="Tahoma" w:hAnsi="Tahoma" w:cs="Tahoma"/>
                <w:sz w:val="14"/>
              </w:rPr>
            </w:pPr>
            <w:r w:rsidRPr="00E63B45">
              <w:rPr>
                <w:rFonts w:ascii="Tahoma" w:hAnsi="Tahoma" w:cs="Tahoma"/>
                <w:sz w:val="14"/>
              </w:rPr>
              <w:t>65.0</w:t>
            </w:r>
          </w:p>
        </w:tc>
        <w:tc>
          <w:tcPr>
            <w:tcW w:w="260" w:type="dxa"/>
            <w:tcBorders>
              <w:top w:val="nil"/>
              <w:left w:val="nil"/>
              <w:bottom w:val="single" w:sz="4" w:space="0" w:color="auto"/>
              <w:right w:val="single" w:sz="4" w:space="0" w:color="auto"/>
            </w:tcBorders>
            <w:shd w:val="clear" w:color="auto" w:fill="auto"/>
            <w:noWrap/>
            <w:vAlign w:val="bottom"/>
            <w:hideMark/>
          </w:tcPr>
          <w:p w:rsidR="00E63B45" w:rsidRPr="00E63B45" w:rsidRDefault="00E63B45" w:rsidP="00E63B45">
            <w:pPr>
              <w:spacing w:after="100" w:afterAutospacing="1"/>
              <w:jc w:val="right"/>
              <w:rPr>
                <w:rFonts w:ascii="Tahoma" w:hAnsi="Tahoma" w:cs="Tahoma"/>
                <w:sz w:val="14"/>
              </w:rPr>
            </w:pPr>
          </w:p>
        </w:tc>
        <w:tc>
          <w:tcPr>
            <w:tcW w:w="874" w:type="dxa"/>
            <w:tcBorders>
              <w:top w:val="nil"/>
              <w:left w:val="nil"/>
              <w:bottom w:val="single" w:sz="4" w:space="0" w:color="auto"/>
              <w:right w:val="single" w:sz="4" w:space="0" w:color="auto"/>
            </w:tcBorders>
            <w:shd w:val="clear" w:color="000000" w:fill="FFFFFF"/>
            <w:noWrap/>
            <w:vAlign w:val="bottom"/>
            <w:hideMark/>
          </w:tcPr>
          <w:p w:rsidR="00E63B45" w:rsidRPr="00E63B45" w:rsidRDefault="00E63B45" w:rsidP="00E63B45">
            <w:pPr>
              <w:spacing w:after="100" w:afterAutospacing="1"/>
              <w:jc w:val="right"/>
              <w:rPr>
                <w:rFonts w:ascii="Tahoma" w:hAnsi="Tahoma" w:cs="Tahoma"/>
                <w:sz w:val="14"/>
              </w:rPr>
            </w:pPr>
            <w:r w:rsidRPr="00E63B45">
              <w:rPr>
                <w:rFonts w:ascii="Tahoma" w:hAnsi="Tahoma" w:cs="Tahoma"/>
                <w:sz w:val="14"/>
              </w:rPr>
              <w:t>38.3</w:t>
            </w:r>
          </w:p>
        </w:tc>
        <w:tc>
          <w:tcPr>
            <w:tcW w:w="851" w:type="dxa"/>
            <w:tcBorders>
              <w:top w:val="nil"/>
              <w:left w:val="nil"/>
              <w:bottom w:val="single" w:sz="4" w:space="0" w:color="auto"/>
              <w:right w:val="single" w:sz="4" w:space="0" w:color="auto"/>
            </w:tcBorders>
            <w:shd w:val="clear" w:color="000000" w:fill="FFFFFF"/>
            <w:noWrap/>
            <w:vAlign w:val="bottom"/>
            <w:hideMark/>
          </w:tcPr>
          <w:p w:rsidR="00E63B45" w:rsidRPr="00E63B45" w:rsidRDefault="00E63B45" w:rsidP="00E63B45">
            <w:pPr>
              <w:spacing w:after="100" w:afterAutospacing="1"/>
              <w:jc w:val="right"/>
              <w:rPr>
                <w:rFonts w:ascii="Tahoma" w:hAnsi="Tahoma" w:cs="Tahoma"/>
                <w:sz w:val="14"/>
              </w:rPr>
            </w:pPr>
            <w:r w:rsidRPr="00E63B45">
              <w:rPr>
                <w:rFonts w:ascii="Tahoma" w:hAnsi="Tahoma" w:cs="Tahoma"/>
                <w:sz w:val="14"/>
              </w:rPr>
              <w:t>19.4</w:t>
            </w:r>
          </w:p>
        </w:tc>
        <w:tc>
          <w:tcPr>
            <w:tcW w:w="850" w:type="dxa"/>
            <w:tcBorders>
              <w:top w:val="nil"/>
              <w:left w:val="nil"/>
              <w:bottom w:val="single" w:sz="4" w:space="0" w:color="auto"/>
              <w:right w:val="single" w:sz="4" w:space="0" w:color="auto"/>
            </w:tcBorders>
            <w:shd w:val="clear" w:color="000000" w:fill="FFFFFF"/>
            <w:noWrap/>
            <w:vAlign w:val="bottom"/>
            <w:hideMark/>
          </w:tcPr>
          <w:p w:rsidR="00E63B45" w:rsidRPr="00E63B45" w:rsidRDefault="00E63B45" w:rsidP="00E63B45">
            <w:pPr>
              <w:spacing w:after="100" w:afterAutospacing="1"/>
              <w:jc w:val="right"/>
              <w:rPr>
                <w:rFonts w:ascii="Tahoma" w:hAnsi="Tahoma" w:cs="Tahoma"/>
                <w:sz w:val="14"/>
              </w:rPr>
            </w:pPr>
            <w:r w:rsidRPr="00E63B45">
              <w:rPr>
                <w:rFonts w:ascii="Tahoma" w:hAnsi="Tahoma" w:cs="Tahoma"/>
                <w:sz w:val="14"/>
              </w:rPr>
              <w:t>21.7</w:t>
            </w:r>
          </w:p>
        </w:tc>
        <w:tc>
          <w:tcPr>
            <w:tcW w:w="260" w:type="dxa"/>
            <w:tcBorders>
              <w:top w:val="nil"/>
              <w:left w:val="nil"/>
              <w:bottom w:val="single" w:sz="4" w:space="0" w:color="auto"/>
              <w:right w:val="single" w:sz="4" w:space="0" w:color="auto"/>
            </w:tcBorders>
            <w:shd w:val="clear" w:color="auto" w:fill="auto"/>
            <w:noWrap/>
            <w:vAlign w:val="bottom"/>
            <w:hideMark/>
          </w:tcPr>
          <w:p w:rsidR="00E63B45" w:rsidRPr="00E63B45" w:rsidRDefault="00E63B45" w:rsidP="00E63B45">
            <w:pPr>
              <w:spacing w:after="100" w:afterAutospacing="1"/>
              <w:jc w:val="right"/>
              <w:rPr>
                <w:rFonts w:ascii="Tahoma" w:hAnsi="Tahoma" w:cs="Tahoma"/>
                <w:sz w:val="14"/>
              </w:rPr>
            </w:pPr>
          </w:p>
        </w:tc>
        <w:tc>
          <w:tcPr>
            <w:tcW w:w="732" w:type="dxa"/>
            <w:tcBorders>
              <w:top w:val="nil"/>
              <w:left w:val="nil"/>
              <w:bottom w:val="single" w:sz="4" w:space="0" w:color="auto"/>
              <w:right w:val="single" w:sz="4" w:space="0" w:color="auto"/>
            </w:tcBorders>
            <w:shd w:val="clear" w:color="000000" w:fill="FFFFFF"/>
            <w:noWrap/>
            <w:vAlign w:val="bottom"/>
            <w:hideMark/>
          </w:tcPr>
          <w:p w:rsidR="00E63B45" w:rsidRPr="00E63B45" w:rsidRDefault="00E63B45" w:rsidP="00E63B45">
            <w:pPr>
              <w:spacing w:after="100" w:afterAutospacing="1"/>
              <w:jc w:val="right"/>
              <w:rPr>
                <w:rFonts w:ascii="Tahoma" w:hAnsi="Tahoma" w:cs="Tahoma"/>
                <w:sz w:val="14"/>
              </w:rPr>
            </w:pPr>
            <w:r w:rsidRPr="00E63B45">
              <w:rPr>
                <w:rFonts w:ascii="Tahoma" w:hAnsi="Tahoma" w:cs="Tahoma"/>
                <w:sz w:val="14"/>
              </w:rPr>
              <w:t>6450</w:t>
            </w:r>
          </w:p>
        </w:tc>
        <w:tc>
          <w:tcPr>
            <w:tcW w:w="709" w:type="dxa"/>
            <w:tcBorders>
              <w:top w:val="nil"/>
              <w:left w:val="nil"/>
              <w:bottom w:val="single" w:sz="4" w:space="0" w:color="auto"/>
              <w:right w:val="single" w:sz="4" w:space="0" w:color="auto"/>
            </w:tcBorders>
            <w:shd w:val="clear" w:color="000000" w:fill="FFFFFF"/>
            <w:noWrap/>
            <w:vAlign w:val="bottom"/>
            <w:hideMark/>
          </w:tcPr>
          <w:p w:rsidR="00E63B45" w:rsidRPr="00E63B45" w:rsidRDefault="00E63B45" w:rsidP="00E63B45">
            <w:pPr>
              <w:spacing w:after="100" w:afterAutospacing="1"/>
              <w:jc w:val="right"/>
              <w:rPr>
                <w:rFonts w:ascii="Tahoma" w:hAnsi="Tahoma" w:cs="Tahoma"/>
                <w:sz w:val="14"/>
              </w:rPr>
            </w:pPr>
            <w:r w:rsidRPr="00E63B45">
              <w:rPr>
                <w:rFonts w:ascii="Tahoma" w:hAnsi="Tahoma" w:cs="Tahoma"/>
                <w:sz w:val="14"/>
              </w:rPr>
              <w:t>-0.11</w:t>
            </w:r>
          </w:p>
        </w:tc>
        <w:tc>
          <w:tcPr>
            <w:tcW w:w="708" w:type="dxa"/>
            <w:tcBorders>
              <w:top w:val="nil"/>
              <w:left w:val="nil"/>
              <w:bottom w:val="single" w:sz="4" w:space="0" w:color="auto"/>
              <w:right w:val="single" w:sz="4" w:space="0" w:color="auto"/>
            </w:tcBorders>
            <w:shd w:val="clear" w:color="000000" w:fill="FFFFFF"/>
            <w:noWrap/>
            <w:vAlign w:val="bottom"/>
            <w:hideMark/>
          </w:tcPr>
          <w:p w:rsidR="00E63B45" w:rsidRPr="00E63B45" w:rsidRDefault="00E63B45" w:rsidP="00E63B45">
            <w:pPr>
              <w:spacing w:after="100" w:afterAutospacing="1"/>
              <w:jc w:val="right"/>
              <w:rPr>
                <w:rFonts w:ascii="Tahoma" w:hAnsi="Tahoma" w:cs="Tahoma"/>
                <w:sz w:val="14"/>
              </w:rPr>
            </w:pPr>
            <w:r w:rsidRPr="00E63B45">
              <w:rPr>
                <w:rFonts w:ascii="Tahoma" w:hAnsi="Tahoma" w:cs="Tahoma"/>
                <w:sz w:val="14"/>
              </w:rPr>
              <w:t>-0.14</w:t>
            </w:r>
          </w:p>
        </w:tc>
        <w:tc>
          <w:tcPr>
            <w:tcW w:w="709" w:type="dxa"/>
            <w:tcBorders>
              <w:top w:val="nil"/>
              <w:left w:val="nil"/>
              <w:bottom w:val="single" w:sz="4" w:space="0" w:color="auto"/>
              <w:right w:val="single" w:sz="4" w:space="0" w:color="auto"/>
            </w:tcBorders>
            <w:shd w:val="clear" w:color="000000" w:fill="FFFFFF"/>
            <w:noWrap/>
            <w:vAlign w:val="bottom"/>
            <w:hideMark/>
          </w:tcPr>
          <w:p w:rsidR="00E63B45" w:rsidRPr="00E63B45" w:rsidRDefault="00E63B45" w:rsidP="00E63B45">
            <w:pPr>
              <w:spacing w:after="100" w:afterAutospacing="1"/>
              <w:jc w:val="right"/>
              <w:rPr>
                <w:rFonts w:ascii="Tahoma" w:hAnsi="Tahoma" w:cs="Tahoma"/>
                <w:sz w:val="14"/>
              </w:rPr>
            </w:pPr>
            <w:r w:rsidRPr="00E63B45">
              <w:rPr>
                <w:rFonts w:ascii="Tahoma" w:hAnsi="Tahoma" w:cs="Tahoma"/>
                <w:sz w:val="14"/>
              </w:rPr>
              <w:t>-0.08</w:t>
            </w:r>
          </w:p>
        </w:tc>
      </w:tr>
      <w:tr w:rsidR="00D73878" w:rsidRPr="00D73878" w:rsidTr="00D73878">
        <w:trPr>
          <w:trHeight w:val="30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rPr>
                <w:rFonts w:ascii="Tahoma" w:eastAsia="Times New Roman" w:hAnsi="Tahoma" w:cs="Tahoma"/>
                <w:sz w:val="12"/>
                <w:szCs w:val="12"/>
                <w:lang w:eastAsia="en-GB"/>
              </w:rPr>
            </w:pPr>
            <w:r w:rsidRPr="00D73878">
              <w:rPr>
                <w:rFonts w:ascii="Tahoma" w:eastAsia="Times New Roman" w:hAnsi="Tahoma" w:cs="Tahoma"/>
                <w:sz w:val="12"/>
                <w:szCs w:val="12"/>
                <w:lang w:eastAsia="en-GB"/>
              </w:rPr>
              <w:t>Shire County</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209986</w:t>
            </w:r>
          </w:p>
        </w:tc>
        <w:tc>
          <w:tcPr>
            <w:tcW w:w="894"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46.9</w:t>
            </w:r>
          </w:p>
        </w:tc>
        <w:tc>
          <w:tcPr>
            <w:tcW w:w="807"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97.2</w:t>
            </w:r>
          </w:p>
        </w:tc>
        <w:tc>
          <w:tcPr>
            <w:tcW w:w="850"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44.4</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66.1</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jc w:val="center"/>
              <w:rPr>
                <w:rFonts w:ascii="Tahoma" w:eastAsia="Times New Roman" w:hAnsi="Tahoma" w:cs="Tahoma"/>
                <w:sz w:val="14"/>
                <w:szCs w:val="14"/>
                <w:lang w:eastAsia="en-GB"/>
              </w:rPr>
            </w:pPr>
            <w:r w:rsidRPr="00D73878">
              <w:rPr>
                <w:rFonts w:ascii="Tahoma" w:eastAsia="Times New Roman" w:hAnsi="Tahoma" w:cs="Tahoma"/>
                <w:sz w:val="14"/>
                <w:szCs w:val="14"/>
                <w:lang w:eastAsia="en-GB"/>
              </w:rPr>
              <w:t> </w:t>
            </w:r>
          </w:p>
        </w:tc>
        <w:tc>
          <w:tcPr>
            <w:tcW w:w="874"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37.0</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21.3</w:t>
            </w:r>
          </w:p>
        </w:tc>
        <w:tc>
          <w:tcPr>
            <w:tcW w:w="850"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23.5</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jc w:val="center"/>
              <w:rPr>
                <w:rFonts w:ascii="Tahoma" w:eastAsia="Times New Roman" w:hAnsi="Tahoma" w:cs="Tahoma"/>
                <w:sz w:val="14"/>
                <w:szCs w:val="14"/>
                <w:lang w:eastAsia="en-GB"/>
              </w:rPr>
            </w:pPr>
            <w:r w:rsidRPr="00D73878">
              <w:rPr>
                <w:rFonts w:ascii="Tahoma" w:eastAsia="Times New Roman" w:hAnsi="Tahoma" w:cs="Tahoma"/>
                <w:sz w:val="14"/>
                <w:szCs w:val="14"/>
                <w:lang w:eastAsia="en-GB"/>
              </w:rPr>
              <w:t> </w:t>
            </w:r>
          </w:p>
        </w:tc>
        <w:tc>
          <w:tcPr>
            <w:tcW w:w="732"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201386</w:t>
            </w:r>
          </w:p>
        </w:tc>
        <w:tc>
          <w:tcPr>
            <w:tcW w:w="709"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-0.05</w:t>
            </w:r>
          </w:p>
        </w:tc>
        <w:tc>
          <w:tcPr>
            <w:tcW w:w="708"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-0.07</w:t>
            </w:r>
          </w:p>
        </w:tc>
        <w:tc>
          <w:tcPr>
            <w:tcW w:w="709"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-0.02</w:t>
            </w:r>
          </w:p>
        </w:tc>
      </w:tr>
      <w:tr w:rsidR="00D73878" w:rsidRPr="00D73878" w:rsidTr="00D73878">
        <w:trPr>
          <w:trHeight w:val="45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rPr>
                <w:rFonts w:ascii="Tahoma" w:eastAsia="Times New Roman" w:hAnsi="Tahoma" w:cs="Tahoma"/>
                <w:sz w:val="12"/>
                <w:szCs w:val="12"/>
                <w:lang w:eastAsia="en-GB"/>
              </w:rPr>
            </w:pPr>
            <w:r w:rsidRPr="00D73878">
              <w:rPr>
                <w:rFonts w:ascii="Tahoma" w:eastAsia="Times New Roman" w:hAnsi="Tahoma" w:cs="Tahoma"/>
                <w:sz w:val="12"/>
                <w:szCs w:val="12"/>
                <w:lang w:eastAsia="en-GB"/>
              </w:rPr>
              <w:t>Predominantly Rural</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89876</w:t>
            </w:r>
          </w:p>
        </w:tc>
        <w:tc>
          <w:tcPr>
            <w:tcW w:w="894"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46.1</w:t>
            </w:r>
          </w:p>
        </w:tc>
        <w:tc>
          <w:tcPr>
            <w:tcW w:w="807"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97.3</w:t>
            </w:r>
          </w:p>
        </w:tc>
        <w:tc>
          <w:tcPr>
            <w:tcW w:w="850"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42.6</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66.0</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jc w:val="center"/>
              <w:rPr>
                <w:rFonts w:ascii="Tahoma" w:eastAsia="Times New Roman" w:hAnsi="Tahoma" w:cs="Tahoma"/>
                <w:sz w:val="14"/>
                <w:szCs w:val="14"/>
                <w:lang w:eastAsia="en-GB"/>
              </w:rPr>
            </w:pPr>
            <w:r w:rsidRPr="00D73878">
              <w:rPr>
                <w:rFonts w:ascii="Tahoma" w:eastAsia="Times New Roman" w:hAnsi="Tahoma" w:cs="Tahoma"/>
                <w:sz w:val="14"/>
                <w:szCs w:val="14"/>
                <w:lang w:eastAsia="en-GB"/>
              </w:rPr>
              <w:t> </w:t>
            </w:r>
          </w:p>
        </w:tc>
        <w:tc>
          <w:tcPr>
            <w:tcW w:w="874"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34.7</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18.2</w:t>
            </w:r>
          </w:p>
        </w:tc>
        <w:tc>
          <w:tcPr>
            <w:tcW w:w="850"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20.2</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jc w:val="center"/>
              <w:rPr>
                <w:rFonts w:ascii="Tahoma" w:eastAsia="Times New Roman" w:hAnsi="Tahoma" w:cs="Tahoma"/>
                <w:sz w:val="14"/>
                <w:szCs w:val="14"/>
                <w:lang w:eastAsia="en-GB"/>
              </w:rPr>
            </w:pPr>
            <w:r w:rsidRPr="00D73878">
              <w:rPr>
                <w:rFonts w:ascii="Tahoma" w:eastAsia="Times New Roman" w:hAnsi="Tahoma" w:cs="Tahoma"/>
                <w:sz w:val="14"/>
                <w:szCs w:val="14"/>
                <w:lang w:eastAsia="en-GB"/>
              </w:rPr>
              <w:t> </w:t>
            </w:r>
          </w:p>
        </w:tc>
        <w:tc>
          <w:tcPr>
            <w:tcW w:w="732"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86575</w:t>
            </w:r>
          </w:p>
        </w:tc>
        <w:tc>
          <w:tcPr>
            <w:tcW w:w="709"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-0.09</w:t>
            </w:r>
          </w:p>
        </w:tc>
        <w:tc>
          <w:tcPr>
            <w:tcW w:w="708"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-0.16</w:t>
            </w:r>
          </w:p>
        </w:tc>
        <w:tc>
          <w:tcPr>
            <w:tcW w:w="709"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-0.02</w:t>
            </w:r>
          </w:p>
        </w:tc>
      </w:tr>
      <w:tr w:rsidR="00D73878" w:rsidRPr="00D73878" w:rsidTr="00D73878">
        <w:trPr>
          <w:trHeight w:val="66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rPr>
                <w:rFonts w:ascii="Tahoma" w:eastAsia="Times New Roman" w:hAnsi="Tahoma" w:cs="Tahoma"/>
                <w:sz w:val="12"/>
                <w:szCs w:val="12"/>
                <w:lang w:eastAsia="en-GB"/>
              </w:rPr>
            </w:pPr>
            <w:r w:rsidRPr="00D73878">
              <w:rPr>
                <w:rFonts w:ascii="Tahoma" w:eastAsia="Times New Roman" w:hAnsi="Tahoma" w:cs="Tahoma"/>
                <w:sz w:val="12"/>
                <w:szCs w:val="12"/>
                <w:lang w:eastAsia="en-GB"/>
              </w:rPr>
              <w:t>Urban with Significant Rural</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125213</w:t>
            </w:r>
          </w:p>
        </w:tc>
        <w:tc>
          <w:tcPr>
            <w:tcW w:w="894"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46.7</w:t>
            </w:r>
          </w:p>
        </w:tc>
        <w:tc>
          <w:tcPr>
            <w:tcW w:w="807"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96.8</w:t>
            </w:r>
          </w:p>
        </w:tc>
        <w:tc>
          <w:tcPr>
            <w:tcW w:w="850"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43.6</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65.5</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jc w:val="center"/>
              <w:rPr>
                <w:rFonts w:ascii="Tahoma" w:eastAsia="Times New Roman" w:hAnsi="Tahoma" w:cs="Tahoma"/>
                <w:sz w:val="14"/>
                <w:szCs w:val="14"/>
                <w:lang w:eastAsia="en-GB"/>
              </w:rPr>
            </w:pPr>
            <w:r w:rsidRPr="00D73878">
              <w:rPr>
                <w:rFonts w:ascii="Tahoma" w:eastAsia="Times New Roman" w:hAnsi="Tahoma" w:cs="Tahoma"/>
                <w:sz w:val="14"/>
                <w:szCs w:val="14"/>
                <w:lang w:eastAsia="en-GB"/>
              </w:rPr>
              <w:t> </w:t>
            </w:r>
          </w:p>
        </w:tc>
        <w:tc>
          <w:tcPr>
            <w:tcW w:w="874"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36.9</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21.1</w:t>
            </w:r>
          </w:p>
        </w:tc>
        <w:tc>
          <w:tcPr>
            <w:tcW w:w="850"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23.3</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jc w:val="center"/>
              <w:rPr>
                <w:rFonts w:ascii="Tahoma" w:eastAsia="Times New Roman" w:hAnsi="Tahoma" w:cs="Tahoma"/>
                <w:sz w:val="14"/>
                <w:szCs w:val="14"/>
                <w:lang w:eastAsia="en-GB"/>
              </w:rPr>
            </w:pPr>
            <w:r w:rsidRPr="00D73878">
              <w:rPr>
                <w:rFonts w:ascii="Tahoma" w:eastAsia="Times New Roman" w:hAnsi="Tahoma" w:cs="Tahoma"/>
                <w:sz w:val="14"/>
                <w:szCs w:val="14"/>
                <w:lang w:eastAsia="en-GB"/>
              </w:rPr>
              <w:t> </w:t>
            </w:r>
          </w:p>
        </w:tc>
        <w:tc>
          <w:tcPr>
            <w:tcW w:w="732"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120091</w:t>
            </w:r>
          </w:p>
        </w:tc>
        <w:tc>
          <w:tcPr>
            <w:tcW w:w="709"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-0.06</w:t>
            </w:r>
          </w:p>
        </w:tc>
        <w:tc>
          <w:tcPr>
            <w:tcW w:w="708"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-0.10</w:t>
            </w:r>
          </w:p>
        </w:tc>
        <w:tc>
          <w:tcPr>
            <w:tcW w:w="709"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-0.02</w:t>
            </w:r>
          </w:p>
        </w:tc>
      </w:tr>
      <w:tr w:rsidR="00D73878" w:rsidRPr="00D73878" w:rsidTr="00D73878">
        <w:trPr>
          <w:trHeight w:val="45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rPr>
                <w:rFonts w:ascii="Tahoma" w:eastAsia="Times New Roman" w:hAnsi="Tahoma" w:cs="Tahoma"/>
                <w:sz w:val="12"/>
                <w:szCs w:val="12"/>
                <w:lang w:eastAsia="en-GB"/>
              </w:rPr>
            </w:pPr>
            <w:r w:rsidRPr="00D73878">
              <w:rPr>
                <w:rFonts w:ascii="Tahoma" w:eastAsia="Times New Roman" w:hAnsi="Tahoma" w:cs="Tahoma"/>
                <w:sz w:val="12"/>
                <w:szCs w:val="12"/>
                <w:lang w:eastAsia="en-GB"/>
              </w:rPr>
              <w:t>Predominantly Urban</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309843</w:t>
            </w:r>
          </w:p>
        </w:tc>
        <w:tc>
          <w:tcPr>
            <w:tcW w:w="894"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46.4</w:t>
            </w:r>
          </w:p>
        </w:tc>
        <w:tc>
          <w:tcPr>
            <w:tcW w:w="807"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96.8</w:t>
            </w:r>
          </w:p>
        </w:tc>
        <w:tc>
          <w:tcPr>
            <w:tcW w:w="850"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42.6</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63.5</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jc w:val="center"/>
              <w:rPr>
                <w:rFonts w:ascii="Tahoma" w:eastAsia="Times New Roman" w:hAnsi="Tahoma" w:cs="Tahoma"/>
                <w:sz w:val="14"/>
                <w:szCs w:val="14"/>
                <w:lang w:eastAsia="en-GB"/>
              </w:rPr>
            </w:pPr>
            <w:r w:rsidRPr="00D73878">
              <w:rPr>
                <w:rFonts w:ascii="Tahoma" w:eastAsia="Times New Roman" w:hAnsi="Tahoma" w:cs="Tahoma"/>
                <w:sz w:val="14"/>
                <w:szCs w:val="14"/>
                <w:lang w:eastAsia="en-GB"/>
              </w:rPr>
              <w:t> </w:t>
            </w:r>
          </w:p>
        </w:tc>
        <w:tc>
          <w:tcPr>
            <w:tcW w:w="874"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40.2</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22.2</w:t>
            </w:r>
          </w:p>
        </w:tc>
        <w:tc>
          <w:tcPr>
            <w:tcW w:w="850"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24.8</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jc w:val="center"/>
              <w:rPr>
                <w:rFonts w:ascii="Tahoma" w:eastAsia="Times New Roman" w:hAnsi="Tahoma" w:cs="Tahoma"/>
                <w:sz w:val="14"/>
                <w:szCs w:val="14"/>
                <w:lang w:eastAsia="en-GB"/>
              </w:rPr>
            </w:pPr>
            <w:r w:rsidRPr="00D73878">
              <w:rPr>
                <w:rFonts w:ascii="Tahoma" w:eastAsia="Times New Roman" w:hAnsi="Tahoma" w:cs="Tahoma"/>
                <w:sz w:val="14"/>
                <w:szCs w:val="14"/>
                <w:lang w:eastAsia="en-GB"/>
              </w:rPr>
              <w:t> </w:t>
            </w:r>
          </w:p>
        </w:tc>
        <w:tc>
          <w:tcPr>
            <w:tcW w:w="732"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292238</w:t>
            </w:r>
          </w:p>
        </w:tc>
        <w:tc>
          <w:tcPr>
            <w:tcW w:w="709"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0.00</w:t>
            </w:r>
          </w:p>
        </w:tc>
        <w:tc>
          <w:tcPr>
            <w:tcW w:w="708"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-0.05</w:t>
            </w:r>
          </w:p>
        </w:tc>
        <w:tc>
          <w:tcPr>
            <w:tcW w:w="709"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0.05</w:t>
            </w:r>
          </w:p>
        </w:tc>
      </w:tr>
    </w:tbl>
    <w:p w:rsidR="00D73878" w:rsidRDefault="00D73878">
      <w:pPr>
        <w:rPr>
          <w:rFonts w:ascii="Segoe UI" w:hAnsi="Segoe UI" w:cs="Segoe UI"/>
          <w:sz w:val="18"/>
        </w:rPr>
      </w:pPr>
    </w:p>
    <w:p w:rsidR="00764BBD" w:rsidRPr="00764BBD" w:rsidRDefault="00764BBD">
      <w:pPr>
        <w:rPr>
          <w:rFonts w:ascii="Segoe UI" w:hAnsi="Segoe UI" w:cs="Segoe UI"/>
          <w:sz w:val="18"/>
        </w:rPr>
      </w:pPr>
    </w:p>
    <w:p w:rsidR="00DB71D2" w:rsidRDefault="00DB71D2">
      <w:pPr>
        <w:rPr>
          <w:rFonts w:ascii="Segoe UI" w:hAnsi="Segoe UI" w:cs="Segoe UI"/>
        </w:rPr>
      </w:pPr>
    </w:p>
    <w:p w:rsidR="00764BBD" w:rsidRDefault="00DB71D2">
      <w:pPr>
        <w:rPr>
          <w:rFonts w:ascii="Segoe UI" w:hAnsi="Segoe UI" w:cs="Segoe UI"/>
        </w:rPr>
      </w:pPr>
      <w:r>
        <w:rPr>
          <w:rFonts w:ascii="Segoe UI" w:hAnsi="Segoe UI" w:cs="Segoe UI"/>
        </w:rPr>
        <w:br w:type="page"/>
      </w:r>
    </w:p>
    <w:tbl>
      <w:tblPr>
        <w:tblW w:w="10320" w:type="dxa"/>
        <w:tblInd w:w="93" w:type="dxa"/>
        <w:tblLook w:val="04A0"/>
      </w:tblPr>
      <w:tblGrid>
        <w:gridCol w:w="1120"/>
        <w:gridCol w:w="9200"/>
      </w:tblGrid>
      <w:tr w:rsidR="00227EAD" w:rsidRPr="00227EAD" w:rsidTr="0045755F">
        <w:trPr>
          <w:trHeight w:val="1137"/>
        </w:trPr>
        <w:tc>
          <w:tcPr>
            <w:tcW w:w="1120" w:type="dxa"/>
            <w:tcBorders>
              <w:top w:val="nil"/>
              <w:left w:val="nil"/>
              <w:bottom w:val="nil"/>
              <w:right w:val="nil"/>
            </w:tcBorders>
            <w:shd w:val="clear" w:color="000000" w:fill="FFFFFF"/>
            <w:noWrap/>
            <w:vAlign w:val="center"/>
            <w:hideMark/>
          </w:tcPr>
          <w:p w:rsidR="00227EAD" w:rsidRPr="002C04E1" w:rsidRDefault="00227EAD" w:rsidP="00227EAD">
            <w:pPr>
              <w:spacing w:after="0" w:line="240" w:lineRule="auto"/>
              <w:rPr>
                <w:rFonts w:ascii="Tahoma" w:eastAsia="Times New Roman" w:hAnsi="Tahoma" w:cs="Tahoma"/>
                <w:sz w:val="14"/>
                <w:szCs w:val="16"/>
                <w:lang w:eastAsia="en-GB"/>
              </w:rPr>
            </w:pPr>
            <w:r w:rsidRPr="002C04E1">
              <w:rPr>
                <w:rFonts w:ascii="Tahoma" w:eastAsia="Times New Roman" w:hAnsi="Tahoma" w:cs="Tahoma"/>
                <w:sz w:val="14"/>
                <w:szCs w:val="16"/>
                <w:lang w:eastAsia="en-GB"/>
              </w:rPr>
              <w:lastRenderedPageBreak/>
              <w:t>1</w:t>
            </w:r>
          </w:p>
        </w:tc>
        <w:tc>
          <w:tcPr>
            <w:tcW w:w="9200" w:type="dxa"/>
            <w:tcBorders>
              <w:top w:val="nil"/>
              <w:left w:val="nil"/>
              <w:bottom w:val="nil"/>
              <w:right w:val="nil"/>
            </w:tcBorders>
            <w:shd w:val="clear" w:color="000000" w:fill="FFFFFF"/>
            <w:vAlign w:val="center"/>
            <w:hideMark/>
          </w:tcPr>
          <w:p w:rsidR="00227EAD" w:rsidRPr="002C04E1" w:rsidRDefault="0045755F" w:rsidP="00227EAD">
            <w:pPr>
              <w:spacing w:after="0" w:line="240" w:lineRule="auto"/>
              <w:rPr>
                <w:rFonts w:ascii="Tahoma" w:eastAsia="Times New Roman" w:hAnsi="Tahoma" w:cs="Tahoma"/>
                <w:sz w:val="14"/>
                <w:szCs w:val="16"/>
                <w:lang w:eastAsia="en-GB"/>
              </w:rPr>
            </w:pPr>
            <w:r w:rsidRPr="0045755F">
              <w:rPr>
                <w:rFonts w:ascii="Tahoma" w:eastAsia="Times New Roman" w:hAnsi="Tahoma" w:cs="Tahoma"/>
                <w:sz w:val="14"/>
                <w:szCs w:val="16"/>
                <w:lang w:eastAsia="en-GB"/>
              </w:rPr>
              <w:t xml:space="preserve">Attainment 8 and Progress 8 are part of the new secondary accountability system that was implemented for all schools from 2016. Users should be cautious when comparing Attainment 8 scores between 2017 and 2016. In 2017, Attainment 8 scores were calculated using slightly different point score scales in comparison to 2016, in order to minimise change following the introduction of 9-1 reformed GCSEs. This means that Attainment 8 scores are likely to look different in 2017, as a result of changes to the methodology.  More information on the calculation of these measures is available in the Progress 8 </w:t>
            </w:r>
            <w:proofErr w:type="spellStart"/>
            <w:r w:rsidRPr="0045755F">
              <w:rPr>
                <w:rFonts w:ascii="Tahoma" w:eastAsia="Times New Roman" w:hAnsi="Tahoma" w:cs="Tahoma"/>
                <w:sz w:val="14"/>
                <w:szCs w:val="16"/>
                <w:lang w:eastAsia="en-GB"/>
              </w:rPr>
              <w:t>guidance:https</w:t>
            </w:r>
            <w:proofErr w:type="spellEnd"/>
            <w:r w:rsidRPr="0045755F">
              <w:rPr>
                <w:rFonts w:ascii="Tahoma" w:eastAsia="Times New Roman" w:hAnsi="Tahoma" w:cs="Tahoma"/>
                <w:sz w:val="14"/>
                <w:szCs w:val="16"/>
                <w:lang w:eastAsia="en-GB"/>
              </w:rPr>
              <w:t>: //www.gov.uk/government/publications/progress-8-school-performance-measure</w:t>
            </w:r>
          </w:p>
        </w:tc>
      </w:tr>
      <w:tr w:rsidR="00227EAD" w:rsidRPr="00227EAD" w:rsidTr="0045755F">
        <w:trPr>
          <w:trHeight w:val="1265"/>
        </w:trPr>
        <w:tc>
          <w:tcPr>
            <w:tcW w:w="1120" w:type="dxa"/>
            <w:tcBorders>
              <w:top w:val="nil"/>
              <w:left w:val="nil"/>
              <w:bottom w:val="nil"/>
              <w:right w:val="nil"/>
            </w:tcBorders>
            <w:shd w:val="clear" w:color="000000" w:fill="FFFFFF"/>
            <w:noWrap/>
            <w:vAlign w:val="center"/>
            <w:hideMark/>
          </w:tcPr>
          <w:p w:rsidR="00227EAD" w:rsidRPr="002C04E1" w:rsidRDefault="00227EAD" w:rsidP="00227EAD">
            <w:pPr>
              <w:spacing w:after="0" w:line="240" w:lineRule="auto"/>
              <w:rPr>
                <w:rFonts w:ascii="Tahoma" w:eastAsia="Times New Roman" w:hAnsi="Tahoma" w:cs="Tahoma"/>
                <w:sz w:val="14"/>
                <w:szCs w:val="16"/>
                <w:lang w:eastAsia="en-GB"/>
              </w:rPr>
            </w:pPr>
            <w:r w:rsidRPr="002C04E1">
              <w:rPr>
                <w:rFonts w:ascii="Tahoma" w:eastAsia="Times New Roman" w:hAnsi="Tahoma" w:cs="Tahoma"/>
                <w:sz w:val="14"/>
                <w:szCs w:val="16"/>
                <w:lang w:eastAsia="en-GB"/>
              </w:rPr>
              <w:t>2</w:t>
            </w:r>
          </w:p>
        </w:tc>
        <w:tc>
          <w:tcPr>
            <w:tcW w:w="9200" w:type="dxa"/>
            <w:tcBorders>
              <w:top w:val="nil"/>
              <w:left w:val="nil"/>
              <w:bottom w:val="nil"/>
              <w:right w:val="nil"/>
            </w:tcBorders>
            <w:shd w:val="clear" w:color="000000" w:fill="FFFFFF"/>
            <w:vAlign w:val="center"/>
            <w:hideMark/>
          </w:tcPr>
          <w:p w:rsidR="00227EAD" w:rsidRPr="002C04E1" w:rsidRDefault="0045755F" w:rsidP="00227EAD">
            <w:pPr>
              <w:spacing w:after="0" w:line="240" w:lineRule="auto"/>
              <w:rPr>
                <w:rFonts w:ascii="Tahoma" w:eastAsia="Times New Roman" w:hAnsi="Tahoma" w:cs="Tahoma"/>
                <w:sz w:val="14"/>
                <w:szCs w:val="16"/>
                <w:lang w:eastAsia="en-GB"/>
              </w:rPr>
            </w:pPr>
            <w:r w:rsidRPr="0045755F">
              <w:rPr>
                <w:rFonts w:ascii="Tahoma" w:eastAsia="Times New Roman" w:hAnsi="Tahoma" w:cs="Tahoma"/>
                <w:sz w:val="14"/>
                <w:szCs w:val="16"/>
                <w:lang w:eastAsia="en-GB"/>
              </w:rPr>
              <w:t>A Progress 8 score of 1.0 means pupils in the group make on average a grade more progress than the national average; a score of -0.5 means they make on average approximately half a grade less progress than average. Progress 8 scores should be interpreted alongside the associated confidence intervals. If the lower bound of the confidence interval is greater than zero, it can be interpreted as meaning that the group achieves greater than average progress compared to pupils in mainstream schools nationally and that this is statistically significant. If the upper bound is negative, this means that the group achieves lower than average progress compared to pupils in mainstream schools nationally and that this is statistically significant.</w:t>
            </w:r>
          </w:p>
        </w:tc>
      </w:tr>
      <w:tr w:rsidR="00227EAD" w:rsidRPr="00227EAD" w:rsidTr="0045755F">
        <w:trPr>
          <w:trHeight w:val="1425"/>
        </w:trPr>
        <w:tc>
          <w:tcPr>
            <w:tcW w:w="1120" w:type="dxa"/>
            <w:tcBorders>
              <w:top w:val="nil"/>
              <w:left w:val="nil"/>
              <w:bottom w:val="nil"/>
              <w:right w:val="nil"/>
            </w:tcBorders>
            <w:shd w:val="clear" w:color="000000" w:fill="FFFFFF"/>
            <w:noWrap/>
            <w:vAlign w:val="center"/>
            <w:hideMark/>
          </w:tcPr>
          <w:p w:rsidR="00227EAD" w:rsidRPr="002C04E1" w:rsidRDefault="00227EAD" w:rsidP="00227EAD">
            <w:pPr>
              <w:spacing w:after="0" w:line="240" w:lineRule="auto"/>
              <w:rPr>
                <w:rFonts w:ascii="Tahoma" w:eastAsia="Times New Roman" w:hAnsi="Tahoma" w:cs="Tahoma"/>
                <w:sz w:val="14"/>
                <w:szCs w:val="16"/>
                <w:lang w:eastAsia="en-GB"/>
              </w:rPr>
            </w:pPr>
            <w:r w:rsidRPr="002C04E1">
              <w:rPr>
                <w:rFonts w:ascii="Tahoma" w:eastAsia="Times New Roman" w:hAnsi="Tahoma" w:cs="Tahoma"/>
                <w:sz w:val="14"/>
                <w:szCs w:val="16"/>
                <w:lang w:eastAsia="en-GB"/>
              </w:rPr>
              <w:t>3</w:t>
            </w:r>
          </w:p>
        </w:tc>
        <w:tc>
          <w:tcPr>
            <w:tcW w:w="9200" w:type="dxa"/>
            <w:tcBorders>
              <w:top w:val="nil"/>
              <w:left w:val="nil"/>
              <w:bottom w:val="nil"/>
              <w:right w:val="nil"/>
            </w:tcBorders>
            <w:shd w:val="clear" w:color="000000" w:fill="FFFFFF"/>
            <w:vAlign w:val="center"/>
            <w:hideMark/>
          </w:tcPr>
          <w:p w:rsidR="00227EAD" w:rsidRPr="002C04E1" w:rsidRDefault="0045755F" w:rsidP="00227EAD">
            <w:pPr>
              <w:spacing w:after="0" w:line="240" w:lineRule="auto"/>
              <w:rPr>
                <w:rFonts w:ascii="Tahoma" w:eastAsia="Times New Roman" w:hAnsi="Tahoma" w:cs="Tahoma"/>
                <w:sz w:val="14"/>
                <w:szCs w:val="16"/>
                <w:lang w:eastAsia="en-GB"/>
              </w:rPr>
            </w:pPr>
            <w:r w:rsidRPr="0045755F">
              <w:rPr>
                <w:rFonts w:ascii="Tahoma" w:eastAsia="Times New Roman" w:hAnsi="Tahoma" w:cs="Tahoma"/>
                <w:sz w:val="14"/>
                <w:szCs w:val="16"/>
                <w:lang w:eastAsia="en-GB"/>
              </w:rPr>
              <w:t>As a percentage of all pupils at the end of key stage 4. In 2014/15 and earlier, where the English language and English literature option was chosen in English, exams in both must be taken and a C grade or above achieved in English language. From 2015/16, to meet the English requirement of the A*-C in English and maths attainment measure, a C in either English language or English literature counts and there is no requirement to take both. In 2016/17, following the introduction of the reformed 9 to 1 GCSEs in English, a grade 5 or above in either English language or English literature counts and there remains no requirement to take both in order to achieve a pass. The 9-4 pass shows pupils who achieved a grade 4 or above in either English language or English literature and Mathematics and is shown alongside the headline measure for transparency and comparability.</w:t>
            </w:r>
          </w:p>
        </w:tc>
      </w:tr>
      <w:tr w:rsidR="00227EAD" w:rsidRPr="00227EAD" w:rsidTr="00227EAD">
        <w:trPr>
          <w:trHeight w:val="1395"/>
        </w:trPr>
        <w:tc>
          <w:tcPr>
            <w:tcW w:w="1120" w:type="dxa"/>
            <w:tcBorders>
              <w:top w:val="nil"/>
              <w:left w:val="nil"/>
              <w:bottom w:val="nil"/>
              <w:right w:val="nil"/>
            </w:tcBorders>
            <w:shd w:val="clear" w:color="000000" w:fill="FFFFFF"/>
            <w:noWrap/>
            <w:vAlign w:val="center"/>
            <w:hideMark/>
          </w:tcPr>
          <w:p w:rsidR="00227EAD" w:rsidRPr="002C04E1" w:rsidRDefault="00227EAD" w:rsidP="00227EAD">
            <w:pPr>
              <w:spacing w:after="0" w:line="240" w:lineRule="auto"/>
              <w:rPr>
                <w:rFonts w:ascii="Tahoma" w:eastAsia="Times New Roman" w:hAnsi="Tahoma" w:cs="Tahoma"/>
                <w:sz w:val="14"/>
                <w:szCs w:val="16"/>
                <w:lang w:eastAsia="en-GB"/>
              </w:rPr>
            </w:pPr>
            <w:r w:rsidRPr="002C04E1">
              <w:rPr>
                <w:rFonts w:ascii="Tahoma" w:eastAsia="Times New Roman" w:hAnsi="Tahoma" w:cs="Tahoma"/>
                <w:sz w:val="14"/>
                <w:szCs w:val="16"/>
                <w:lang w:eastAsia="en-GB"/>
              </w:rPr>
              <w:t>4</w:t>
            </w:r>
          </w:p>
        </w:tc>
        <w:tc>
          <w:tcPr>
            <w:tcW w:w="9200" w:type="dxa"/>
            <w:tcBorders>
              <w:top w:val="nil"/>
              <w:left w:val="nil"/>
              <w:bottom w:val="nil"/>
              <w:right w:val="nil"/>
            </w:tcBorders>
            <w:shd w:val="clear" w:color="000000" w:fill="FFFFFF"/>
            <w:vAlign w:val="center"/>
            <w:hideMark/>
          </w:tcPr>
          <w:p w:rsidR="00227EAD" w:rsidRPr="002C04E1" w:rsidRDefault="0045755F" w:rsidP="00227EAD">
            <w:pPr>
              <w:spacing w:after="0" w:line="240" w:lineRule="auto"/>
              <w:rPr>
                <w:rFonts w:ascii="Tahoma" w:eastAsia="Times New Roman" w:hAnsi="Tahoma" w:cs="Tahoma"/>
                <w:sz w:val="14"/>
                <w:szCs w:val="16"/>
                <w:lang w:eastAsia="en-GB"/>
              </w:rPr>
            </w:pPr>
            <w:r w:rsidRPr="0045755F">
              <w:rPr>
                <w:rFonts w:ascii="Tahoma" w:eastAsia="Times New Roman" w:hAnsi="Tahoma" w:cs="Tahoma"/>
                <w:sz w:val="14"/>
                <w:szCs w:val="16"/>
                <w:lang w:eastAsia="en-GB"/>
              </w:rPr>
              <w:t xml:space="preserve">As a percentage of pupils at the end of key stage 4.  In 2014/15 and earlier, where the English language and English literature option was chosen in </w:t>
            </w:r>
            <w:proofErr w:type="spellStart"/>
            <w:r w:rsidRPr="0045755F">
              <w:rPr>
                <w:rFonts w:ascii="Tahoma" w:eastAsia="Times New Roman" w:hAnsi="Tahoma" w:cs="Tahoma"/>
                <w:sz w:val="14"/>
                <w:szCs w:val="16"/>
                <w:lang w:eastAsia="en-GB"/>
              </w:rPr>
              <w:t>EBacc</w:t>
            </w:r>
            <w:proofErr w:type="spellEnd"/>
            <w:r w:rsidRPr="0045755F">
              <w:rPr>
                <w:rFonts w:ascii="Tahoma" w:eastAsia="Times New Roman" w:hAnsi="Tahoma" w:cs="Tahoma"/>
                <w:sz w:val="14"/>
                <w:szCs w:val="16"/>
                <w:lang w:eastAsia="en-GB"/>
              </w:rPr>
              <w:t xml:space="preserve"> English, exams in both had to be taken and a C grade or above achieved in English language. In 2015/16, to meet the English requirement of the </w:t>
            </w:r>
            <w:proofErr w:type="spellStart"/>
            <w:r w:rsidRPr="0045755F">
              <w:rPr>
                <w:rFonts w:ascii="Tahoma" w:eastAsia="Times New Roman" w:hAnsi="Tahoma" w:cs="Tahoma"/>
                <w:sz w:val="14"/>
                <w:szCs w:val="16"/>
                <w:lang w:eastAsia="en-GB"/>
              </w:rPr>
              <w:t>EBacc</w:t>
            </w:r>
            <w:proofErr w:type="spellEnd"/>
            <w:r w:rsidRPr="0045755F">
              <w:rPr>
                <w:rFonts w:ascii="Tahoma" w:eastAsia="Times New Roman" w:hAnsi="Tahoma" w:cs="Tahoma"/>
                <w:sz w:val="14"/>
                <w:szCs w:val="16"/>
                <w:lang w:eastAsia="en-GB"/>
              </w:rPr>
              <w:t xml:space="preserve">, exams in both had to be taken and a C grade or above achieved in either English language or English literature. From 2017, the definition of 'percentage achieving the English Baccalaureate' has changed to 'the proportion of pupils achieving the </w:t>
            </w:r>
            <w:proofErr w:type="spellStart"/>
            <w:r w:rsidRPr="0045755F">
              <w:rPr>
                <w:rFonts w:ascii="Tahoma" w:eastAsia="Times New Roman" w:hAnsi="Tahoma" w:cs="Tahoma"/>
                <w:sz w:val="14"/>
                <w:szCs w:val="16"/>
                <w:lang w:eastAsia="en-GB"/>
              </w:rPr>
              <w:t>EBacc</w:t>
            </w:r>
            <w:proofErr w:type="spellEnd"/>
            <w:r w:rsidRPr="0045755F">
              <w:rPr>
                <w:rFonts w:ascii="Tahoma" w:eastAsia="Times New Roman" w:hAnsi="Tahoma" w:cs="Tahoma"/>
                <w:sz w:val="14"/>
                <w:szCs w:val="16"/>
                <w:lang w:eastAsia="en-GB"/>
              </w:rPr>
              <w:t xml:space="preserve"> which includes a grade 5 or above in English and mathematics, and grade C or above in unreformed subjects' following the introduction of the reformed 9 to 1 GCSEs in English and mathematics. Exams in both English literature and English language still have to be taken and a grade 5 or above achieved in one to achieve a pass in the English requirement of the </w:t>
            </w:r>
            <w:proofErr w:type="spellStart"/>
            <w:r w:rsidRPr="0045755F">
              <w:rPr>
                <w:rFonts w:ascii="Tahoma" w:eastAsia="Times New Roman" w:hAnsi="Tahoma" w:cs="Tahoma"/>
                <w:sz w:val="14"/>
                <w:szCs w:val="16"/>
                <w:lang w:eastAsia="en-GB"/>
              </w:rPr>
              <w:t>EBacc</w:t>
            </w:r>
            <w:proofErr w:type="spellEnd"/>
            <w:r w:rsidRPr="0045755F">
              <w:rPr>
                <w:rFonts w:ascii="Tahoma" w:eastAsia="Times New Roman" w:hAnsi="Tahoma" w:cs="Tahoma"/>
                <w:sz w:val="14"/>
                <w:szCs w:val="16"/>
                <w:lang w:eastAsia="en-GB"/>
              </w:rPr>
              <w:t>. The 9-4 pass shows pupils who achieved a grade 4 or above in English and mathematics, and a grade C in unreformed subjects and is shown alongside the headline measure for transparency and comparability.</w:t>
            </w:r>
          </w:p>
        </w:tc>
      </w:tr>
    </w:tbl>
    <w:p w:rsidR="00F163A4" w:rsidRDefault="00F163A4">
      <w:pPr>
        <w:rPr>
          <w:rFonts w:ascii="Segoe UI" w:hAnsi="Segoe UI" w:cs="Segoe UI"/>
        </w:rPr>
      </w:pPr>
    </w:p>
    <w:p w:rsidR="002C04E1" w:rsidRPr="002C04E1" w:rsidRDefault="002C04E1">
      <w:pPr>
        <w:rPr>
          <w:rFonts w:ascii="Segoe UI" w:hAnsi="Segoe UI" w:cs="Segoe UI"/>
          <w:i/>
        </w:rPr>
      </w:pPr>
      <w:r>
        <w:rPr>
          <w:rFonts w:ascii="Segoe UI" w:hAnsi="Segoe UI" w:cs="Segoe UI"/>
        </w:rPr>
        <w:br w:type="page"/>
      </w:r>
      <w:r w:rsidRPr="002C04E1">
        <w:rPr>
          <w:rFonts w:ascii="Segoe UI" w:hAnsi="Segoe UI" w:cs="Segoe UI"/>
          <w:i/>
        </w:rPr>
        <w:lastRenderedPageBreak/>
        <w:t>Progress 8 scores and components</w:t>
      </w:r>
    </w:p>
    <w:p w:rsidR="002C04E1" w:rsidRPr="00112EF3" w:rsidRDefault="002C04E1" w:rsidP="002C04E1">
      <w:pPr>
        <w:rPr>
          <w:rFonts w:ascii="Segoe UI" w:hAnsi="Segoe UI" w:cs="Segoe UI"/>
          <w:vertAlign w:val="superscript"/>
        </w:rPr>
      </w:pPr>
      <w:r w:rsidRPr="00112EF3">
        <w:rPr>
          <w:rFonts w:ascii="Segoe UI" w:hAnsi="Segoe UI" w:cs="Segoe UI"/>
        </w:rPr>
        <w:t>Year: 201</w:t>
      </w:r>
      <w:r w:rsidR="00D335B6">
        <w:rPr>
          <w:rFonts w:ascii="Segoe UI" w:hAnsi="Segoe UI" w:cs="Segoe UI"/>
        </w:rPr>
        <w:t>6/17</w:t>
      </w:r>
      <w:r w:rsidRPr="00112EF3">
        <w:rPr>
          <w:rFonts w:ascii="Segoe UI" w:hAnsi="Segoe UI" w:cs="Segoe UI"/>
        </w:rPr>
        <w:t xml:space="preserve"> </w:t>
      </w:r>
      <w:r w:rsidRPr="00112EF3">
        <w:rPr>
          <w:rFonts w:ascii="Segoe UI" w:hAnsi="Segoe UI" w:cs="Segoe UI"/>
          <w:vertAlign w:val="superscript"/>
        </w:rPr>
        <w:t>Includes entries and achievements by these pupils in previous academic years</w:t>
      </w:r>
    </w:p>
    <w:p w:rsidR="00112EF3" w:rsidRPr="00112EF3" w:rsidRDefault="00112EF3" w:rsidP="002C04E1">
      <w:pPr>
        <w:rPr>
          <w:rFonts w:ascii="Segoe UI" w:hAnsi="Segoe UI" w:cs="Segoe UI"/>
          <w:sz w:val="18"/>
          <w:u w:val="single"/>
        </w:rPr>
      </w:pPr>
      <w:r w:rsidRPr="00112EF3">
        <w:rPr>
          <w:rFonts w:ascii="Segoe UI" w:hAnsi="Segoe UI" w:cs="Segoe UI"/>
          <w:sz w:val="18"/>
          <w:u w:val="single"/>
        </w:rPr>
        <w:t>Coverage: England</w:t>
      </w:r>
    </w:p>
    <w:p w:rsidR="002C04E1" w:rsidRDefault="002C04E1" w:rsidP="002C04E1">
      <w:pPr>
        <w:rPr>
          <w:rFonts w:ascii="Segoe UI" w:hAnsi="Segoe UI" w:cs="Segoe UI"/>
          <w:sz w:val="18"/>
        </w:rPr>
      </w:pPr>
      <w:r w:rsidRPr="00764BBD">
        <w:rPr>
          <w:rFonts w:ascii="Segoe UI" w:hAnsi="Segoe UI" w:cs="Segoe UI"/>
          <w:sz w:val="18"/>
        </w:rPr>
        <w:t>These figures cover achievements in state-funded schools only. They do not include pupils recently arrived from overseas</w:t>
      </w:r>
      <w:r>
        <w:rPr>
          <w:rFonts w:ascii="Segoe UI" w:hAnsi="Segoe UI" w:cs="Segoe UI"/>
          <w:sz w:val="18"/>
        </w:rPr>
        <w:t>.</w:t>
      </w:r>
    </w:p>
    <w:tbl>
      <w:tblPr>
        <w:tblW w:w="14759" w:type="dxa"/>
        <w:tblInd w:w="-176" w:type="dxa"/>
        <w:tblLayout w:type="fixed"/>
        <w:tblLook w:val="04A0"/>
      </w:tblPr>
      <w:tblGrid>
        <w:gridCol w:w="1008"/>
        <w:gridCol w:w="708"/>
        <w:gridCol w:w="254"/>
        <w:gridCol w:w="582"/>
        <w:gridCol w:w="796"/>
        <w:gridCol w:w="850"/>
        <w:gridCol w:w="284"/>
        <w:gridCol w:w="567"/>
        <w:gridCol w:w="850"/>
        <w:gridCol w:w="851"/>
        <w:gridCol w:w="283"/>
        <w:gridCol w:w="567"/>
        <w:gridCol w:w="851"/>
        <w:gridCol w:w="850"/>
        <w:gridCol w:w="284"/>
        <w:gridCol w:w="567"/>
        <w:gridCol w:w="850"/>
        <w:gridCol w:w="1043"/>
        <w:gridCol w:w="254"/>
        <w:gridCol w:w="580"/>
        <w:gridCol w:w="940"/>
        <w:gridCol w:w="940"/>
      </w:tblGrid>
      <w:tr w:rsidR="002C04E1" w:rsidRPr="002C04E1" w:rsidTr="00D335B6">
        <w:trPr>
          <w:trHeight w:val="675"/>
        </w:trPr>
        <w:tc>
          <w:tcPr>
            <w:tcW w:w="1008" w:type="dxa"/>
            <w:tcBorders>
              <w:top w:val="nil"/>
              <w:left w:val="nil"/>
              <w:bottom w:val="nil"/>
              <w:right w:val="nil"/>
            </w:tcBorders>
            <w:shd w:val="clear" w:color="000000" w:fill="FFFFFF"/>
            <w:noWrap/>
            <w:vAlign w:val="bottom"/>
            <w:hideMark/>
          </w:tcPr>
          <w:p w:rsidR="002C04E1" w:rsidRPr="002C04E1" w:rsidRDefault="002C04E1" w:rsidP="002C04E1">
            <w:pPr>
              <w:spacing w:after="0" w:line="240" w:lineRule="auto"/>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70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Number of pupils included in the measure</w:t>
            </w:r>
          </w:p>
        </w:tc>
        <w:tc>
          <w:tcPr>
            <w:tcW w:w="254" w:type="dxa"/>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2228" w:type="dxa"/>
            <w:gridSpan w:val="3"/>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Overall Progress 8 score (1)</w:t>
            </w:r>
          </w:p>
        </w:tc>
        <w:tc>
          <w:tcPr>
            <w:tcW w:w="284" w:type="dxa"/>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2268" w:type="dxa"/>
            <w:gridSpan w:val="3"/>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Progress 8 score (1) in English</w:t>
            </w:r>
            <w:r w:rsidR="00D335B6">
              <w:rPr>
                <w:rFonts w:ascii="Tahoma" w:eastAsia="Times New Roman" w:hAnsi="Tahoma" w:cs="Tahoma"/>
                <w:sz w:val="12"/>
                <w:szCs w:val="16"/>
                <w:lang w:eastAsia="en-GB"/>
              </w:rPr>
              <w:t xml:space="preserve"> (2)</w:t>
            </w:r>
          </w:p>
        </w:tc>
        <w:tc>
          <w:tcPr>
            <w:tcW w:w="283" w:type="dxa"/>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2268" w:type="dxa"/>
            <w:gridSpan w:val="3"/>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Progress 8 score (1) in mathematics</w:t>
            </w:r>
            <w:r w:rsidR="00D335B6">
              <w:rPr>
                <w:rFonts w:ascii="Tahoma" w:eastAsia="Times New Roman" w:hAnsi="Tahoma" w:cs="Tahoma"/>
                <w:sz w:val="12"/>
                <w:szCs w:val="16"/>
                <w:lang w:eastAsia="en-GB"/>
              </w:rPr>
              <w:t xml:space="preserve"> (2)</w:t>
            </w:r>
          </w:p>
        </w:tc>
        <w:tc>
          <w:tcPr>
            <w:tcW w:w="284" w:type="dxa"/>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2460" w:type="dxa"/>
            <w:gridSpan w:val="3"/>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D335B6">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Progress 8 score (1) in English Baccalaureate slots (</w:t>
            </w:r>
            <w:r w:rsidR="00D335B6">
              <w:rPr>
                <w:rFonts w:ascii="Tahoma" w:eastAsia="Times New Roman" w:hAnsi="Tahoma" w:cs="Tahoma"/>
                <w:sz w:val="12"/>
                <w:szCs w:val="16"/>
                <w:lang w:eastAsia="en-GB"/>
              </w:rPr>
              <w:t>4</w:t>
            </w:r>
            <w:r w:rsidRPr="002C04E1">
              <w:rPr>
                <w:rFonts w:ascii="Tahoma" w:eastAsia="Times New Roman" w:hAnsi="Tahoma" w:cs="Tahoma"/>
                <w:sz w:val="12"/>
                <w:szCs w:val="16"/>
                <w:lang w:eastAsia="en-GB"/>
              </w:rPr>
              <w:t>)</w:t>
            </w:r>
          </w:p>
        </w:tc>
        <w:tc>
          <w:tcPr>
            <w:tcW w:w="254" w:type="dxa"/>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2460" w:type="dxa"/>
            <w:gridSpan w:val="3"/>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Progr</w:t>
            </w:r>
            <w:r w:rsidR="00D335B6">
              <w:rPr>
                <w:rFonts w:ascii="Tahoma" w:eastAsia="Times New Roman" w:hAnsi="Tahoma" w:cs="Tahoma"/>
                <w:sz w:val="12"/>
                <w:szCs w:val="16"/>
                <w:lang w:eastAsia="en-GB"/>
              </w:rPr>
              <w:t>ess 8 score (1) in open slots (5</w:t>
            </w:r>
            <w:r w:rsidRPr="002C04E1">
              <w:rPr>
                <w:rFonts w:ascii="Tahoma" w:eastAsia="Times New Roman" w:hAnsi="Tahoma" w:cs="Tahoma"/>
                <w:sz w:val="12"/>
                <w:szCs w:val="16"/>
                <w:lang w:eastAsia="en-GB"/>
              </w:rPr>
              <w:t>)</w:t>
            </w:r>
          </w:p>
        </w:tc>
      </w:tr>
      <w:tr w:rsidR="00AD182E" w:rsidRPr="002C04E1" w:rsidTr="00D335B6">
        <w:trPr>
          <w:trHeight w:val="720"/>
        </w:trPr>
        <w:tc>
          <w:tcPr>
            <w:tcW w:w="1008" w:type="dxa"/>
            <w:tcBorders>
              <w:top w:val="nil"/>
              <w:left w:val="nil"/>
              <w:bottom w:val="nil"/>
              <w:right w:val="nil"/>
            </w:tcBorders>
            <w:shd w:val="clear" w:color="000000" w:fill="FFFFFF"/>
            <w:noWrap/>
            <w:vAlign w:val="bottom"/>
            <w:hideMark/>
          </w:tcPr>
          <w:p w:rsidR="002C04E1" w:rsidRPr="002C04E1" w:rsidRDefault="002C04E1" w:rsidP="002C04E1">
            <w:pPr>
              <w:spacing w:after="0" w:line="240" w:lineRule="auto"/>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2C04E1" w:rsidRPr="002C04E1" w:rsidRDefault="002C04E1" w:rsidP="002C04E1">
            <w:pPr>
              <w:spacing w:after="0" w:line="240" w:lineRule="auto"/>
              <w:rPr>
                <w:rFonts w:ascii="Tahoma" w:eastAsia="Times New Roman" w:hAnsi="Tahoma" w:cs="Tahoma"/>
                <w:sz w:val="12"/>
                <w:szCs w:val="16"/>
                <w:lang w:eastAsia="en-GB"/>
              </w:rPr>
            </w:pPr>
          </w:p>
        </w:tc>
        <w:tc>
          <w:tcPr>
            <w:tcW w:w="254"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582"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Score</w:t>
            </w:r>
            <w:r w:rsidR="00D335B6">
              <w:rPr>
                <w:rFonts w:ascii="Tahoma" w:eastAsia="Times New Roman" w:hAnsi="Tahoma" w:cs="Tahoma"/>
                <w:sz w:val="12"/>
                <w:szCs w:val="16"/>
                <w:lang w:eastAsia="en-GB"/>
              </w:rPr>
              <w:t xml:space="preserve"> (3</w:t>
            </w:r>
            <w:r w:rsidRPr="002C04E1">
              <w:rPr>
                <w:rFonts w:ascii="Tahoma" w:eastAsia="Times New Roman" w:hAnsi="Tahoma" w:cs="Tahoma"/>
                <w:sz w:val="12"/>
                <w:szCs w:val="16"/>
                <w:lang w:eastAsia="en-GB"/>
              </w:rPr>
              <w:t>)</w:t>
            </w:r>
          </w:p>
        </w:tc>
        <w:tc>
          <w:tcPr>
            <w:tcW w:w="796"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Lower confidence interval</w:t>
            </w:r>
          </w:p>
        </w:tc>
        <w:tc>
          <w:tcPr>
            <w:tcW w:w="850"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Upper confidence interval</w:t>
            </w:r>
          </w:p>
        </w:tc>
        <w:tc>
          <w:tcPr>
            <w:tcW w:w="284"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567" w:type="dxa"/>
            <w:tcBorders>
              <w:top w:val="nil"/>
              <w:left w:val="nil"/>
              <w:bottom w:val="single" w:sz="4" w:space="0" w:color="auto"/>
              <w:right w:val="single" w:sz="4" w:space="0" w:color="auto"/>
            </w:tcBorders>
            <w:shd w:val="clear" w:color="000000" w:fill="FFFFFF"/>
            <w:vAlign w:val="center"/>
            <w:hideMark/>
          </w:tcPr>
          <w:p w:rsidR="002C04E1" w:rsidRPr="002C04E1" w:rsidRDefault="00D335B6" w:rsidP="002C04E1">
            <w:pPr>
              <w:spacing w:after="0" w:line="240" w:lineRule="auto"/>
              <w:jc w:val="center"/>
              <w:rPr>
                <w:rFonts w:ascii="Tahoma" w:eastAsia="Times New Roman" w:hAnsi="Tahoma" w:cs="Tahoma"/>
                <w:sz w:val="12"/>
                <w:szCs w:val="16"/>
                <w:lang w:eastAsia="en-GB"/>
              </w:rPr>
            </w:pPr>
            <w:r>
              <w:rPr>
                <w:rFonts w:ascii="Tahoma" w:eastAsia="Times New Roman" w:hAnsi="Tahoma" w:cs="Tahoma"/>
                <w:sz w:val="12"/>
                <w:szCs w:val="16"/>
                <w:lang w:eastAsia="en-GB"/>
              </w:rPr>
              <w:t>Score (3</w:t>
            </w:r>
            <w:r w:rsidR="002C04E1" w:rsidRPr="002C04E1">
              <w:rPr>
                <w:rFonts w:ascii="Tahoma" w:eastAsia="Times New Roman" w:hAnsi="Tahoma" w:cs="Tahoma"/>
                <w:sz w:val="12"/>
                <w:szCs w:val="16"/>
                <w:lang w:eastAsia="en-GB"/>
              </w:rPr>
              <w:t>)</w:t>
            </w:r>
          </w:p>
        </w:tc>
        <w:tc>
          <w:tcPr>
            <w:tcW w:w="850"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Lower confidence interval</w:t>
            </w:r>
          </w:p>
        </w:tc>
        <w:tc>
          <w:tcPr>
            <w:tcW w:w="851"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Upper confidence interval</w:t>
            </w:r>
          </w:p>
        </w:tc>
        <w:tc>
          <w:tcPr>
            <w:tcW w:w="283"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567" w:type="dxa"/>
            <w:tcBorders>
              <w:top w:val="nil"/>
              <w:left w:val="nil"/>
              <w:bottom w:val="single" w:sz="4" w:space="0" w:color="auto"/>
              <w:right w:val="single" w:sz="4" w:space="0" w:color="auto"/>
            </w:tcBorders>
            <w:shd w:val="clear" w:color="000000" w:fill="FFFFFF"/>
            <w:vAlign w:val="center"/>
            <w:hideMark/>
          </w:tcPr>
          <w:p w:rsidR="002C04E1" w:rsidRPr="002C04E1" w:rsidRDefault="00D335B6" w:rsidP="002C04E1">
            <w:pPr>
              <w:spacing w:after="0" w:line="240" w:lineRule="auto"/>
              <w:jc w:val="center"/>
              <w:rPr>
                <w:rFonts w:ascii="Tahoma" w:eastAsia="Times New Roman" w:hAnsi="Tahoma" w:cs="Tahoma"/>
                <w:sz w:val="12"/>
                <w:szCs w:val="16"/>
                <w:lang w:eastAsia="en-GB"/>
              </w:rPr>
            </w:pPr>
            <w:r>
              <w:rPr>
                <w:rFonts w:ascii="Tahoma" w:eastAsia="Times New Roman" w:hAnsi="Tahoma" w:cs="Tahoma"/>
                <w:sz w:val="12"/>
                <w:szCs w:val="16"/>
                <w:lang w:eastAsia="en-GB"/>
              </w:rPr>
              <w:t>Score (3</w:t>
            </w:r>
            <w:r w:rsidR="002C04E1" w:rsidRPr="002C04E1">
              <w:rPr>
                <w:rFonts w:ascii="Tahoma" w:eastAsia="Times New Roman" w:hAnsi="Tahoma" w:cs="Tahoma"/>
                <w:sz w:val="12"/>
                <w:szCs w:val="16"/>
                <w:lang w:eastAsia="en-GB"/>
              </w:rPr>
              <w:t>)</w:t>
            </w:r>
          </w:p>
        </w:tc>
        <w:tc>
          <w:tcPr>
            <w:tcW w:w="851"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Lower confidence interval</w:t>
            </w:r>
          </w:p>
        </w:tc>
        <w:tc>
          <w:tcPr>
            <w:tcW w:w="850"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Upper confidence interval</w:t>
            </w:r>
          </w:p>
        </w:tc>
        <w:tc>
          <w:tcPr>
            <w:tcW w:w="284"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567" w:type="dxa"/>
            <w:tcBorders>
              <w:top w:val="nil"/>
              <w:left w:val="nil"/>
              <w:bottom w:val="single" w:sz="4" w:space="0" w:color="auto"/>
              <w:right w:val="single" w:sz="4" w:space="0" w:color="auto"/>
            </w:tcBorders>
            <w:shd w:val="clear" w:color="000000" w:fill="FFFFFF"/>
            <w:vAlign w:val="center"/>
            <w:hideMark/>
          </w:tcPr>
          <w:p w:rsidR="002C04E1" w:rsidRPr="002C04E1" w:rsidRDefault="00D335B6" w:rsidP="002C04E1">
            <w:pPr>
              <w:spacing w:after="0" w:line="240" w:lineRule="auto"/>
              <w:jc w:val="center"/>
              <w:rPr>
                <w:rFonts w:ascii="Tahoma" w:eastAsia="Times New Roman" w:hAnsi="Tahoma" w:cs="Tahoma"/>
                <w:sz w:val="12"/>
                <w:szCs w:val="16"/>
                <w:lang w:eastAsia="en-GB"/>
              </w:rPr>
            </w:pPr>
            <w:r>
              <w:rPr>
                <w:rFonts w:ascii="Tahoma" w:eastAsia="Times New Roman" w:hAnsi="Tahoma" w:cs="Tahoma"/>
                <w:sz w:val="12"/>
                <w:szCs w:val="16"/>
                <w:lang w:eastAsia="en-GB"/>
              </w:rPr>
              <w:t>Score (3</w:t>
            </w:r>
            <w:r w:rsidR="002C04E1" w:rsidRPr="002C04E1">
              <w:rPr>
                <w:rFonts w:ascii="Tahoma" w:eastAsia="Times New Roman" w:hAnsi="Tahoma" w:cs="Tahoma"/>
                <w:sz w:val="12"/>
                <w:szCs w:val="16"/>
                <w:lang w:eastAsia="en-GB"/>
              </w:rPr>
              <w:t>)</w:t>
            </w:r>
          </w:p>
        </w:tc>
        <w:tc>
          <w:tcPr>
            <w:tcW w:w="850"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Lower confidence interval</w:t>
            </w:r>
          </w:p>
        </w:tc>
        <w:tc>
          <w:tcPr>
            <w:tcW w:w="1043"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Upper confidence interval</w:t>
            </w:r>
          </w:p>
        </w:tc>
        <w:tc>
          <w:tcPr>
            <w:tcW w:w="254"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580"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Score</w:t>
            </w:r>
            <w:r w:rsidR="00D335B6">
              <w:rPr>
                <w:rFonts w:ascii="Tahoma" w:eastAsia="Times New Roman" w:hAnsi="Tahoma" w:cs="Tahoma"/>
                <w:sz w:val="12"/>
                <w:szCs w:val="16"/>
                <w:lang w:eastAsia="en-GB"/>
              </w:rPr>
              <w:t xml:space="preserve"> (3</w:t>
            </w:r>
            <w:r w:rsidRPr="002C04E1">
              <w:rPr>
                <w:rFonts w:ascii="Tahoma" w:eastAsia="Times New Roman" w:hAnsi="Tahoma" w:cs="Tahoma"/>
                <w:sz w:val="12"/>
                <w:szCs w:val="16"/>
                <w:lang w:eastAsia="en-GB"/>
              </w:rPr>
              <w:t>)</w:t>
            </w:r>
          </w:p>
        </w:tc>
        <w:tc>
          <w:tcPr>
            <w:tcW w:w="940"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Lower confidence interval</w:t>
            </w:r>
          </w:p>
        </w:tc>
        <w:tc>
          <w:tcPr>
            <w:tcW w:w="940"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Upper confidence interval</w:t>
            </w:r>
          </w:p>
        </w:tc>
      </w:tr>
      <w:tr w:rsidR="00E63B45" w:rsidRPr="002C04E1" w:rsidTr="00E63B45">
        <w:trPr>
          <w:trHeight w:val="255"/>
        </w:trPr>
        <w:tc>
          <w:tcPr>
            <w:tcW w:w="1008" w:type="dxa"/>
            <w:tcBorders>
              <w:top w:val="single" w:sz="4" w:space="0" w:color="auto"/>
              <w:left w:val="single" w:sz="4" w:space="0" w:color="auto"/>
              <w:bottom w:val="single" w:sz="4" w:space="0" w:color="auto"/>
              <w:right w:val="nil"/>
            </w:tcBorders>
            <w:shd w:val="clear" w:color="000000" w:fill="FFFFFF"/>
            <w:noWrap/>
            <w:vAlign w:val="bottom"/>
            <w:hideMark/>
          </w:tcPr>
          <w:p w:rsidR="00E63B45" w:rsidRPr="00E63B45" w:rsidRDefault="00E63B45" w:rsidP="00E63B45">
            <w:pPr>
              <w:spacing w:after="100" w:afterAutospacing="1"/>
              <w:rPr>
                <w:rFonts w:ascii="Tahoma" w:hAnsi="Tahoma" w:cs="Tahoma"/>
                <w:sz w:val="14"/>
              </w:rPr>
            </w:pPr>
            <w:r w:rsidRPr="00E63B45">
              <w:rPr>
                <w:rFonts w:ascii="Tahoma" w:hAnsi="Tahoma" w:cs="Tahoma"/>
                <w:sz w:val="14"/>
              </w:rPr>
              <w:t>Devon</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E63B45" w:rsidRPr="00E63B45" w:rsidRDefault="00E63B45" w:rsidP="00E63B45">
            <w:pPr>
              <w:spacing w:after="100" w:afterAutospacing="1"/>
              <w:jc w:val="right"/>
              <w:rPr>
                <w:rFonts w:ascii="Tahoma" w:hAnsi="Tahoma" w:cs="Tahoma"/>
                <w:sz w:val="14"/>
              </w:rPr>
            </w:pPr>
            <w:r w:rsidRPr="00E63B45">
              <w:rPr>
                <w:rFonts w:ascii="Tahoma" w:hAnsi="Tahoma" w:cs="Tahoma"/>
                <w:sz w:val="14"/>
              </w:rPr>
              <w:t>6450</w:t>
            </w:r>
          </w:p>
        </w:tc>
        <w:tc>
          <w:tcPr>
            <w:tcW w:w="254" w:type="dxa"/>
            <w:tcBorders>
              <w:top w:val="nil"/>
              <w:left w:val="nil"/>
              <w:bottom w:val="single" w:sz="4" w:space="0" w:color="auto"/>
              <w:right w:val="single" w:sz="4" w:space="0" w:color="auto"/>
            </w:tcBorders>
            <w:shd w:val="clear" w:color="000000" w:fill="FFFFFF"/>
            <w:noWrap/>
            <w:vAlign w:val="bottom"/>
            <w:hideMark/>
          </w:tcPr>
          <w:p w:rsidR="00E63B45" w:rsidRPr="00E63B45" w:rsidRDefault="00E63B45" w:rsidP="00E63B45">
            <w:pPr>
              <w:spacing w:after="100" w:afterAutospacing="1"/>
              <w:jc w:val="right"/>
              <w:rPr>
                <w:rFonts w:ascii="Tahoma" w:hAnsi="Tahoma" w:cs="Tahoma"/>
                <w:sz w:val="14"/>
              </w:rPr>
            </w:pPr>
          </w:p>
        </w:tc>
        <w:tc>
          <w:tcPr>
            <w:tcW w:w="582" w:type="dxa"/>
            <w:tcBorders>
              <w:top w:val="nil"/>
              <w:left w:val="nil"/>
              <w:bottom w:val="single" w:sz="4" w:space="0" w:color="auto"/>
              <w:right w:val="single" w:sz="4" w:space="0" w:color="auto"/>
            </w:tcBorders>
            <w:shd w:val="clear" w:color="000000" w:fill="FFFFFF"/>
            <w:noWrap/>
            <w:vAlign w:val="bottom"/>
            <w:hideMark/>
          </w:tcPr>
          <w:p w:rsidR="00E63B45" w:rsidRPr="00E63B45" w:rsidRDefault="00E63B45" w:rsidP="00E63B45">
            <w:pPr>
              <w:spacing w:after="100" w:afterAutospacing="1"/>
              <w:jc w:val="right"/>
              <w:rPr>
                <w:rFonts w:ascii="Tahoma" w:hAnsi="Tahoma" w:cs="Tahoma"/>
                <w:sz w:val="14"/>
              </w:rPr>
            </w:pPr>
            <w:r w:rsidRPr="00E63B45">
              <w:rPr>
                <w:rFonts w:ascii="Tahoma" w:hAnsi="Tahoma" w:cs="Tahoma"/>
                <w:sz w:val="14"/>
              </w:rPr>
              <w:t>-0.11</w:t>
            </w:r>
          </w:p>
        </w:tc>
        <w:tc>
          <w:tcPr>
            <w:tcW w:w="796" w:type="dxa"/>
            <w:tcBorders>
              <w:top w:val="nil"/>
              <w:left w:val="nil"/>
              <w:bottom w:val="single" w:sz="4" w:space="0" w:color="auto"/>
              <w:right w:val="single" w:sz="4" w:space="0" w:color="auto"/>
            </w:tcBorders>
            <w:shd w:val="clear" w:color="000000" w:fill="FFFFFF"/>
            <w:noWrap/>
            <w:vAlign w:val="bottom"/>
            <w:hideMark/>
          </w:tcPr>
          <w:p w:rsidR="00E63B45" w:rsidRPr="00E63B45" w:rsidRDefault="00E63B45" w:rsidP="00E63B45">
            <w:pPr>
              <w:spacing w:after="100" w:afterAutospacing="1"/>
              <w:jc w:val="right"/>
              <w:rPr>
                <w:rFonts w:ascii="Tahoma" w:hAnsi="Tahoma" w:cs="Tahoma"/>
                <w:sz w:val="14"/>
              </w:rPr>
            </w:pPr>
            <w:r w:rsidRPr="00E63B45">
              <w:rPr>
                <w:rFonts w:ascii="Tahoma" w:hAnsi="Tahoma" w:cs="Tahoma"/>
                <w:sz w:val="14"/>
              </w:rPr>
              <w:t>-0.14</w:t>
            </w:r>
          </w:p>
        </w:tc>
        <w:tc>
          <w:tcPr>
            <w:tcW w:w="850" w:type="dxa"/>
            <w:tcBorders>
              <w:top w:val="nil"/>
              <w:left w:val="nil"/>
              <w:bottom w:val="single" w:sz="4" w:space="0" w:color="auto"/>
              <w:right w:val="single" w:sz="4" w:space="0" w:color="auto"/>
            </w:tcBorders>
            <w:shd w:val="clear" w:color="000000" w:fill="FFFFFF"/>
            <w:noWrap/>
            <w:vAlign w:val="bottom"/>
            <w:hideMark/>
          </w:tcPr>
          <w:p w:rsidR="00E63B45" w:rsidRPr="00E63B45" w:rsidRDefault="00E63B45" w:rsidP="00E63B45">
            <w:pPr>
              <w:spacing w:after="100" w:afterAutospacing="1"/>
              <w:jc w:val="right"/>
              <w:rPr>
                <w:rFonts w:ascii="Tahoma" w:hAnsi="Tahoma" w:cs="Tahoma"/>
                <w:sz w:val="14"/>
              </w:rPr>
            </w:pPr>
            <w:r w:rsidRPr="00E63B45">
              <w:rPr>
                <w:rFonts w:ascii="Tahoma" w:hAnsi="Tahoma" w:cs="Tahoma"/>
                <w:sz w:val="14"/>
              </w:rPr>
              <w:t>-0.08</w:t>
            </w:r>
          </w:p>
        </w:tc>
        <w:tc>
          <w:tcPr>
            <w:tcW w:w="284" w:type="dxa"/>
            <w:tcBorders>
              <w:top w:val="nil"/>
              <w:left w:val="nil"/>
              <w:bottom w:val="single" w:sz="4" w:space="0" w:color="auto"/>
              <w:right w:val="single" w:sz="4" w:space="0" w:color="auto"/>
            </w:tcBorders>
            <w:shd w:val="clear" w:color="000000" w:fill="FFFFFF"/>
            <w:noWrap/>
            <w:vAlign w:val="bottom"/>
            <w:hideMark/>
          </w:tcPr>
          <w:p w:rsidR="00E63B45" w:rsidRPr="00E63B45" w:rsidRDefault="00E63B45" w:rsidP="00E63B45">
            <w:pPr>
              <w:spacing w:after="100" w:afterAutospacing="1"/>
              <w:jc w:val="right"/>
              <w:rPr>
                <w:rFonts w:ascii="Tahoma" w:hAnsi="Tahoma" w:cs="Tahoma"/>
                <w:sz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E63B45" w:rsidRPr="00E63B45" w:rsidRDefault="00E63B45" w:rsidP="00E63B45">
            <w:pPr>
              <w:spacing w:after="100" w:afterAutospacing="1"/>
              <w:jc w:val="right"/>
              <w:rPr>
                <w:rFonts w:ascii="Tahoma" w:hAnsi="Tahoma" w:cs="Tahoma"/>
                <w:sz w:val="14"/>
              </w:rPr>
            </w:pPr>
            <w:r w:rsidRPr="00E63B45">
              <w:rPr>
                <w:rFonts w:ascii="Tahoma" w:hAnsi="Tahoma" w:cs="Tahoma"/>
                <w:sz w:val="14"/>
              </w:rPr>
              <w:t>-0.13</w:t>
            </w:r>
          </w:p>
        </w:tc>
        <w:tc>
          <w:tcPr>
            <w:tcW w:w="850" w:type="dxa"/>
            <w:tcBorders>
              <w:top w:val="nil"/>
              <w:left w:val="nil"/>
              <w:bottom w:val="single" w:sz="4" w:space="0" w:color="auto"/>
              <w:right w:val="single" w:sz="4" w:space="0" w:color="auto"/>
            </w:tcBorders>
            <w:shd w:val="clear" w:color="000000" w:fill="FFFFFF"/>
            <w:noWrap/>
            <w:vAlign w:val="bottom"/>
            <w:hideMark/>
          </w:tcPr>
          <w:p w:rsidR="00E63B45" w:rsidRPr="00E63B45" w:rsidRDefault="00E63B45" w:rsidP="00E63B45">
            <w:pPr>
              <w:spacing w:after="100" w:afterAutospacing="1"/>
              <w:jc w:val="right"/>
              <w:rPr>
                <w:rFonts w:ascii="Tahoma" w:hAnsi="Tahoma" w:cs="Tahoma"/>
                <w:sz w:val="14"/>
              </w:rPr>
            </w:pPr>
            <w:r w:rsidRPr="00E63B45">
              <w:rPr>
                <w:rFonts w:ascii="Tahoma" w:hAnsi="Tahoma" w:cs="Tahoma"/>
                <w:sz w:val="14"/>
              </w:rPr>
              <w:t>-0.17</w:t>
            </w:r>
          </w:p>
        </w:tc>
        <w:tc>
          <w:tcPr>
            <w:tcW w:w="851" w:type="dxa"/>
            <w:tcBorders>
              <w:top w:val="nil"/>
              <w:left w:val="nil"/>
              <w:bottom w:val="single" w:sz="4" w:space="0" w:color="auto"/>
              <w:right w:val="single" w:sz="4" w:space="0" w:color="auto"/>
            </w:tcBorders>
            <w:shd w:val="clear" w:color="000000" w:fill="FFFFFF"/>
            <w:noWrap/>
            <w:vAlign w:val="bottom"/>
            <w:hideMark/>
          </w:tcPr>
          <w:p w:rsidR="00E63B45" w:rsidRPr="00E63B45" w:rsidRDefault="00E63B45" w:rsidP="00E63B45">
            <w:pPr>
              <w:spacing w:after="100" w:afterAutospacing="1"/>
              <w:jc w:val="right"/>
              <w:rPr>
                <w:rFonts w:ascii="Tahoma" w:hAnsi="Tahoma" w:cs="Tahoma"/>
                <w:sz w:val="14"/>
              </w:rPr>
            </w:pPr>
            <w:r w:rsidRPr="00E63B45">
              <w:rPr>
                <w:rFonts w:ascii="Tahoma" w:hAnsi="Tahoma" w:cs="Tahoma"/>
                <w:sz w:val="14"/>
              </w:rPr>
              <w:t>-0.10</w:t>
            </w:r>
          </w:p>
        </w:tc>
        <w:tc>
          <w:tcPr>
            <w:tcW w:w="283" w:type="dxa"/>
            <w:tcBorders>
              <w:top w:val="nil"/>
              <w:left w:val="nil"/>
              <w:bottom w:val="single" w:sz="4" w:space="0" w:color="auto"/>
              <w:right w:val="single" w:sz="4" w:space="0" w:color="auto"/>
            </w:tcBorders>
            <w:shd w:val="clear" w:color="000000" w:fill="FFFFFF"/>
            <w:noWrap/>
            <w:vAlign w:val="bottom"/>
            <w:hideMark/>
          </w:tcPr>
          <w:p w:rsidR="00E63B45" w:rsidRPr="00E63B45" w:rsidRDefault="00E63B45" w:rsidP="00E63B45">
            <w:pPr>
              <w:spacing w:after="100" w:afterAutospacing="1"/>
              <w:jc w:val="right"/>
              <w:rPr>
                <w:rFonts w:ascii="Tahoma" w:hAnsi="Tahoma" w:cs="Tahoma"/>
                <w:sz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E63B45" w:rsidRPr="00E63B45" w:rsidRDefault="00E63B45" w:rsidP="00E63B45">
            <w:pPr>
              <w:spacing w:after="100" w:afterAutospacing="1"/>
              <w:jc w:val="right"/>
              <w:rPr>
                <w:rFonts w:ascii="Tahoma" w:hAnsi="Tahoma" w:cs="Tahoma"/>
                <w:sz w:val="14"/>
              </w:rPr>
            </w:pPr>
            <w:r w:rsidRPr="00E63B45">
              <w:rPr>
                <w:rFonts w:ascii="Tahoma" w:hAnsi="Tahoma" w:cs="Tahoma"/>
                <w:sz w:val="14"/>
              </w:rPr>
              <w:t>-0.12</w:t>
            </w:r>
          </w:p>
        </w:tc>
        <w:tc>
          <w:tcPr>
            <w:tcW w:w="851" w:type="dxa"/>
            <w:tcBorders>
              <w:top w:val="nil"/>
              <w:left w:val="nil"/>
              <w:bottom w:val="single" w:sz="4" w:space="0" w:color="auto"/>
              <w:right w:val="single" w:sz="4" w:space="0" w:color="auto"/>
            </w:tcBorders>
            <w:shd w:val="clear" w:color="000000" w:fill="FFFFFF"/>
            <w:noWrap/>
            <w:vAlign w:val="bottom"/>
            <w:hideMark/>
          </w:tcPr>
          <w:p w:rsidR="00E63B45" w:rsidRPr="00E63B45" w:rsidRDefault="00E63B45" w:rsidP="00E63B45">
            <w:pPr>
              <w:spacing w:after="100" w:afterAutospacing="1"/>
              <w:jc w:val="right"/>
              <w:rPr>
                <w:rFonts w:ascii="Tahoma" w:hAnsi="Tahoma" w:cs="Tahoma"/>
                <w:sz w:val="14"/>
              </w:rPr>
            </w:pPr>
            <w:r w:rsidRPr="00E63B45">
              <w:rPr>
                <w:rFonts w:ascii="Tahoma" w:hAnsi="Tahoma" w:cs="Tahoma"/>
                <w:sz w:val="14"/>
              </w:rPr>
              <w:t>-0.16</w:t>
            </w:r>
          </w:p>
        </w:tc>
        <w:tc>
          <w:tcPr>
            <w:tcW w:w="850" w:type="dxa"/>
            <w:tcBorders>
              <w:top w:val="nil"/>
              <w:left w:val="nil"/>
              <w:bottom w:val="single" w:sz="4" w:space="0" w:color="auto"/>
              <w:right w:val="single" w:sz="4" w:space="0" w:color="auto"/>
            </w:tcBorders>
            <w:shd w:val="clear" w:color="000000" w:fill="FFFFFF"/>
            <w:noWrap/>
            <w:vAlign w:val="bottom"/>
            <w:hideMark/>
          </w:tcPr>
          <w:p w:rsidR="00E63B45" w:rsidRPr="00E63B45" w:rsidRDefault="00E63B45" w:rsidP="00E63B45">
            <w:pPr>
              <w:spacing w:after="100" w:afterAutospacing="1"/>
              <w:jc w:val="right"/>
              <w:rPr>
                <w:rFonts w:ascii="Tahoma" w:hAnsi="Tahoma" w:cs="Tahoma"/>
                <w:sz w:val="14"/>
              </w:rPr>
            </w:pPr>
            <w:r w:rsidRPr="00E63B45">
              <w:rPr>
                <w:rFonts w:ascii="Tahoma" w:hAnsi="Tahoma" w:cs="Tahoma"/>
                <w:sz w:val="14"/>
              </w:rPr>
              <w:t>-0.09</w:t>
            </w:r>
          </w:p>
        </w:tc>
        <w:tc>
          <w:tcPr>
            <w:tcW w:w="284" w:type="dxa"/>
            <w:tcBorders>
              <w:top w:val="nil"/>
              <w:left w:val="nil"/>
              <w:bottom w:val="single" w:sz="4" w:space="0" w:color="auto"/>
              <w:right w:val="single" w:sz="4" w:space="0" w:color="auto"/>
            </w:tcBorders>
            <w:shd w:val="clear" w:color="000000" w:fill="FFFFFF"/>
            <w:noWrap/>
            <w:vAlign w:val="bottom"/>
            <w:hideMark/>
          </w:tcPr>
          <w:p w:rsidR="00E63B45" w:rsidRPr="00E63B45" w:rsidRDefault="00E63B45" w:rsidP="00E63B45">
            <w:pPr>
              <w:spacing w:after="100" w:afterAutospacing="1"/>
              <w:jc w:val="right"/>
              <w:rPr>
                <w:rFonts w:ascii="Tahoma" w:hAnsi="Tahoma" w:cs="Tahoma"/>
                <w:sz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E63B45" w:rsidRPr="00E63B45" w:rsidRDefault="00E63B45" w:rsidP="00E63B45">
            <w:pPr>
              <w:spacing w:after="100" w:afterAutospacing="1"/>
              <w:jc w:val="right"/>
              <w:rPr>
                <w:rFonts w:ascii="Tahoma" w:hAnsi="Tahoma" w:cs="Tahoma"/>
                <w:sz w:val="14"/>
              </w:rPr>
            </w:pPr>
            <w:r w:rsidRPr="00E63B45">
              <w:rPr>
                <w:rFonts w:ascii="Tahoma" w:hAnsi="Tahoma" w:cs="Tahoma"/>
                <w:sz w:val="14"/>
              </w:rPr>
              <w:t>-0.03</w:t>
            </w:r>
          </w:p>
        </w:tc>
        <w:tc>
          <w:tcPr>
            <w:tcW w:w="850" w:type="dxa"/>
            <w:tcBorders>
              <w:top w:val="nil"/>
              <w:left w:val="nil"/>
              <w:bottom w:val="single" w:sz="4" w:space="0" w:color="auto"/>
              <w:right w:val="single" w:sz="4" w:space="0" w:color="auto"/>
            </w:tcBorders>
            <w:shd w:val="clear" w:color="000000" w:fill="FFFFFF"/>
            <w:noWrap/>
            <w:vAlign w:val="bottom"/>
            <w:hideMark/>
          </w:tcPr>
          <w:p w:rsidR="00E63B45" w:rsidRPr="00E63B45" w:rsidRDefault="00E63B45" w:rsidP="00E63B45">
            <w:pPr>
              <w:spacing w:after="100" w:afterAutospacing="1"/>
              <w:jc w:val="right"/>
              <w:rPr>
                <w:rFonts w:ascii="Tahoma" w:hAnsi="Tahoma" w:cs="Tahoma"/>
                <w:sz w:val="14"/>
              </w:rPr>
            </w:pPr>
            <w:r w:rsidRPr="00E63B45">
              <w:rPr>
                <w:rFonts w:ascii="Tahoma" w:hAnsi="Tahoma" w:cs="Tahoma"/>
                <w:sz w:val="14"/>
              </w:rPr>
              <w:t>-0.07</w:t>
            </w:r>
          </w:p>
        </w:tc>
        <w:tc>
          <w:tcPr>
            <w:tcW w:w="1043" w:type="dxa"/>
            <w:tcBorders>
              <w:top w:val="nil"/>
              <w:left w:val="nil"/>
              <w:bottom w:val="single" w:sz="4" w:space="0" w:color="auto"/>
              <w:right w:val="single" w:sz="4" w:space="0" w:color="auto"/>
            </w:tcBorders>
            <w:shd w:val="clear" w:color="000000" w:fill="FFFFFF"/>
            <w:noWrap/>
            <w:vAlign w:val="bottom"/>
            <w:hideMark/>
          </w:tcPr>
          <w:p w:rsidR="00E63B45" w:rsidRPr="00E63B45" w:rsidRDefault="00E63B45" w:rsidP="00E63B45">
            <w:pPr>
              <w:spacing w:after="100" w:afterAutospacing="1"/>
              <w:jc w:val="right"/>
              <w:rPr>
                <w:rFonts w:ascii="Tahoma" w:hAnsi="Tahoma" w:cs="Tahoma"/>
                <w:sz w:val="14"/>
              </w:rPr>
            </w:pPr>
            <w:r w:rsidRPr="00E63B45">
              <w:rPr>
                <w:rFonts w:ascii="Tahoma" w:hAnsi="Tahoma" w:cs="Tahoma"/>
                <w:sz w:val="14"/>
              </w:rPr>
              <w:t>0.00</w:t>
            </w:r>
          </w:p>
        </w:tc>
        <w:tc>
          <w:tcPr>
            <w:tcW w:w="254" w:type="dxa"/>
            <w:tcBorders>
              <w:top w:val="nil"/>
              <w:left w:val="nil"/>
              <w:bottom w:val="single" w:sz="4" w:space="0" w:color="auto"/>
              <w:right w:val="single" w:sz="4" w:space="0" w:color="auto"/>
            </w:tcBorders>
            <w:shd w:val="clear" w:color="000000" w:fill="FFFFFF"/>
            <w:noWrap/>
            <w:vAlign w:val="bottom"/>
            <w:hideMark/>
          </w:tcPr>
          <w:p w:rsidR="00E63B45" w:rsidRPr="00E63B45" w:rsidRDefault="00E63B45" w:rsidP="00E63B45">
            <w:pPr>
              <w:spacing w:after="100" w:afterAutospacing="1"/>
              <w:jc w:val="right"/>
              <w:rPr>
                <w:rFonts w:ascii="Tahoma" w:hAnsi="Tahoma" w:cs="Tahoma"/>
                <w:sz w:val="14"/>
              </w:rPr>
            </w:pPr>
          </w:p>
        </w:tc>
        <w:tc>
          <w:tcPr>
            <w:tcW w:w="580" w:type="dxa"/>
            <w:tcBorders>
              <w:top w:val="nil"/>
              <w:left w:val="nil"/>
              <w:bottom w:val="single" w:sz="4" w:space="0" w:color="auto"/>
              <w:right w:val="single" w:sz="4" w:space="0" w:color="auto"/>
            </w:tcBorders>
            <w:shd w:val="clear" w:color="000000" w:fill="FFFFFF"/>
            <w:noWrap/>
            <w:vAlign w:val="bottom"/>
            <w:hideMark/>
          </w:tcPr>
          <w:p w:rsidR="00E63B45" w:rsidRPr="00E63B45" w:rsidRDefault="00E63B45" w:rsidP="00E63B45">
            <w:pPr>
              <w:spacing w:after="100" w:afterAutospacing="1"/>
              <w:jc w:val="right"/>
              <w:rPr>
                <w:rFonts w:ascii="Tahoma" w:hAnsi="Tahoma" w:cs="Tahoma"/>
                <w:sz w:val="14"/>
              </w:rPr>
            </w:pPr>
            <w:r w:rsidRPr="00E63B45">
              <w:rPr>
                <w:rFonts w:ascii="Tahoma" w:hAnsi="Tahoma" w:cs="Tahoma"/>
                <w:sz w:val="14"/>
              </w:rPr>
              <w:t>-0.15</w:t>
            </w:r>
          </w:p>
        </w:tc>
        <w:tc>
          <w:tcPr>
            <w:tcW w:w="940" w:type="dxa"/>
            <w:tcBorders>
              <w:top w:val="nil"/>
              <w:left w:val="nil"/>
              <w:bottom w:val="single" w:sz="4" w:space="0" w:color="auto"/>
              <w:right w:val="single" w:sz="4" w:space="0" w:color="auto"/>
            </w:tcBorders>
            <w:shd w:val="clear" w:color="000000" w:fill="FFFFFF"/>
            <w:noWrap/>
            <w:vAlign w:val="bottom"/>
            <w:hideMark/>
          </w:tcPr>
          <w:p w:rsidR="00E63B45" w:rsidRPr="00E63B45" w:rsidRDefault="00E63B45" w:rsidP="00E63B45">
            <w:pPr>
              <w:spacing w:after="100" w:afterAutospacing="1"/>
              <w:jc w:val="right"/>
              <w:rPr>
                <w:rFonts w:ascii="Tahoma" w:hAnsi="Tahoma" w:cs="Tahoma"/>
                <w:sz w:val="14"/>
              </w:rPr>
            </w:pPr>
            <w:r w:rsidRPr="00E63B45">
              <w:rPr>
                <w:rFonts w:ascii="Tahoma" w:hAnsi="Tahoma" w:cs="Tahoma"/>
                <w:sz w:val="14"/>
              </w:rPr>
              <w:t>-0.18</w:t>
            </w:r>
          </w:p>
        </w:tc>
        <w:tc>
          <w:tcPr>
            <w:tcW w:w="940" w:type="dxa"/>
            <w:tcBorders>
              <w:top w:val="nil"/>
              <w:left w:val="nil"/>
              <w:bottom w:val="single" w:sz="4" w:space="0" w:color="auto"/>
              <w:right w:val="single" w:sz="4" w:space="0" w:color="auto"/>
            </w:tcBorders>
            <w:shd w:val="clear" w:color="000000" w:fill="FFFFFF"/>
            <w:noWrap/>
            <w:vAlign w:val="bottom"/>
            <w:hideMark/>
          </w:tcPr>
          <w:p w:rsidR="00E63B45" w:rsidRPr="00E63B45" w:rsidRDefault="00E63B45" w:rsidP="00E63B45">
            <w:pPr>
              <w:spacing w:after="100" w:afterAutospacing="1"/>
              <w:jc w:val="right"/>
              <w:rPr>
                <w:rFonts w:ascii="Tahoma" w:hAnsi="Tahoma" w:cs="Tahoma"/>
                <w:sz w:val="14"/>
              </w:rPr>
            </w:pPr>
            <w:r w:rsidRPr="00E63B45">
              <w:rPr>
                <w:rFonts w:ascii="Tahoma" w:hAnsi="Tahoma" w:cs="Tahoma"/>
                <w:sz w:val="14"/>
              </w:rPr>
              <w:t>-0.1</w:t>
            </w:r>
          </w:p>
        </w:tc>
      </w:tr>
      <w:tr w:rsidR="00D335B6" w:rsidRPr="002C04E1" w:rsidTr="00D335B6">
        <w:trPr>
          <w:trHeight w:val="255"/>
        </w:trPr>
        <w:tc>
          <w:tcPr>
            <w:tcW w:w="1008" w:type="dxa"/>
            <w:tcBorders>
              <w:top w:val="nil"/>
              <w:left w:val="single" w:sz="4" w:space="0" w:color="auto"/>
              <w:bottom w:val="single" w:sz="4" w:space="0" w:color="auto"/>
              <w:right w:val="nil"/>
            </w:tcBorders>
            <w:shd w:val="clear" w:color="000000" w:fill="FFFFFF"/>
            <w:noWrap/>
            <w:vAlign w:val="bottom"/>
            <w:hideMark/>
          </w:tcPr>
          <w:p w:rsidR="00D335B6" w:rsidRPr="002C04E1" w:rsidRDefault="00D335B6" w:rsidP="002C04E1">
            <w:pPr>
              <w:spacing w:after="0" w:line="240" w:lineRule="auto"/>
              <w:rPr>
                <w:rFonts w:ascii="Tahoma" w:eastAsia="Times New Roman" w:hAnsi="Tahoma" w:cs="Tahoma"/>
                <w:sz w:val="12"/>
                <w:szCs w:val="16"/>
                <w:lang w:eastAsia="en-GB"/>
              </w:rPr>
            </w:pPr>
            <w:r w:rsidRPr="002C04E1">
              <w:rPr>
                <w:rFonts w:ascii="Tahoma" w:eastAsia="Times New Roman" w:hAnsi="Tahoma" w:cs="Tahoma"/>
                <w:sz w:val="12"/>
                <w:szCs w:val="16"/>
                <w:lang w:eastAsia="en-GB"/>
              </w:rPr>
              <w:t>S</w:t>
            </w:r>
            <w:r>
              <w:rPr>
                <w:rFonts w:ascii="Tahoma" w:eastAsia="Times New Roman" w:hAnsi="Tahoma" w:cs="Tahoma"/>
                <w:sz w:val="12"/>
                <w:szCs w:val="16"/>
                <w:lang w:eastAsia="en-GB"/>
              </w:rPr>
              <w:t xml:space="preserve">hire </w:t>
            </w:r>
            <w:r w:rsidRPr="002C04E1">
              <w:rPr>
                <w:rFonts w:ascii="Tahoma" w:eastAsia="Times New Roman" w:hAnsi="Tahoma" w:cs="Tahoma"/>
                <w:sz w:val="12"/>
                <w:szCs w:val="16"/>
                <w:lang w:eastAsia="en-GB"/>
              </w:rPr>
              <w:t>C</w:t>
            </w:r>
            <w:r>
              <w:rPr>
                <w:rFonts w:ascii="Tahoma" w:eastAsia="Times New Roman" w:hAnsi="Tahoma" w:cs="Tahoma"/>
                <w:sz w:val="12"/>
                <w:szCs w:val="16"/>
                <w:lang w:eastAsia="en-GB"/>
              </w:rPr>
              <w:t>ounty</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201386</w:t>
            </w:r>
          </w:p>
        </w:tc>
        <w:tc>
          <w:tcPr>
            <w:tcW w:w="25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82"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-0.05</w:t>
            </w:r>
          </w:p>
        </w:tc>
        <w:tc>
          <w:tcPr>
            <w:tcW w:w="796"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-0.07</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28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-0.06</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-0.09</w:t>
            </w:r>
          </w:p>
        </w:tc>
        <w:tc>
          <w:tcPr>
            <w:tcW w:w="851"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283"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0.01</w:t>
            </w:r>
          </w:p>
        </w:tc>
        <w:tc>
          <w:tcPr>
            <w:tcW w:w="851"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0.05</w:t>
            </w:r>
          </w:p>
        </w:tc>
        <w:tc>
          <w:tcPr>
            <w:tcW w:w="28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-0.05</w:t>
            </w:r>
          </w:p>
        </w:tc>
        <w:tc>
          <w:tcPr>
            <w:tcW w:w="1043"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25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8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-0.11</w:t>
            </w:r>
          </w:p>
        </w:tc>
        <w:tc>
          <w:tcPr>
            <w:tcW w:w="94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-0.14</w:t>
            </w:r>
          </w:p>
        </w:tc>
        <w:tc>
          <w:tcPr>
            <w:tcW w:w="94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w:t>
            </w:r>
          </w:p>
        </w:tc>
      </w:tr>
      <w:tr w:rsidR="00D335B6" w:rsidRPr="002C04E1" w:rsidTr="00D335B6">
        <w:trPr>
          <w:trHeight w:val="435"/>
        </w:trPr>
        <w:tc>
          <w:tcPr>
            <w:tcW w:w="1008" w:type="dxa"/>
            <w:tcBorders>
              <w:top w:val="nil"/>
              <w:left w:val="single" w:sz="4" w:space="0" w:color="auto"/>
              <w:bottom w:val="single" w:sz="4" w:space="0" w:color="auto"/>
              <w:right w:val="nil"/>
            </w:tcBorders>
            <w:shd w:val="clear" w:color="000000" w:fill="FFFFFF"/>
            <w:vAlign w:val="bottom"/>
            <w:hideMark/>
          </w:tcPr>
          <w:p w:rsidR="00D335B6" w:rsidRPr="002C04E1" w:rsidRDefault="00D335B6" w:rsidP="002C04E1">
            <w:pPr>
              <w:spacing w:after="0" w:line="240" w:lineRule="auto"/>
              <w:rPr>
                <w:rFonts w:ascii="Tahoma" w:eastAsia="Times New Roman" w:hAnsi="Tahoma" w:cs="Tahoma"/>
                <w:color w:val="000000"/>
                <w:sz w:val="12"/>
                <w:szCs w:val="16"/>
                <w:lang w:eastAsia="en-GB"/>
              </w:rPr>
            </w:pPr>
            <w:r w:rsidRPr="002C04E1">
              <w:rPr>
                <w:rFonts w:ascii="Tahoma" w:eastAsia="Times New Roman" w:hAnsi="Tahoma" w:cs="Tahoma"/>
                <w:color w:val="000000"/>
                <w:sz w:val="12"/>
                <w:szCs w:val="16"/>
                <w:lang w:eastAsia="en-GB"/>
              </w:rPr>
              <w:t>Predominantly Rural</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86575</w:t>
            </w:r>
          </w:p>
        </w:tc>
        <w:tc>
          <w:tcPr>
            <w:tcW w:w="25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82"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-0.09</w:t>
            </w:r>
          </w:p>
        </w:tc>
        <w:tc>
          <w:tcPr>
            <w:tcW w:w="796"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-0.16</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28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-0.06</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-0.14</w:t>
            </w:r>
          </w:p>
        </w:tc>
        <w:tc>
          <w:tcPr>
            <w:tcW w:w="851"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0.03</w:t>
            </w:r>
          </w:p>
        </w:tc>
        <w:tc>
          <w:tcPr>
            <w:tcW w:w="283"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0.03</w:t>
            </w:r>
          </w:p>
        </w:tc>
        <w:tc>
          <w:tcPr>
            <w:tcW w:w="851"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-0.04</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0.11</w:t>
            </w:r>
          </w:p>
        </w:tc>
        <w:tc>
          <w:tcPr>
            <w:tcW w:w="28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-0.13</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-0.21</w:t>
            </w:r>
          </w:p>
        </w:tc>
        <w:tc>
          <w:tcPr>
            <w:tcW w:w="1043"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-0.05</w:t>
            </w:r>
          </w:p>
        </w:tc>
        <w:tc>
          <w:tcPr>
            <w:tcW w:w="25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8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-0.15</w:t>
            </w:r>
          </w:p>
        </w:tc>
        <w:tc>
          <w:tcPr>
            <w:tcW w:w="94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-0.23</w:t>
            </w:r>
          </w:p>
        </w:tc>
        <w:tc>
          <w:tcPr>
            <w:tcW w:w="94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w:t>
            </w:r>
          </w:p>
        </w:tc>
      </w:tr>
      <w:tr w:rsidR="00D335B6" w:rsidRPr="002C04E1" w:rsidTr="00D335B6">
        <w:trPr>
          <w:trHeight w:val="483"/>
        </w:trPr>
        <w:tc>
          <w:tcPr>
            <w:tcW w:w="1008" w:type="dxa"/>
            <w:tcBorders>
              <w:top w:val="nil"/>
              <w:left w:val="single" w:sz="4" w:space="0" w:color="auto"/>
              <w:bottom w:val="single" w:sz="4" w:space="0" w:color="auto"/>
              <w:right w:val="nil"/>
            </w:tcBorders>
            <w:shd w:val="clear" w:color="000000" w:fill="FFFFFF"/>
            <w:vAlign w:val="bottom"/>
            <w:hideMark/>
          </w:tcPr>
          <w:p w:rsidR="00D335B6" w:rsidRPr="002C04E1" w:rsidRDefault="00D335B6" w:rsidP="002C04E1">
            <w:pPr>
              <w:spacing w:after="0" w:line="240" w:lineRule="auto"/>
              <w:rPr>
                <w:rFonts w:ascii="Tahoma" w:eastAsia="Times New Roman" w:hAnsi="Tahoma" w:cs="Tahoma"/>
                <w:color w:val="000000"/>
                <w:sz w:val="12"/>
                <w:szCs w:val="16"/>
                <w:lang w:eastAsia="en-GB"/>
              </w:rPr>
            </w:pPr>
            <w:r w:rsidRPr="002C04E1">
              <w:rPr>
                <w:rFonts w:ascii="Tahoma" w:eastAsia="Times New Roman" w:hAnsi="Tahoma" w:cs="Tahoma"/>
                <w:color w:val="000000"/>
                <w:sz w:val="12"/>
                <w:szCs w:val="16"/>
                <w:lang w:eastAsia="en-GB"/>
              </w:rPr>
              <w:t>Urban with Significant Rural</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120091</w:t>
            </w:r>
          </w:p>
        </w:tc>
        <w:tc>
          <w:tcPr>
            <w:tcW w:w="25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82"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-0.06</w:t>
            </w:r>
          </w:p>
        </w:tc>
        <w:tc>
          <w:tcPr>
            <w:tcW w:w="796"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-0.10</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28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-0.08</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-0.13</w:t>
            </w:r>
          </w:p>
        </w:tc>
        <w:tc>
          <w:tcPr>
            <w:tcW w:w="851"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-0.04</w:t>
            </w:r>
          </w:p>
        </w:tc>
        <w:tc>
          <w:tcPr>
            <w:tcW w:w="283"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851"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-0.06</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28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-0.06</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-0.11</w:t>
            </w:r>
          </w:p>
        </w:tc>
        <w:tc>
          <w:tcPr>
            <w:tcW w:w="1043"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25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8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-0.08</w:t>
            </w:r>
          </w:p>
        </w:tc>
        <w:tc>
          <w:tcPr>
            <w:tcW w:w="94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-0.12</w:t>
            </w:r>
          </w:p>
        </w:tc>
        <w:tc>
          <w:tcPr>
            <w:tcW w:w="94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w:t>
            </w:r>
          </w:p>
        </w:tc>
      </w:tr>
      <w:tr w:rsidR="00D335B6" w:rsidRPr="002C04E1" w:rsidTr="00D335B6">
        <w:trPr>
          <w:trHeight w:val="435"/>
        </w:trPr>
        <w:tc>
          <w:tcPr>
            <w:tcW w:w="1008" w:type="dxa"/>
            <w:tcBorders>
              <w:top w:val="nil"/>
              <w:left w:val="single" w:sz="4" w:space="0" w:color="auto"/>
              <w:bottom w:val="single" w:sz="4" w:space="0" w:color="auto"/>
              <w:right w:val="nil"/>
            </w:tcBorders>
            <w:shd w:val="clear" w:color="000000" w:fill="FFFFFF"/>
            <w:vAlign w:val="bottom"/>
            <w:hideMark/>
          </w:tcPr>
          <w:p w:rsidR="00D335B6" w:rsidRPr="002C04E1" w:rsidRDefault="00D335B6" w:rsidP="002C04E1">
            <w:pPr>
              <w:spacing w:after="0" w:line="240" w:lineRule="auto"/>
              <w:rPr>
                <w:rFonts w:ascii="Tahoma" w:eastAsia="Times New Roman" w:hAnsi="Tahoma" w:cs="Tahoma"/>
                <w:color w:val="000000"/>
                <w:sz w:val="12"/>
                <w:szCs w:val="16"/>
                <w:lang w:eastAsia="en-GB"/>
              </w:rPr>
            </w:pPr>
            <w:r w:rsidRPr="002C04E1">
              <w:rPr>
                <w:rFonts w:ascii="Tahoma" w:eastAsia="Times New Roman" w:hAnsi="Tahoma" w:cs="Tahoma"/>
                <w:color w:val="000000"/>
                <w:sz w:val="12"/>
                <w:szCs w:val="16"/>
                <w:lang w:eastAsia="en-GB"/>
              </w:rPr>
              <w:t>Predominantly Urban</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292238</w:t>
            </w:r>
          </w:p>
        </w:tc>
        <w:tc>
          <w:tcPr>
            <w:tcW w:w="25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82"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0.00</w:t>
            </w:r>
          </w:p>
        </w:tc>
        <w:tc>
          <w:tcPr>
            <w:tcW w:w="796"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-0.05</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0.05</w:t>
            </w:r>
          </w:p>
        </w:tc>
        <w:tc>
          <w:tcPr>
            <w:tcW w:w="28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0.01</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-0.06</w:t>
            </w:r>
          </w:p>
        </w:tc>
        <w:tc>
          <w:tcPr>
            <w:tcW w:w="851"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0.07</w:t>
            </w:r>
          </w:p>
        </w:tc>
        <w:tc>
          <w:tcPr>
            <w:tcW w:w="283"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851"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-0.08</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0.04</w:t>
            </w:r>
          </w:p>
        </w:tc>
        <w:tc>
          <w:tcPr>
            <w:tcW w:w="28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0.00</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-0.07</w:t>
            </w:r>
          </w:p>
        </w:tc>
        <w:tc>
          <w:tcPr>
            <w:tcW w:w="1043"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0.06</w:t>
            </w:r>
          </w:p>
        </w:tc>
        <w:tc>
          <w:tcPr>
            <w:tcW w:w="25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8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0.01</w:t>
            </w:r>
          </w:p>
        </w:tc>
        <w:tc>
          <w:tcPr>
            <w:tcW w:w="94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-0.05</w:t>
            </w:r>
          </w:p>
        </w:tc>
        <w:tc>
          <w:tcPr>
            <w:tcW w:w="94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w:t>
            </w:r>
          </w:p>
        </w:tc>
      </w:tr>
    </w:tbl>
    <w:p w:rsidR="002C04E1" w:rsidRDefault="002C04E1">
      <w:pPr>
        <w:rPr>
          <w:rFonts w:ascii="Segoe UI" w:hAnsi="Segoe UI" w:cs="Segoe UI"/>
        </w:rPr>
      </w:pPr>
    </w:p>
    <w:tbl>
      <w:tblPr>
        <w:tblW w:w="13020" w:type="dxa"/>
        <w:tblInd w:w="93" w:type="dxa"/>
        <w:tblLook w:val="04A0"/>
      </w:tblPr>
      <w:tblGrid>
        <w:gridCol w:w="1100"/>
        <w:gridCol w:w="11920"/>
      </w:tblGrid>
      <w:tr w:rsidR="00656472" w:rsidRPr="00656472" w:rsidTr="00112EF3">
        <w:trPr>
          <w:trHeight w:val="628"/>
        </w:trPr>
        <w:tc>
          <w:tcPr>
            <w:tcW w:w="1100" w:type="dxa"/>
            <w:tcBorders>
              <w:top w:val="nil"/>
              <w:left w:val="nil"/>
              <w:bottom w:val="nil"/>
              <w:right w:val="nil"/>
            </w:tcBorders>
            <w:shd w:val="clear" w:color="000000" w:fill="FFFFFF"/>
            <w:noWrap/>
            <w:vAlign w:val="center"/>
            <w:hideMark/>
          </w:tcPr>
          <w:p w:rsidR="00656472" w:rsidRPr="00656472" w:rsidRDefault="00656472" w:rsidP="00656472">
            <w:pPr>
              <w:spacing w:after="0" w:line="240" w:lineRule="auto"/>
              <w:rPr>
                <w:rFonts w:ascii="Tahoma" w:eastAsia="Times New Roman" w:hAnsi="Tahoma" w:cs="Tahoma"/>
                <w:sz w:val="14"/>
                <w:szCs w:val="16"/>
                <w:lang w:eastAsia="en-GB"/>
              </w:rPr>
            </w:pPr>
            <w:r w:rsidRPr="00656472">
              <w:rPr>
                <w:rFonts w:ascii="Tahoma" w:eastAsia="Times New Roman" w:hAnsi="Tahoma" w:cs="Tahoma"/>
                <w:sz w:val="14"/>
                <w:szCs w:val="16"/>
                <w:lang w:eastAsia="en-GB"/>
              </w:rPr>
              <w:t>1</w:t>
            </w:r>
          </w:p>
        </w:tc>
        <w:tc>
          <w:tcPr>
            <w:tcW w:w="11920" w:type="dxa"/>
            <w:tcBorders>
              <w:top w:val="nil"/>
              <w:left w:val="nil"/>
              <w:bottom w:val="nil"/>
              <w:right w:val="nil"/>
            </w:tcBorders>
            <w:shd w:val="clear" w:color="000000" w:fill="FFFFFF"/>
            <w:vAlign w:val="center"/>
            <w:hideMark/>
          </w:tcPr>
          <w:p w:rsidR="00656472" w:rsidRPr="00656472" w:rsidRDefault="00D335B6" w:rsidP="00656472">
            <w:pPr>
              <w:spacing w:after="0" w:line="240" w:lineRule="auto"/>
              <w:rPr>
                <w:rFonts w:ascii="Tahoma" w:eastAsia="Times New Roman" w:hAnsi="Tahoma" w:cs="Tahoma"/>
                <w:sz w:val="14"/>
                <w:szCs w:val="16"/>
                <w:lang w:eastAsia="en-GB"/>
              </w:rPr>
            </w:pPr>
            <w:r w:rsidRPr="00D335B6">
              <w:rPr>
                <w:rFonts w:ascii="Tahoma" w:eastAsia="Times New Roman" w:hAnsi="Tahoma" w:cs="Tahoma"/>
                <w:sz w:val="14"/>
                <w:szCs w:val="16"/>
                <w:lang w:eastAsia="en-GB"/>
              </w:rPr>
              <w:t>Progress 8 is part of the new secondary accountability system that was implemented for all schools from 2016.  More information on the calculation of this measure is available in the Progress 8 guidance: https://www.gov.uk/government/publications/progress-8-school-performance-measure</w:t>
            </w:r>
          </w:p>
        </w:tc>
      </w:tr>
      <w:tr w:rsidR="00656472" w:rsidRPr="00656472" w:rsidTr="00112EF3">
        <w:trPr>
          <w:trHeight w:val="991"/>
        </w:trPr>
        <w:tc>
          <w:tcPr>
            <w:tcW w:w="1100" w:type="dxa"/>
            <w:tcBorders>
              <w:top w:val="nil"/>
              <w:left w:val="nil"/>
              <w:bottom w:val="nil"/>
              <w:right w:val="nil"/>
            </w:tcBorders>
            <w:shd w:val="clear" w:color="000000" w:fill="FFFFFF"/>
            <w:noWrap/>
            <w:vAlign w:val="center"/>
            <w:hideMark/>
          </w:tcPr>
          <w:p w:rsidR="00656472" w:rsidRPr="00656472" w:rsidRDefault="00656472" w:rsidP="00656472">
            <w:pPr>
              <w:spacing w:after="0" w:line="240" w:lineRule="auto"/>
              <w:rPr>
                <w:rFonts w:ascii="Tahoma" w:eastAsia="Times New Roman" w:hAnsi="Tahoma" w:cs="Tahoma"/>
                <w:sz w:val="14"/>
                <w:szCs w:val="16"/>
                <w:lang w:eastAsia="en-GB"/>
              </w:rPr>
            </w:pPr>
            <w:r w:rsidRPr="00656472">
              <w:rPr>
                <w:rFonts w:ascii="Tahoma" w:eastAsia="Times New Roman" w:hAnsi="Tahoma" w:cs="Tahoma"/>
                <w:sz w:val="14"/>
                <w:szCs w:val="16"/>
                <w:lang w:eastAsia="en-GB"/>
              </w:rPr>
              <w:t>2</w:t>
            </w:r>
          </w:p>
        </w:tc>
        <w:tc>
          <w:tcPr>
            <w:tcW w:w="11920" w:type="dxa"/>
            <w:tcBorders>
              <w:top w:val="nil"/>
              <w:left w:val="nil"/>
              <w:bottom w:val="nil"/>
              <w:right w:val="nil"/>
            </w:tcBorders>
            <w:shd w:val="clear" w:color="000000" w:fill="FFFFFF"/>
            <w:vAlign w:val="center"/>
            <w:hideMark/>
          </w:tcPr>
          <w:p w:rsidR="00656472" w:rsidRPr="00656472" w:rsidRDefault="00D335B6" w:rsidP="00656472">
            <w:pPr>
              <w:spacing w:after="0" w:line="240" w:lineRule="auto"/>
              <w:rPr>
                <w:rFonts w:ascii="Tahoma" w:eastAsia="Times New Roman" w:hAnsi="Tahoma" w:cs="Tahoma"/>
                <w:sz w:val="14"/>
                <w:szCs w:val="16"/>
                <w:lang w:eastAsia="en-GB"/>
              </w:rPr>
            </w:pPr>
            <w:r w:rsidRPr="00D335B6">
              <w:rPr>
                <w:rFonts w:ascii="Tahoma" w:eastAsia="Times New Roman" w:hAnsi="Tahoma" w:cs="Tahoma"/>
                <w:sz w:val="14"/>
                <w:szCs w:val="16"/>
                <w:lang w:eastAsia="en-GB"/>
              </w:rPr>
              <w:t>New GCSEs in English and mathematics were taught from September 2015 with the first examinations taking place in Summer 2017. New GCSEs in other subjects were phased in for first teaching from September 2016, continuing into 2017 and a very small number from 2018. To ensure all students benefit from the reformed qualifications, only the new GCSEs will be included in the secondary performance tables as they are introduced (for 2017, this includes only reformed GCSEs in English and mathematics). As part of these reforms, a new grading system is introduced from 2017 to replace the A* to G system with a new 9 to 1 scale for new reformed GCSEs.</w:t>
            </w:r>
          </w:p>
        </w:tc>
      </w:tr>
      <w:tr w:rsidR="00656472" w:rsidRPr="00656472" w:rsidTr="00112EF3">
        <w:trPr>
          <w:trHeight w:val="708"/>
        </w:trPr>
        <w:tc>
          <w:tcPr>
            <w:tcW w:w="1100" w:type="dxa"/>
            <w:tcBorders>
              <w:top w:val="nil"/>
              <w:left w:val="nil"/>
              <w:bottom w:val="nil"/>
              <w:right w:val="nil"/>
            </w:tcBorders>
            <w:shd w:val="clear" w:color="000000" w:fill="FFFFFF"/>
            <w:noWrap/>
            <w:vAlign w:val="center"/>
            <w:hideMark/>
          </w:tcPr>
          <w:p w:rsidR="00656472" w:rsidRPr="00656472" w:rsidRDefault="00656472" w:rsidP="00656472">
            <w:pPr>
              <w:spacing w:after="0" w:line="240" w:lineRule="auto"/>
              <w:rPr>
                <w:rFonts w:ascii="Tahoma" w:eastAsia="Times New Roman" w:hAnsi="Tahoma" w:cs="Tahoma"/>
                <w:sz w:val="14"/>
                <w:szCs w:val="16"/>
                <w:lang w:eastAsia="en-GB"/>
              </w:rPr>
            </w:pPr>
            <w:r w:rsidRPr="00656472">
              <w:rPr>
                <w:rFonts w:ascii="Tahoma" w:eastAsia="Times New Roman" w:hAnsi="Tahoma" w:cs="Tahoma"/>
                <w:sz w:val="14"/>
                <w:szCs w:val="16"/>
                <w:lang w:eastAsia="en-GB"/>
              </w:rPr>
              <w:t>3</w:t>
            </w:r>
          </w:p>
        </w:tc>
        <w:tc>
          <w:tcPr>
            <w:tcW w:w="11920" w:type="dxa"/>
            <w:tcBorders>
              <w:top w:val="nil"/>
              <w:left w:val="nil"/>
              <w:bottom w:val="nil"/>
              <w:right w:val="nil"/>
            </w:tcBorders>
            <w:shd w:val="clear" w:color="000000" w:fill="FFFFFF"/>
            <w:vAlign w:val="center"/>
            <w:hideMark/>
          </w:tcPr>
          <w:p w:rsidR="00656472" w:rsidRPr="00656472" w:rsidRDefault="00D335B6" w:rsidP="00656472">
            <w:pPr>
              <w:spacing w:after="0" w:line="240" w:lineRule="auto"/>
              <w:rPr>
                <w:rFonts w:ascii="Tahoma" w:eastAsia="Times New Roman" w:hAnsi="Tahoma" w:cs="Tahoma"/>
                <w:sz w:val="14"/>
                <w:szCs w:val="16"/>
                <w:lang w:eastAsia="en-GB"/>
              </w:rPr>
            </w:pPr>
            <w:r w:rsidRPr="00D335B6">
              <w:rPr>
                <w:rFonts w:ascii="Tahoma" w:eastAsia="Times New Roman" w:hAnsi="Tahoma" w:cs="Tahoma"/>
                <w:sz w:val="14"/>
                <w:szCs w:val="16"/>
                <w:lang w:eastAsia="en-GB"/>
              </w:rPr>
              <w:t>A Progress 8 score of 1.0 means pupils in the group make on average a grade more progress than the national average; a score of -0.5 means they make on average half a grade less progress than average. Progress 8 scores should be interpreted alongside the associated confidence intervals. If the lower bound of the confidence interval is greater than zero, it can be interpreted as meaning that the group achieves greater than average progress compared to pupils in mainstream schools nationally and that this is statistically significant. If the upper bound is negative, this means that the group achieves lower than average progress compared to pupils in mainstream schools nationally and that this is statistically significant.</w:t>
            </w:r>
          </w:p>
        </w:tc>
      </w:tr>
      <w:tr w:rsidR="00656472" w:rsidRPr="00656472" w:rsidTr="00D335B6">
        <w:trPr>
          <w:trHeight w:val="724"/>
        </w:trPr>
        <w:tc>
          <w:tcPr>
            <w:tcW w:w="1100" w:type="dxa"/>
            <w:tcBorders>
              <w:top w:val="nil"/>
              <w:left w:val="nil"/>
              <w:bottom w:val="nil"/>
              <w:right w:val="nil"/>
            </w:tcBorders>
            <w:shd w:val="clear" w:color="000000" w:fill="FFFFFF"/>
            <w:noWrap/>
            <w:vAlign w:val="center"/>
            <w:hideMark/>
          </w:tcPr>
          <w:p w:rsidR="00656472" w:rsidRPr="00656472" w:rsidRDefault="00656472" w:rsidP="00656472">
            <w:pPr>
              <w:spacing w:after="0" w:line="240" w:lineRule="auto"/>
              <w:rPr>
                <w:rFonts w:ascii="Tahoma" w:eastAsia="Times New Roman" w:hAnsi="Tahoma" w:cs="Tahoma"/>
                <w:sz w:val="14"/>
                <w:szCs w:val="16"/>
                <w:lang w:eastAsia="en-GB"/>
              </w:rPr>
            </w:pPr>
            <w:r w:rsidRPr="00656472">
              <w:rPr>
                <w:rFonts w:ascii="Tahoma" w:eastAsia="Times New Roman" w:hAnsi="Tahoma" w:cs="Tahoma"/>
                <w:sz w:val="14"/>
                <w:szCs w:val="16"/>
                <w:lang w:eastAsia="en-GB"/>
              </w:rPr>
              <w:t>4</w:t>
            </w:r>
          </w:p>
        </w:tc>
        <w:tc>
          <w:tcPr>
            <w:tcW w:w="11920" w:type="dxa"/>
            <w:tcBorders>
              <w:top w:val="nil"/>
              <w:left w:val="nil"/>
              <w:bottom w:val="nil"/>
              <w:right w:val="nil"/>
            </w:tcBorders>
            <w:shd w:val="clear" w:color="000000" w:fill="FFFFFF"/>
            <w:vAlign w:val="center"/>
            <w:hideMark/>
          </w:tcPr>
          <w:p w:rsidR="00656472" w:rsidRPr="00656472" w:rsidRDefault="00D335B6" w:rsidP="00656472">
            <w:pPr>
              <w:spacing w:after="0" w:line="240" w:lineRule="auto"/>
              <w:rPr>
                <w:rFonts w:ascii="Tahoma" w:eastAsia="Times New Roman" w:hAnsi="Tahoma" w:cs="Tahoma"/>
                <w:sz w:val="14"/>
                <w:szCs w:val="16"/>
                <w:lang w:eastAsia="en-GB"/>
              </w:rPr>
            </w:pPr>
            <w:r w:rsidRPr="00D335B6">
              <w:rPr>
                <w:rFonts w:ascii="Tahoma" w:eastAsia="Times New Roman" w:hAnsi="Tahoma" w:cs="Tahoma"/>
                <w:sz w:val="14"/>
                <w:szCs w:val="16"/>
                <w:lang w:eastAsia="en-GB"/>
              </w:rPr>
              <w:t>The English Baccalaureate element includes the three highest point scores from any of the English Baccalaureate qualifications in science subjects, computer science, history, geography, and languages.</w:t>
            </w:r>
          </w:p>
        </w:tc>
      </w:tr>
      <w:tr w:rsidR="00D335B6" w:rsidRPr="00656472" w:rsidTr="00D335B6">
        <w:trPr>
          <w:trHeight w:val="692"/>
        </w:trPr>
        <w:tc>
          <w:tcPr>
            <w:tcW w:w="1100" w:type="dxa"/>
            <w:tcBorders>
              <w:top w:val="nil"/>
              <w:left w:val="nil"/>
              <w:bottom w:val="nil"/>
              <w:right w:val="nil"/>
            </w:tcBorders>
            <w:shd w:val="clear" w:color="000000" w:fill="FFFFFF"/>
            <w:noWrap/>
            <w:vAlign w:val="center"/>
            <w:hideMark/>
          </w:tcPr>
          <w:p w:rsidR="00D335B6" w:rsidRPr="00656472" w:rsidRDefault="00D335B6" w:rsidP="00BE2EDD">
            <w:pPr>
              <w:spacing w:after="0" w:line="240" w:lineRule="auto"/>
              <w:rPr>
                <w:rFonts w:ascii="Tahoma" w:eastAsia="Times New Roman" w:hAnsi="Tahoma" w:cs="Tahoma"/>
                <w:sz w:val="14"/>
                <w:szCs w:val="16"/>
                <w:lang w:eastAsia="en-GB"/>
              </w:rPr>
            </w:pPr>
            <w:r>
              <w:rPr>
                <w:rFonts w:ascii="Tahoma" w:eastAsia="Times New Roman" w:hAnsi="Tahoma" w:cs="Tahoma"/>
                <w:sz w:val="14"/>
                <w:szCs w:val="16"/>
                <w:lang w:eastAsia="en-GB"/>
              </w:rPr>
              <w:t>5</w:t>
            </w:r>
          </w:p>
        </w:tc>
        <w:tc>
          <w:tcPr>
            <w:tcW w:w="11920" w:type="dxa"/>
            <w:tcBorders>
              <w:top w:val="nil"/>
              <w:left w:val="nil"/>
              <w:bottom w:val="nil"/>
              <w:right w:val="nil"/>
            </w:tcBorders>
            <w:shd w:val="clear" w:color="000000" w:fill="FFFFFF"/>
            <w:vAlign w:val="center"/>
            <w:hideMark/>
          </w:tcPr>
          <w:p w:rsidR="00D335B6" w:rsidRPr="00656472" w:rsidRDefault="00D335B6" w:rsidP="00BE2EDD">
            <w:pPr>
              <w:spacing w:after="0" w:line="240" w:lineRule="auto"/>
              <w:rPr>
                <w:rFonts w:ascii="Tahoma" w:eastAsia="Times New Roman" w:hAnsi="Tahoma" w:cs="Tahoma"/>
                <w:sz w:val="14"/>
                <w:szCs w:val="16"/>
                <w:lang w:eastAsia="en-GB"/>
              </w:rPr>
            </w:pPr>
            <w:r w:rsidRPr="00D335B6">
              <w:rPr>
                <w:rFonts w:ascii="Tahoma" w:eastAsia="Times New Roman" w:hAnsi="Tahoma" w:cs="Tahoma"/>
                <w:sz w:val="14"/>
                <w:szCs w:val="16"/>
                <w:lang w:eastAsia="en-GB"/>
              </w:rPr>
              <w:t xml:space="preserve">The open element contains the three highest point scores in any three other subjects, including English language or literature (if not counted in the English slot), further GCSE qualifications (including English Baccalaureate subjects) or any other non-GCSE qualifications on the </w:t>
            </w:r>
            <w:proofErr w:type="spellStart"/>
            <w:r w:rsidRPr="00D335B6">
              <w:rPr>
                <w:rFonts w:ascii="Tahoma" w:eastAsia="Times New Roman" w:hAnsi="Tahoma" w:cs="Tahoma"/>
                <w:sz w:val="14"/>
                <w:szCs w:val="16"/>
                <w:lang w:eastAsia="en-GB"/>
              </w:rPr>
              <w:t>DfE</w:t>
            </w:r>
            <w:proofErr w:type="spellEnd"/>
            <w:r w:rsidRPr="00D335B6">
              <w:rPr>
                <w:rFonts w:ascii="Tahoma" w:eastAsia="Times New Roman" w:hAnsi="Tahoma" w:cs="Tahoma"/>
                <w:sz w:val="14"/>
                <w:szCs w:val="16"/>
                <w:lang w:eastAsia="en-GB"/>
              </w:rPr>
              <w:t xml:space="preserve"> approved list.</w:t>
            </w:r>
          </w:p>
        </w:tc>
      </w:tr>
    </w:tbl>
    <w:p w:rsidR="00112EF3" w:rsidRDefault="00112EF3">
      <w:pPr>
        <w:rPr>
          <w:rFonts w:ascii="Segoe UI" w:hAnsi="Segoe UI" w:cs="Segoe UI"/>
          <w:i/>
        </w:rPr>
      </w:pPr>
    </w:p>
    <w:p w:rsidR="00656472" w:rsidRPr="00A627EC" w:rsidRDefault="00112EF3">
      <w:pPr>
        <w:rPr>
          <w:rFonts w:ascii="Segoe UI" w:hAnsi="Segoe UI" w:cs="Segoe UI"/>
          <w:i/>
        </w:rPr>
      </w:pPr>
      <w:r>
        <w:rPr>
          <w:rFonts w:ascii="Segoe UI" w:hAnsi="Segoe UI" w:cs="Segoe UI"/>
          <w:i/>
        </w:rPr>
        <w:br w:type="page"/>
      </w:r>
      <w:r w:rsidR="00A627EC" w:rsidRPr="00A627EC">
        <w:rPr>
          <w:rFonts w:ascii="Segoe UI" w:hAnsi="Segoe UI" w:cs="Segoe UI"/>
          <w:i/>
        </w:rPr>
        <w:lastRenderedPageBreak/>
        <w:t>Achievement of 5+ A*-C grades including English and mathematics GCSEs of pupils at the end of key stage 4</w:t>
      </w:r>
    </w:p>
    <w:p w:rsidR="00A627EC" w:rsidRDefault="00A627EC">
      <w:pPr>
        <w:rPr>
          <w:rFonts w:ascii="Segoe UI" w:hAnsi="Segoe UI" w:cs="Segoe UI"/>
          <w:vertAlign w:val="superscript"/>
        </w:rPr>
      </w:pPr>
      <w:r w:rsidRPr="00A627EC">
        <w:rPr>
          <w:rFonts w:ascii="Segoe UI" w:hAnsi="Segoe UI" w:cs="Segoe UI"/>
        </w:rPr>
        <w:t>Year: 2009/10 to 2015/16</w:t>
      </w:r>
      <w:r w:rsidRPr="00A627EC">
        <w:t xml:space="preserve"> </w:t>
      </w:r>
      <w:r w:rsidRPr="00A627EC">
        <w:rPr>
          <w:rFonts w:ascii="Segoe UI" w:hAnsi="Segoe UI" w:cs="Segoe UI"/>
          <w:vertAlign w:val="superscript"/>
        </w:rPr>
        <w:t>Including entries and achievements in previous academic years</w:t>
      </w:r>
    </w:p>
    <w:p w:rsidR="00112EF3" w:rsidRPr="00112EF3" w:rsidRDefault="00112EF3">
      <w:pPr>
        <w:rPr>
          <w:rFonts w:ascii="Segoe UI" w:hAnsi="Segoe UI" w:cs="Segoe UI"/>
          <w:sz w:val="18"/>
          <w:u w:val="single"/>
        </w:rPr>
      </w:pPr>
      <w:r w:rsidRPr="00112EF3">
        <w:rPr>
          <w:rFonts w:ascii="Segoe UI" w:hAnsi="Segoe UI" w:cs="Segoe UI"/>
          <w:sz w:val="18"/>
          <w:u w:val="single"/>
        </w:rPr>
        <w:t>Coverage: England</w:t>
      </w:r>
    </w:p>
    <w:p w:rsidR="00A627EC" w:rsidRPr="00A627EC" w:rsidRDefault="00A627EC">
      <w:pPr>
        <w:rPr>
          <w:rFonts w:ascii="Segoe UI" w:hAnsi="Segoe UI" w:cs="Segoe UI"/>
          <w:sz w:val="18"/>
        </w:rPr>
      </w:pPr>
      <w:r w:rsidRPr="00A627EC">
        <w:rPr>
          <w:rFonts w:ascii="Segoe UI" w:hAnsi="Segoe UI" w:cs="Segoe UI"/>
          <w:sz w:val="18"/>
        </w:rPr>
        <w:t>In 2016 a new secondary school accountability system was implemented, including new headline measures. The 5+ A*-C grades including English and maths measure is no longer used to hold schools and local authorities to account, and is published here to provide a comparison over time only. More information on the new headline measures can be found in the Progress 8 guidance:</w:t>
      </w:r>
    </w:p>
    <w:p w:rsidR="00A627EC" w:rsidRDefault="00A627EC">
      <w:pPr>
        <w:rPr>
          <w:rFonts w:ascii="Segoe UI" w:hAnsi="Segoe UI" w:cs="Segoe UI"/>
          <w:sz w:val="18"/>
        </w:rPr>
      </w:pPr>
      <w:r w:rsidRPr="00A627EC">
        <w:rPr>
          <w:rFonts w:ascii="Segoe UI" w:hAnsi="Segoe UI" w:cs="Segoe UI"/>
          <w:sz w:val="18"/>
        </w:rPr>
        <w:t>https://www.gov.uk/government/publications/progress-8-school-performance-measure</w:t>
      </w:r>
    </w:p>
    <w:p w:rsidR="00A627EC" w:rsidRPr="00A627EC" w:rsidRDefault="00A627EC">
      <w:pPr>
        <w:rPr>
          <w:rFonts w:ascii="Segoe UI" w:hAnsi="Segoe UI" w:cs="Segoe UI"/>
          <w:sz w:val="18"/>
        </w:rPr>
      </w:pPr>
    </w:p>
    <w:tbl>
      <w:tblPr>
        <w:tblW w:w="11348" w:type="dxa"/>
        <w:tblInd w:w="108" w:type="dxa"/>
        <w:tblLook w:val="04A0"/>
      </w:tblPr>
      <w:tblGrid>
        <w:gridCol w:w="2835"/>
        <w:gridCol w:w="1276"/>
        <w:gridCol w:w="1134"/>
        <w:gridCol w:w="1134"/>
        <w:gridCol w:w="1134"/>
        <w:gridCol w:w="1276"/>
        <w:gridCol w:w="1276"/>
        <w:gridCol w:w="1283"/>
      </w:tblGrid>
      <w:tr w:rsidR="00A627EC" w:rsidRPr="00A627EC" w:rsidTr="00A627EC">
        <w:trPr>
          <w:trHeight w:val="450"/>
        </w:trPr>
        <w:tc>
          <w:tcPr>
            <w:tcW w:w="2835" w:type="dxa"/>
            <w:tcBorders>
              <w:top w:val="nil"/>
              <w:left w:val="nil"/>
              <w:bottom w:val="nil"/>
              <w:right w:val="nil"/>
            </w:tcBorders>
            <w:shd w:val="clear" w:color="000000" w:fill="FFFFFF"/>
            <w:noWrap/>
            <w:vAlign w:val="bottom"/>
            <w:hideMark/>
          </w:tcPr>
          <w:p w:rsidR="00A627EC" w:rsidRPr="00A627EC" w:rsidRDefault="00A627EC" w:rsidP="00A627EC">
            <w:pPr>
              <w:spacing w:after="0" w:line="240" w:lineRule="auto"/>
              <w:rPr>
                <w:rFonts w:ascii="Tahoma" w:eastAsia="Times New Roman" w:hAnsi="Tahoma" w:cs="Tahoma"/>
                <w:sz w:val="20"/>
                <w:szCs w:val="20"/>
                <w:lang w:eastAsia="en-GB"/>
              </w:rPr>
            </w:pPr>
            <w:r w:rsidRPr="00A627EC">
              <w:rPr>
                <w:rFonts w:ascii="Tahoma" w:eastAsia="Times New Roman" w:hAnsi="Tahoma" w:cs="Tahoma"/>
                <w:sz w:val="20"/>
                <w:szCs w:val="20"/>
                <w:lang w:eastAsia="en-GB"/>
              </w:rPr>
              <w:t> </w:t>
            </w:r>
          </w:p>
        </w:tc>
        <w:tc>
          <w:tcPr>
            <w:tcW w:w="8513" w:type="dxa"/>
            <w:gridSpan w:val="7"/>
            <w:tcBorders>
              <w:top w:val="single" w:sz="4" w:space="0" w:color="auto"/>
              <w:left w:val="single" w:sz="4" w:space="0" w:color="auto"/>
              <w:bottom w:val="single" w:sz="4" w:space="0" w:color="auto"/>
              <w:right w:val="single" w:sz="4" w:space="0" w:color="auto"/>
            </w:tcBorders>
            <w:shd w:val="clear" w:color="000000" w:fill="FFFFFF"/>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Percentage of pupils at the end of key stage 4 achieving at GCSE and equivalents:</w:t>
            </w:r>
          </w:p>
        </w:tc>
      </w:tr>
      <w:tr w:rsidR="00A627EC" w:rsidRPr="00A627EC" w:rsidTr="00A627EC">
        <w:trPr>
          <w:trHeight w:val="450"/>
        </w:trPr>
        <w:tc>
          <w:tcPr>
            <w:tcW w:w="2835" w:type="dxa"/>
            <w:tcBorders>
              <w:top w:val="nil"/>
              <w:left w:val="nil"/>
              <w:bottom w:val="nil"/>
              <w:right w:val="nil"/>
            </w:tcBorders>
            <w:shd w:val="clear" w:color="000000" w:fill="FFFFFF"/>
            <w:noWrap/>
            <w:vAlign w:val="bottom"/>
            <w:hideMark/>
          </w:tcPr>
          <w:p w:rsidR="00A627EC" w:rsidRPr="00A627EC" w:rsidRDefault="00A627EC" w:rsidP="00A627EC">
            <w:pPr>
              <w:spacing w:after="0" w:line="240" w:lineRule="auto"/>
              <w:rPr>
                <w:rFonts w:ascii="Tahoma" w:eastAsia="Times New Roman" w:hAnsi="Tahoma" w:cs="Tahoma"/>
                <w:sz w:val="20"/>
                <w:szCs w:val="20"/>
                <w:lang w:eastAsia="en-GB"/>
              </w:rPr>
            </w:pPr>
            <w:r w:rsidRPr="00A627EC">
              <w:rPr>
                <w:rFonts w:ascii="Tahoma" w:eastAsia="Times New Roman" w:hAnsi="Tahoma" w:cs="Tahoma"/>
                <w:sz w:val="20"/>
                <w:szCs w:val="20"/>
                <w:lang w:eastAsia="en-GB"/>
              </w:rPr>
              <w:t> </w:t>
            </w:r>
          </w:p>
        </w:tc>
        <w:tc>
          <w:tcPr>
            <w:tcW w:w="8513" w:type="dxa"/>
            <w:gridSpan w:val="7"/>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 A*-C grades including English and mathematics GCSEs</w:t>
            </w:r>
          </w:p>
        </w:tc>
      </w:tr>
      <w:tr w:rsidR="00A627EC" w:rsidRPr="00A627EC" w:rsidTr="00A627EC">
        <w:trPr>
          <w:trHeight w:val="375"/>
        </w:trPr>
        <w:tc>
          <w:tcPr>
            <w:tcW w:w="2835" w:type="dxa"/>
            <w:tcBorders>
              <w:top w:val="nil"/>
              <w:left w:val="nil"/>
              <w:bottom w:val="nil"/>
              <w:right w:val="nil"/>
            </w:tcBorders>
            <w:shd w:val="clear" w:color="000000" w:fill="FFFFFF"/>
            <w:noWrap/>
            <w:vAlign w:val="bottom"/>
            <w:hideMark/>
          </w:tcPr>
          <w:p w:rsidR="00A627EC" w:rsidRPr="00A627EC" w:rsidRDefault="00A627EC" w:rsidP="00A627EC">
            <w:pPr>
              <w:spacing w:after="0" w:line="240" w:lineRule="auto"/>
              <w:rPr>
                <w:rFonts w:ascii="Tahoma" w:eastAsia="Times New Roman" w:hAnsi="Tahoma" w:cs="Tahoma"/>
                <w:sz w:val="20"/>
                <w:szCs w:val="20"/>
                <w:lang w:eastAsia="en-GB"/>
              </w:rPr>
            </w:pPr>
            <w:r w:rsidRPr="00A627EC">
              <w:rPr>
                <w:rFonts w:ascii="Tahoma" w:eastAsia="Times New Roman" w:hAnsi="Tahoma" w:cs="Tahoma"/>
                <w:sz w:val="20"/>
                <w:szCs w:val="20"/>
                <w:lang w:eastAsia="en-GB"/>
              </w:rPr>
              <w:t> </w:t>
            </w:r>
          </w:p>
        </w:tc>
        <w:tc>
          <w:tcPr>
            <w:tcW w:w="1276" w:type="dxa"/>
            <w:tcBorders>
              <w:top w:val="nil"/>
              <w:left w:val="single" w:sz="4" w:space="0" w:color="auto"/>
              <w:bottom w:val="single" w:sz="4" w:space="0" w:color="auto"/>
              <w:right w:val="single" w:sz="4" w:space="0" w:color="auto"/>
            </w:tcBorders>
            <w:shd w:val="clear" w:color="000000" w:fill="FFFFFF"/>
            <w:noWrap/>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2009/10 (2)</w:t>
            </w:r>
          </w:p>
        </w:tc>
        <w:tc>
          <w:tcPr>
            <w:tcW w:w="1134" w:type="dxa"/>
            <w:tcBorders>
              <w:top w:val="nil"/>
              <w:left w:val="nil"/>
              <w:bottom w:val="single" w:sz="4" w:space="0" w:color="auto"/>
              <w:right w:val="single" w:sz="4" w:space="0" w:color="auto"/>
            </w:tcBorders>
            <w:shd w:val="clear" w:color="000000" w:fill="FFFFFF"/>
            <w:noWrap/>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2010/11</w:t>
            </w:r>
          </w:p>
        </w:tc>
        <w:tc>
          <w:tcPr>
            <w:tcW w:w="1134" w:type="dxa"/>
            <w:tcBorders>
              <w:top w:val="nil"/>
              <w:left w:val="nil"/>
              <w:bottom w:val="single" w:sz="4" w:space="0" w:color="auto"/>
              <w:right w:val="single" w:sz="4" w:space="0" w:color="auto"/>
            </w:tcBorders>
            <w:shd w:val="clear" w:color="000000" w:fill="FFFFFF"/>
            <w:noWrap/>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2011/12</w:t>
            </w:r>
          </w:p>
        </w:tc>
        <w:tc>
          <w:tcPr>
            <w:tcW w:w="1134" w:type="dxa"/>
            <w:tcBorders>
              <w:top w:val="nil"/>
              <w:left w:val="nil"/>
              <w:bottom w:val="single" w:sz="4" w:space="0" w:color="auto"/>
              <w:right w:val="single" w:sz="4" w:space="0" w:color="auto"/>
            </w:tcBorders>
            <w:shd w:val="clear" w:color="000000" w:fill="FFFFFF"/>
            <w:noWrap/>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2012/13</w:t>
            </w:r>
          </w:p>
        </w:tc>
        <w:tc>
          <w:tcPr>
            <w:tcW w:w="1276" w:type="dxa"/>
            <w:tcBorders>
              <w:top w:val="nil"/>
              <w:left w:val="nil"/>
              <w:bottom w:val="single" w:sz="4" w:space="0" w:color="auto"/>
              <w:right w:val="single" w:sz="4" w:space="0" w:color="auto"/>
            </w:tcBorders>
            <w:shd w:val="clear" w:color="000000" w:fill="FFFFFF"/>
            <w:noWrap/>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2013/14 (3)</w:t>
            </w:r>
          </w:p>
        </w:tc>
        <w:tc>
          <w:tcPr>
            <w:tcW w:w="1276" w:type="dxa"/>
            <w:tcBorders>
              <w:top w:val="nil"/>
              <w:left w:val="nil"/>
              <w:bottom w:val="single" w:sz="4" w:space="0" w:color="auto"/>
              <w:right w:val="single" w:sz="4" w:space="0" w:color="auto"/>
            </w:tcBorders>
            <w:shd w:val="clear" w:color="000000" w:fill="FFFFFF"/>
            <w:noWrap/>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2014/15 (4)</w:t>
            </w:r>
          </w:p>
        </w:tc>
        <w:tc>
          <w:tcPr>
            <w:tcW w:w="1283" w:type="dxa"/>
            <w:tcBorders>
              <w:top w:val="nil"/>
              <w:left w:val="nil"/>
              <w:bottom w:val="single" w:sz="4" w:space="0" w:color="auto"/>
              <w:right w:val="single" w:sz="4" w:space="0" w:color="auto"/>
            </w:tcBorders>
            <w:shd w:val="clear" w:color="000000" w:fill="FFFFFF"/>
            <w:noWrap/>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2015/16 (1)</w:t>
            </w:r>
          </w:p>
        </w:tc>
      </w:tr>
      <w:tr w:rsidR="00E63B45" w:rsidRPr="00A627EC" w:rsidTr="00E63B45">
        <w:trPr>
          <w:trHeight w:val="255"/>
        </w:trPr>
        <w:tc>
          <w:tcPr>
            <w:tcW w:w="2835" w:type="dxa"/>
            <w:tcBorders>
              <w:top w:val="single" w:sz="4" w:space="0" w:color="auto"/>
              <w:left w:val="single" w:sz="4" w:space="0" w:color="auto"/>
              <w:bottom w:val="single" w:sz="4" w:space="0" w:color="auto"/>
              <w:right w:val="nil"/>
            </w:tcBorders>
            <w:shd w:val="clear" w:color="000000" w:fill="FFFFFF"/>
            <w:noWrap/>
            <w:vAlign w:val="bottom"/>
            <w:hideMark/>
          </w:tcPr>
          <w:p w:rsidR="00E63B45" w:rsidRPr="00E63B45" w:rsidRDefault="00E63B45" w:rsidP="00E63B45">
            <w:pPr>
              <w:spacing w:after="100" w:afterAutospacing="1"/>
              <w:rPr>
                <w:rFonts w:ascii="Tahoma" w:hAnsi="Tahoma" w:cs="Tahoma"/>
                <w:sz w:val="20"/>
              </w:rPr>
            </w:pPr>
            <w:r w:rsidRPr="00E63B45">
              <w:rPr>
                <w:rFonts w:ascii="Tahoma" w:hAnsi="Tahoma" w:cs="Tahoma"/>
                <w:sz w:val="20"/>
              </w:rPr>
              <w:t>Devon</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E63B45" w:rsidRPr="00E63B45" w:rsidRDefault="00E63B45" w:rsidP="00E63B45">
            <w:pPr>
              <w:spacing w:after="100" w:afterAutospacing="1"/>
              <w:jc w:val="center"/>
              <w:rPr>
                <w:rFonts w:ascii="Tahoma" w:hAnsi="Tahoma" w:cs="Tahoma"/>
                <w:sz w:val="20"/>
              </w:rPr>
            </w:pPr>
            <w:r w:rsidRPr="00E63B45">
              <w:rPr>
                <w:rFonts w:ascii="Tahoma" w:hAnsi="Tahoma" w:cs="Tahoma"/>
                <w:sz w:val="20"/>
              </w:rPr>
              <w:t>54.7</w:t>
            </w:r>
          </w:p>
        </w:tc>
        <w:tc>
          <w:tcPr>
            <w:tcW w:w="1134" w:type="dxa"/>
            <w:tcBorders>
              <w:top w:val="nil"/>
              <w:left w:val="nil"/>
              <w:bottom w:val="single" w:sz="4" w:space="0" w:color="auto"/>
              <w:right w:val="single" w:sz="4" w:space="0" w:color="auto"/>
            </w:tcBorders>
            <w:shd w:val="clear" w:color="000000" w:fill="FFFFFF"/>
            <w:noWrap/>
            <w:vAlign w:val="bottom"/>
            <w:hideMark/>
          </w:tcPr>
          <w:p w:rsidR="00E63B45" w:rsidRPr="00E63B45" w:rsidRDefault="00E63B45" w:rsidP="00E63B45">
            <w:pPr>
              <w:spacing w:after="100" w:afterAutospacing="1"/>
              <w:jc w:val="center"/>
              <w:rPr>
                <w:rFonts w:ascii="Tahoma" w:hAnsi="Tahoma" w:cs="Tahoma"/>
                <w:sz w:val="20"/>
              </w:rPr>
            </w:pPr>
            <w:r w:rsidRPr="00E63B45">
              <w:rPr>
                <w:rFonts w:ascii="Tahoma" w:hAnsi="Tahoma" w:cs="Tahoma"/>
                <w:sz w:val="20"/>
              </w:rPr>
              <w:t>58.4</w:t>
            </w:r>
          </w:p>
        </w:tc>
        <w:tc>
          <w:tcPr>
            <w:tcW w:w="1134" w:type="dxa"/>
            <w:tcBorders>
              <w:top w:val="nil"/>
              <w:left w:val="nil"/>
              <w:bottom w:val="single" w:sz="4" w:space="0" w:color="auto"/>
              <w:right w:val="single" w:sz="4" w:space="0" w:color="auto"/>
            </w:tcBorders>
            <w:shd w:val="clear" w:color="000000" w:fill="FFFFFF"/>
            <w:noWrap/>
            <w:vAlign w:val="bottom"/>
            <w:hideMark/>
          </w:tcPr>
          <w:p w:rsidR="00E63B45" w:rsidRPr="00E63B45" w:rsidRDefault="00E63B45" w:rsidP="00E63B45">
            <w:pPr>
              <w:spacing w:after="100" w:afterAutospacing="1"/>
              <w:jc w:val="center"/>
              <w:rPr>
                <w:rFonts w:ascii="Tahoma" w:hAnsi="Tahoma" w:cs="Tahoma"/>
                <w:sz w:val="20"/>
              </w:rPr>
            </w:pPr>
            <w:r w:rsidRPr="00E63B45">
              <w:rPr>
                <w:rFonts w:ascii="Tahoma" w:hAnsi="Tahoma" w:cs="Tahoma"/>
                <w:sz w:val="20"/>
              </w:rPr>
              <w:t>58.5</w:t>
            </w:r>
          </w:p>
        </w:tc>
        <w:tc>
          <w:tcPr>
            <w:tcW w:w="1134" w:type="dxa"/>
            <w:tcBorders>
              <w:top w:val="nil"/>
              <w:left w:val="nil"/>
              <w:bottom w:val="single" w:sz="4" w:space="0" w:color="auto"/>
              <w:right w:val="single" w:sz="4" w:space="0" w:color="auto"/>
            </w:tcBorders>
            <w:shd w:val="clear" w:color="000000" w:fill="FFFFFF"/>
            <w:noWrap/>
            <w:vAlign w:val="bottom"/>
            <w:hideMark/>
          </w:tcPr>
          <w:p w:rsidR="00E63B45" w:rsidRPr="00E63B45" w:rsidRDefault="00E63B45" w:rsidP="00E63B45">
            <w:pPr>
              <w:spacing w:after="100" w:afterAutospacing="1"/>
              <w:jc w:val="center"/>
              <w:rPr>
                <w:rFonts w:ascii="Tahoma" w:hAnsi="Tahoma" w:cs="Tahoma"/>
                <w:sz w:val="20"/>
              </w:rPr>
            </w:pPr>
            <w:r w:rsidRPr="00E63B45">
              <w:rPr>
                <w:rFonts w:ascii="Tahoma" w:hAnsi="Tahoma" w:cs="Tahoma"/>
                <w:sz w:val="20"/>
              </w:rPr>
              <w:t>59.6</w:t>
            </w:r>
          </w:p>
        </w:tc>
        <w:tc>
          <w:tcPr>
            <w:tcW w:w="1276" w:type="dxa"/>
            <w:tcBorders>
              <w:top w:val="nil"/>
              <w:left w:val="nil"/>
              <w:bottom w:val="single" w:sz="4" w:space="0" w:color="auto"/>
              <w:right w:val="single" w:sz="4" w:space="0" w:color="auto"/>
            </w:tcBorders>
            <w:shd w:val="clear" w:color="000000" w:fill="FFFFFF"/>
            <w:noWrap/>
            <w:vAlign w:val="bottom"/>
            <w:hideMark/>
          </w:tcPr>
          <w:p w:rsidR="00E63B45" w:rsidRPr="00E63B45" w:rsidRDefault="00E63B45" w:rsidP="00E63B45">
            <w:pPr>
              <w:spacing w:after="100" w:afterAutospacing="1"/>
              <w:jc w:val="center"/>
              <w:rPr>
                <w:rFonts w:ascii="Tahoma" w:hAnsi="Tahoma" w:cs="Tahoma"/>
                <w:sz w:val="20"/>
              </w:rPr>
            </w:pPr>
            <w:r w:rsidRPr="00E63B45">
              <w:rPr>
                <w:rFonts w:ascii="Tahoma" w:hAnsi="Tahoma" w:cs="Tahoma"/>
                <w:sz w:val="20"/>
              </w:rPr>
              <w:t>56.7</w:t>
            </w:r>
          </w:p>
        </w:tc>
        <w:tc>
          <w:tcPr>
            <w:tcW w:w="1276" w:type="dxa"/>
            <w:tcBorders>
              <w:top w:val="nil"/>
              <w:left w:val="nil"/>
              <w:bottom w:val="single" w:sz="4" w:space="0" w:color="auto"/>
              <w:right w:val="single" w:sz="4" w:space="0" w:color="auto"/>
            </w:tcBorders>
            <w:shd w:val="clear" w:color="000000" w:fill="FFFFFF"/>
            <w:noWrap/>
            <w:vAlign w:val="bottom"/>
            <w:hideMark/>
          </w:tcPr>
          <w:p w:rsidR="00E63B45" w:rsidRPr="00E63B45" w:rsidRDefault="00E63B45" w:rsidP="00E63B45">
            <w:pPr>
              <w:spacing w:after="100" w:afterAutospacing="1"/>
              <w:jc w:val="center"/>
              <w:rPr>
                <w:rFonts w:ascii="Tahoma" w:hAnsi="Tahoma" w:cs="Tahoma"/>
                <w:sz w:val="20"/>
              </w:rPr>
            </w:pPr>
            <w:r w:rsidRPr="00E63B45">
              <w:rPr>
                <w:rFonts w:ascii="Tahoma" w:hAnsi="Tahoma" w:cs="Tahoma"/>
                <w:sz w:val="20"/>
              </w:rPr>
              <w:t>58.1</w:t>
            </w:r>
          </w:p>
        </w:tc>
        <w:tc>
          <w:tcPr>
            <w:tcW w:w="1283" w:type="dxa"/>
            <w:tcBorders>
              <w:top w:val="nil"/>
              <w:left w:val="nil"/>
              <w:bottom w:val="single" w:sz="4" w:space="0" w:color="auto"/>
              <w:right w:val="single" w:sz="4" w:space="0" w:color="auto"/>
            </w:tcBorders>
            <w:shd w:val="clear" w:color="000000" w:fill="FFFFFF"/>
            <w:noWrap/>
            <w:vAlign w:val="bottom"/>
            <w:hideMark/>
          </w:tcPr>
          <w:p w:rsidR="00E63B45" w:rsidRPr="00E63B45" w:rsidRDefault="00E63B45" w:rsidP="00E63B45">
            <w:pPr>
              <w:spacing w:after="100" w:afterAutospacing="1"/>
              <w:jc w:val="center"/>
              <w:rPr>
                <w:rFonts w:ascii="Tahoma" w:hAnsi="Tahoma" w:cs="Tahoma"/>
                <w:sz w:val="20"/>
              </w:rPr>
            </w:pPr>
            <w:r w:rsidRPr="00E63B45">
              <w:rPr>
                <w:rFonts w:ascii="Tahoma" w:hAnsi="Tahoma" w:cs="Tahoma"/>
                <w:sz w:val="20"/>
              </w:rPr>
              <w:t>58.6</w:t>
            </w:r>
          </w:p>
        </w:tc>
      </w:tr>
      <w:tr w:rsidR="00A627EC" w:rsidRPr="00A627EC" w:rsidTr="00A627EC">
        <w:trPr>
          <w:trHeight w:val="255"/>
        </w:trPr>
        <w:tc>
          <w:tcPr>
            <w:tcW w:w="2835" w:type="dxa"/>
            <w:tcBorders>
              <w:top w:val="nil"/>
              <w:left w:val="single" w:sz="4" w:space="0" w:color="auto"/>
              <w:bottom w:val="single" w:sz="4" w:space="0" w:color="auto"/>
              <w:right w:val="nil"/>
            </w:tcBorders>
            <w:shd w:val="clear" w:color="000000" w:fill="FFFFFF"/>
            <w:noWrap/>
            <w:vAlign w:val="bottom"/>
            <w:hideMark/>
          </w:tcPr>
          <w:p w:rsidR="00A627EC" w:rsidRPr="00A627EC" w:rsidRDefault="00A627EC" w:rsidP="00A627EC">
            <w:pPr>
              <w:spacing w:after="0" w:line="240" w:lineRule="auto"/>
              <w:rPr>
                <w:rFonts w:ascii="Tahoma" w:eastAsia="Times New Roman" w:hAnsi="Tahoma" w:cs="Tahoma"/>
                <w:sz w:val="20"/>
                <w:szCs w:val="20"/>
                <w:lang w:eastAsia="en-GB"/>
              </w:rPr>
            </w:pPr>
            <w:r w:rsidRPr="00A627EC">
              <w:rPr>
                <w:rFonts w:ascii="Tahoma" w:eastAsia="Times New Roman" w:hAnsi="Tahoma" w:cs="Tahoma"/>
                <w:sz w:val="20"/>
                <w:szCs w:val="20"/>
                <w:lang w:eastAsia="en-GB"/>
              </w:rPr>
              <w:t>S</w:t>
            </w:r>
            <w:r w:rsidR="004171CC">
              <w:rPr>
                <w:rFonts w:ascii="Tahoma" w:eastAsia="Times New Roman" w:hAnsi="Tahoma" w:cs="Tahoma"/>
                <w:sz w:val="20"/>
                <w:szCs w:val="20"/>
                <w:lang w:eastAsia="en-GB"/>
              </w:rPr>
              <w:t xml:space="preserve">hire </w:t>
            </w:r>
            <w:r w:rsidRPr="00A627EC">
              <w:rPr>
                <w:rFonts w:ascii="Tahoma" w:eastAsia="Times New Roman" w:hAnsi="Tahoma" w:cs="Tahoma"/>
                <w:sz w:val="20"/>
                <w:szCs w:val="20"/>
                <w:lang w:eastAsia="en-GB"/>
              </w:rPr>
              <w:t>C</w:t>
            </w:r>
            <w:r w:rsidR="004171CC">
              <w:rPr>
                <w:rFonts w:ascii="Tahoma" w:eastAsia="Times New Roman" w:hAnsi="Tahoma" w:cs="Tahoma"/>
                <w:sz w:val="20"/>
                <w:szCs w:val="20"/>
                <w:lang w:eastAsia="en-GB"/>
              </w:rPr>
              <w:t>ounty</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56.9</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59.6</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59.4</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61.1</w:t>
            </w:r>
          </w:p>
        </w:tc>
        <w:tc>
          <w:tcPr>
            <w:tcW w:w="1276"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57.7</w:t>
            </w:r>
          </w:p>
        </w:tc>
        <w:tc>
          <w:tcPr>
            <w:tcW w:w="1276"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58.8</w:t>
            </w:r>
          </w:p>
        </w:tc>
        <w:tc>
          <w:tcPr>
            <w:tcW w:w="1283"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59.0</w:t>
            </w:r>
          </w:p>
        </w:tc>
      </w:tr>
      <w:tr w:rsidR="00A627EC" w:rsidRPr="00A627EC" w:rsidTr="00A627EC">
        <w:trPr>
          <w:trHeight w:val="278"/>
        </w:trPr>
        <w:tc>
          <w:tcPr>
            <w:tcW w:w="2835" w:type="dxa"/>
            <w:tcBorders>
              <w:top w:val="nil"/>
              <w:left w:val="single" w:sz="4" w:space="0" w:color="auto"/>
              <w:bottom w:val="single" w:sz="4" w:space="0" w:color="auto"/>
              <w:right w:val="nil"/>
            </w:tcBorders>
            <w:shd w:val="clear" w:color="000000" w:fill="FFFFFF"/>
            <w:noWrap/>
            <w:vAlign w:val="bottom"/>
            <w:hideMark/>
          </w:tcPr>
          <w:p w:rsidR="00A627EC" w:rsidRPr="00A627EC" w:rsidRDefault="00A627EC" w:rsidP="00A627EC">
            <w:pPr>
              <w:spacing w:after="0" w:line="240" w:lineRule="auto"/>
              <w:rPr>
                <w:rFonts w:ascii="Tahoma" w:eastAsia="Times New Roman" w:hAnsi="Tahoma" w:cs="Tahoma"/>
                <w:color w:val="000000"/>
                <w:sz w:val="20"/>
                <w:szCs w:val="20"/>
                <w:lang w:eastAsia="en-GB"/>
              </w:rPr>
            </w:pPr>
            <w:r w:rsidRPr="00A627EC">
              <w:rPr>
                <w:rFonts w:ascii="Tahoma" w:eastAsia="Times New Roman" w:hAnsi="Tahoma" w:cs="Tahoma"/>
                <w:color w:val="000000"/>
                <w:sz w:val="20"/>
                <w:szCs w:val="20"/>
                <w:lang w:eastAsia="en-GB"/>
              </w:rPr>
              <w:t>Predominantly Rural</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56.5</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58.5</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58.4</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60.1</w:t>
            </w:r>
          </w:p>
        </w:tc>
        <w:tc>
          <w:tcPr>
            <w:tcW w:w="1276"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56.9</w:t>
            </w:r>
          </w:p>
        </w:tc>
        <w:tc>
          <w:tcPr>
            <w:tcW w:w="1276"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58.3</w:t>
            </w:r>
          </w:p>
        </w:tc>
        <w:tc>
          <w:tcPr>
            <w:tcW w:w="1283"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58.3</w:t>
            </w:r>
          </w:p>
        </w:tc>
      </w:tr>
      <w:tr w:rsidR="00A627EC" w:rsidRPr="00A627EC" w:rsidTr="00A627EC">
        <w:trPr>
          <w:trHeight w:val="255"/>
        </w:trPr>
        <w:tc>
          <w:tcPr>
            <w:tcW w:w="2835" w:type="dxa"/>
            <w:tcBorders>
              <w:top w:val="nil"/>
              <w:left w:val="single" w:sz="4" w:space="0" w:color="auto"/>
              <w:bottom w:val="single" w:sz="4" w:space="0" w:color="auto"/>
              <w:right w:val="nil"/>
            </w:tcBorders>
            <w:shd w:val="clear" w:color="000000" w:fill="FFFFFF"/>
            <w:noWrap/>
            <w:vAlign w:val="bottom"/>
            <w:hideMark/>
          </w:tcPr>
          <w:p w:rsidR="00A627EC" w:rsidRPr="00A627EC" w:rsidRDefault="00A627EC" w:rsidP="00A627EC">
            <w:pPr>
              <w:spacing w:after="0" w:line="240" w:lineRule="auto"/>
              <w:rPr>
                <w:rFonts w:ascii="Tahoma" w:eastAsia="Times New Roman" w:hAnsi="Tahoma" w:cs="Tahoma"/>
                <w:color w:val="000000"/>
                <w:sz w:val="20"/>
                <w:szCs w:val="20"/>
                <w:lang w:eastAsia="en-GB"/>
              </w:rPr>
            </w:pPr>
            <w:r w:rsidRPr="00A627EC">
              <w:rPr>
                <w:rFonts w:ascii="Tahoma" w:eastAsia="Times New Roman" w:hAnsi="Tahoma" w:cs="Tahoma"/>
                <w:color w:val="000000"/>
                <w:sz w:val="20"/>
                <w:szCs w:val="20"/>
                <w:lang w:eastAsia="en-GB"/>
              </w:rPr>
              <w:t>Urban with Significant Rural</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56.5</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59.2</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59.2</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61.2</w:t>
            </w:r>
          </w:p>
        </w:tc>
        <w:tc>
          <w:tcPr>
            <w:tcW w:w="1276"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57.5</w:t>
            </w:r>
          </w:p>
        </w:tc>
        <w:tc>
          <w:tcPr>
            <w:tcW w:w="1276"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58.6</w:t>
            </w:r>
          </w:p>
        </w:tc>
        <w:tc>
          <w:tcPr>
            <w:tcW w:w="1283"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59.2</w:t>
            </w:r>
          </w:p>
        </w:tc>
      </w:tr>
      <w:tr w:rsidR="00A627EC" w:rsidRPr="00A627EC" w:rsidTr="00A627EC">
        <w:trPr>
          <w:trHeight w:val="289"/>
        </w:trPr>
        <w:tc>
          <w:tcPr>
            <w:tcW w:w="2835" w:type="dxa"/>
            <w:tcBorders>
              <w:top w:val="nil"/>
              <w:left w:val="single" w:sz="4" w:space="0" w:color="auto"/>
              <w:bottom w:val="single" w:sz="4" w:space="0" w:color="auto"/>
              <w:right w:val="nil"/>
            </w:tcBorders>
            <w:shd w:val="clear" w:color="000000" w:fill="FFFFFF"/>
            <w:noWrap/>
            <w:vAlign w:val="bottom"/>
            <w:hideMark/>
          </w:tcPr>
          <w:p w:rsidR="00A627EC" w:rsidRPr="00A627EC" w:rsidRDefault="00A627EC" w:rsidP="00A627EC">
            <w:pPr>
              <w:spacing w:after="0" w:line="240" w:lineRule="auto"/>
              <w:rPr>
                <w:rFonts w:ascii="Tahoma" w:eastAsia="Times New Roman" w:hAnsi="Tahoma" w:cs="Tahoma"/>
                <w:color w:val="000000"/>
                <w:sz w:val="20"/>
                <w:szCs w:val="20"/>
                <w:lang w:eastAsia="en-GB"/>
              </w:rPr>
            </w:pPr>
            <w:r w:rsidRPr="00A627EC">
              <w:rPr>
                <w:rFonts w:ascii="Tahoma" w:eastAsia="Times New Roman" w:hAnsi="Tahoma" w:cs="Tahoma"/>
                <w:color w:val="000000"/>
                <w:sz w:val="20"/>
                <w:szCs w:val="20"/>
                <w:lang w:eastAsia="en-GB"/>
              </w:rPr>
              <w:t>Predominantly Urban</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54.6</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57.9</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59.1</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61.1</w:t>
            </w:r>
          </w:p>
        </w:tc>
        <w:tc>
          <w:tcPr>
            <w:tcW w:w="1276"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56.8</w:t>
            </w:r>
          </w:p>
        </w:tc>
        <w:tc>
          <w:tcPr>
            <w:tcW w:w="1276"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56.7</w:t>
            </w:r>
          </w:p>
        </w:tc>
        <w:tc>
          <w:tcPr>
            <w:tcW w:w="1283"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57.1</w:t>
            </w:r>
          </w:p>
        </w:tc>
      </w:tr>
    </w:tbl>
    <w:p w:rsidR="00A627EC" w:rsidRDefault="00A627EC">
      <w:pPr>
        <w:rPr>
          <w:rFonts w:ascii="Segoe UI" w:hAnsi="Segoe UI" w:cs="Segoe UI"/>
        </w:rPr>
      </w:pPr>
    </w:p>
    <w:tbl>
      <w:tblPr>
        <w:tblW w:w="10380" w:type="dxa"/>
        <w:tblInd w:w="108" w:type="dxa"/>
        <w:tblLook w:val="04A0"/>
      </w:tblPr>
      <w:tblGrid>
        <w:gridCol w:w="2556"/>
        <w:gridCol w:w="7824"/>
      </w:tblGrid>
      <w:tr w:rsidR="001A4B35" w:rsidRPr="001A4B35" w:rsidTr="00112EF3">
        <w:trPr>
          <w:trHeight w:val="341"/>
        </w:trPr>
        <w:tc>
          <w:tcPr>
            <w:tcW w:w="2556" w:type="dxa"/>
            <w:tcBorders>
              <w:top w:val="nil"/>
              <w:left w:val="nil"/>
              <w:bottom w:val="nil"/>
              <w:right w:val="nil"/>
            </w:tcBorders>
            <w:shd w:val="clear" w:color="000000" w:fill="FFFFFF"/>
            <w:noWrap/>
            <w:vAlign w:val="center"/>
            <w:hideMark/>
          </w:tcPr>
          <w:p w:rsidR="001A4B35" w:rsidRPr="001A4B35" w:rsidRDefault="001A4B35" w:rsidP="001A4B35">
            <w:pPr>
              <w:spacing w:after="0" w:line="240" w:lineRule="auto"/>
              <w:rPr>
                <w:rFonts w:ascii="Tahoma" w:eastAsia="Times New Roman" w:hAnsi="Tahoma" w:cs="Tahoma"/>
                <w:sz w:val="16"/>
                <w:szCs w:val="16"/>
                <w:lang w:eastAsia="en-GB"/>
              </w:rPr>
            </w:pPr>
            <w:r w:rsidRPr="001A4B35">
              <w:rPr>
                <w:rFonts w:ascii="Tahoma" w:eastAsia="Times New Roman" w:hAnsi="Tahoma" w:cs="Tahoma"/>
                <w:sz w:val="16"/>
                <w:szCs w:val="16"/>
                <w:lang w:eastAsia="en-GB"/>
              </w:rPr>
              <w:t>1</w:t>
            </w:r>
          </w:p>
        </w:tc>
        <w:tc>
          <w:tcPr>
            <w:tcW w:w="7824" w:type="dxa"/>
            <w:tcBorders>
              <w:top w:val="nil"/>
              <w:left w:val="nil"/>
              <w:bottom w:val="nil"/>
              <w:right w:val="nil"/>
            </w:tcBorders>
            <w:shd w:val="clear" w:color="000000" w:fill="FFFFFF"/>
            <w:vAlign w:val="center"/>
            <w:hideMark/>
          </w:tcPr>
          <w:p w:rsidR="001A4B35" w:rsidRPr="001A4B35" w:rsidRDefault="001A4B35" w:rsidP="001A4B35">
            <w:pPr>
              <w:spacing w:after="0" w:line="240" w:lineRule="auto"/>
              <w:rPr>
                <w:rFonts w:ascii="Tahoma" w:eastAsia="Times New Roman" w:hAnsi="Tahoma" w:cs="Tahoma"/>
                <w:sz w:val="16"/>
                <w:szCs w:val="16"/>
                <w:lang w:eastAsia="en-GB"/>
              </w:rPr>
            </w:pPr>
            <w:r w:rsidRPr="001A4B35">
              <w:rPr>
                <w:rFonts w:ascii="Tahoma" w:eastAsia="Times New Roman" w:hAnsi="Tahoma" w:cs="Tahoma"/>
                <w:sz w:val="16"/>
                <w:szCs w:val="16"/>
                <w:lang w:eastAsia="en-GB"/>
              </w:rPr>
              <w:t>Figures for 2015/16 are revised, all other figures are final.</w:t>
            </w:r>
          </w:p>
        </w:tc>
      </w:tr>
      <w:tr w:rsidR="001A4B35" w:rsidRPr="001A4B35" w:rsidTr="00112EF3">
        <w:trPr>
          <w:trHeight w:val="1070"/>
        </w:trPr>
        <w:tc>
          <w:tcPr>
            <w:tcW w:w="2556" w:type="dxa"/>
            <w:tcBorders>
              <w:top w:val="nil"/>
              <w:left w:val="nil"/>
              <w:bottom w:val="nil"/>
              <w:right w:val="nil"/>
            </w:tcBorders>
            <w:shd w:val="clear" w:color="000000" w:fill="FFFFFF"/>
            <w:noWrap/>
            <w:vAlign w:val="center"/>
            <w:hideMark/>
          </w:tcPr>
          <w:p w:rsidR="001A4B35" w:rsidRPr="001A4B35" w:rsidRDefault="001A4B35" w:rsidP="001A4B35">
            <w:pPr>
              <w:spacing w:after="0" w:line="240" w:lineRule="auto"/>
              <w:rPr>
                <w:rFonts w:ascii="Tahoma" w:eastAsia="Times New Roman" w:hAnsi="Tahoma" w:cs="Tahoma"/>
                <w:sz w:val="16"/>
                <w:szCs w:val="16"/>
                <w:lang w:eastAsia="en-GB"/>
              </w:rPr>
            </w:pPr>
            <w:r w:rsidRPr="001A4B35">
              <w:rPr>
                <w:rFonts w:ascii="Tahoma" w:eastAsia="Times New Roman" w:hAnsi="Tahoma" w:cs="Tahoma"/>
                <w:sz w:val="16"/>
                <w:szCs w:val="16"/>
                <w:lang w:eastAsia="en-GB"/>
              </w:rPr>
              <w:t>2</w:t>
            </w:r>
          </w:p>
        </w:tc>
        <w:tc>
          <w:tcPr>
            <w:tcW w:w="7824" w:type="dxa"/>
            <w:tcBorders>
              <w:top w:val="nil"/>
              <w:left w:val="nil"/>
              <w:bottom w:val="nil"/>
              <w:right w:val="nil"/>
            </w:tcBorders>
            <w:shd w:val="clear" w:color="000000" w:fill="FFFFFF"/>
            <w:vAlign w:val="center"/>
            <w:hideMark/>
          </w:tcPr>
          <w:p w:rsidR="001A4B35" w:rsidRPr="001A4B35" w:rsidRDefault="001A4B35" w:rsidP="001A4B35">
            <w:pPr>
              <w:spacing w:after="0" w:line="240" w:lineRule="auto"/>
              <w:rPr>
                <w:rFonts w:ascii="Tahoma" w:eastAsia="Times New Roman" w:hAnsi="Tahoma" w:cs="Tahoma"/>
                <w:sz w:val="16"/>
                <w:szCs w:val="16"/>
                <w:lang w:eastAsia="en-GB"/>
              </w:rPr>
            </w:pPr>
            <w:r w:rsidRPr="001A4B35">
              <w:rPr>
                <w:rFonts w:ascii="Tahoma" w:eastAsia="Times New Roman" w:hAnsi="Tahoma" w:cs="Tahoma"/>
                <w:sz w:val="16"/>
                <w:szCs w:val="16"/>
                <w:lang w:eastAsia="en-GB"/>
              </w:rPr>
              <w:t>From 2009/2010 until 2012/2013 international GCSEs, accredited at time of publication, have been counted as GCSE equivalents and also as English and mathematics GCSEs. From 2013/14 a number of these qualifications are now regulated as Level 1/2 Certificates and are counted in the same way as a GCSE in this publication (see quality and methodology document of this SFR).</w:t>
            </w:r>
          </w:p>
        </w:tc>
      </w:tr>
      <w:tr w:rsidR="001A4B35" w:rsidRPr="001A4B35" w:rsidTr="00112EF3">
        <w:trPr>
          <w:trHeight w:val="1000"/>
        </w:trPr>
        <w:tc>
          <w:tcPr>
            <w:tcW w:w="2556" w:type="dxa"/>
            <w:tcBorders>
              <w:top w:val="nil"/>
              <w:left w:val="nil"/>
              <w:bottom w:val="nil"/>
              <w:right w:val="nil"/>
            </w:tcBorders>
            <w:shd w:val="clear" w:color="000000" w:fill="FFFFFF"/>
            <w:noWrap/>
            <w:vAlign w:val="center"/>
            <w:hideMark/>
          </w:tcPr>
          <w:p w:rsidR="001A4B35" w:rsidRPr="001A4B35" w:rsidRDefault="001A4B35" w:rsidP="001A4B35">
            <w:pPr>
              <w:spacing w:after="0" w:line="240" w:lineRule="auto"/>
              <w:rPr>
                <w:rFonts w:ascii="Tahoma" w:eastAsia="Times New Roman" w:hAnsi="Tahoma" w:cs="Tahoma"/>
                <w:sz w:val="16"/>
                <w:szCs w:val="16"/>
                <w:lang w:eastAsia="en-GB"/>
              </w:rPr>
            </w:pPr>
            <w:r w:rsidRPr="001A4B35">
              <w:rPr>
                <w:rFonts w:ascii="Tahoma" w:eastAsia="Times New Roman" w:hAnsi="Tahoma" w:cs="Tahoma"/>
                <w:sz w:val="16"/>
                <w:szCs w:val="16"/>
                <w:lang w:eastAsia="en-GB"/>
              </w:rPr>
              <w:t>3</w:t>
            </w:r>
          </w:p>
        </w:tc>
        <w:tc>
          <w:tcPr>
            <w:tcW w:w="7824" w:type="dxa"/>
            <w:tcBorders>
              <w:top w:val="nil"/>
              <w:left w:val="nil"/>
              <w:bottom w:val="nil"/>
              <w:right w:val="nil"/>
            </w:tcBorders>
            <w:shd w:val="clear" w:color="000000" w:fill="FFFFFF"/>
            <w:vAlign w:val="center"/>
            <w:hideMark/>
          </w:tcPr>
          <w:p w:rsidR="001A4B35" w:rsidRPr="001A4B35" w:rsidRDefault="001A4B35" w:rsidP="001A4B35">
            <w:pPr>
              <w:spacing w:after="0" w:line="240" w:lineRule="auto"/>
              <w:rPr>
                <w:rFonts w:ascii="Tahoma" w:eastAsia="Times New Roman" w:hAnsi="Tahoma" w:cs="Tahoma"/>
                <w:sz w:val="16"/>
                <w:szCs w:val="16"/>
                <w:lang w:eastAsia="en-GB"/>
              </w:rPr>
            </w:pPr>
            <w:r w:rsidRPr="001A4B35">
              <w:rPr>
                <w:rFonts w:ascii="Tahoma" w:eastAsia="Times New Roman" w:hAnsi="Tahoma" w:cs="Tahoma"/>
                <w:sz w:val="16"/>
                <w:szCs w:val="16"/>
                <w:lang w:eastAsia="en-GB"/>
              </w:rPr>
              <w:t>In 2013/14, two major reforms were implemented which affect the calculation of key stage 4 performance measures data: 1) Professor Alison Wolf’s Review of Vocational Education recommendations which: restrict the qualifications counted; prevent any qualification from counting as larger than one GCSE; and cap the number of non-GCSEs included in performance measures at two per pupil, and 2) an early entry policy to only count a pupil’s first attempt at a qualification, in subjects counted in the English Baccalaureate.</w:t>
            </w:r>
          </w:p>
        </w:tc>
      </w:tr>
      <w:tr w:rsidR="001A4B35" w:rsidRPr="001A4B35" w:rsidTr="00112EF3">
        <w:trPr>
          <w:trHeight w:val="563"/>
        </w:trPr>
        <w:tc>
          <w:tcPr>
            <w:tcW w:w="2556" w:type="dxa"/>
            <w:tcBorders>
              <w:top w:val="nil"/>
              <w:left w:val="nil"/>
              <w:bottom w:val="nil"/>
              <w:right w:val="nil"/>
            </w:tcBorders>
            <w:shd w:val="clear" w:color="000000" w:fill="FFFFFF"/>
            <w:noWrap/>
            <w:vAlign w:val="center"/>
            <w:hideMark/>
          </w:tcPr>
          <w:p w:rsidR="001A4B35" w:rsidRPr="001A4B35" w:rsidRDefault="001A4B35" w:rsidP="001A4B35">
            <w:pPr>
              <w:spacing w:after="0" w:line="240" w:lineRule="auto"/>
              <w:rPr>
                <w:rFonts w:ascii="Tahoma" w:eastAsia="Times New Roman" w:hAnsi="Tahoma" w:cs="Tahoma"/>
                <w:sz w:val="16"/>
                <w:szCs w:val="16"/>
                <w:lang w:eastAsia="en-GB"/>
              </w:rPr>
            </w:pPr>
            <w:r w:rsidRPr="001A4B35">
              <w:rPr>
                <w:rFonts w:ascii="Tahoma" w:eastAsia="Times New Roman" w:hAnsi="Tahoma" w:cs="Tahoma"/>
                <w:sz w:val="16"/>
                <w:szCs w:val="16"/>
                <w:lang w:eastAsia="en-GB"/>
              </w:rPr>
              <w:t>4</w:t>
            </w:r>
          </w:p>
        </w:tc>
        <w:tc>
          <w:tcPr>
            <w:tcW w:w="7824" w:type="dxa"/>
            <w:tcBorders>
              <w:top w:val="nil"/>
              <w:left w:val="nil"/>
              <w:bottom w:val="nil"/>
              <w:right w:val="nil"/>
            </w:tcBorders>
            <w:shd w:val="clear" w:color="000000" w:fill="FFFFFF"/>
            <w:vAlign w:val="center"/>
            <w:hideMark/>
          </w:tcPr>
          <w:p w:rsidR="001A4B35" w:rsidRPr="001A4B35" w:rsidRDefault="001A4B35" w:rsidP="001A4B35">
            <w:pPr>
              <w:spacing w:after="0" w:line="240" w:lineRule="auto"/>
              <w:rPr>
                <w:rFonts w:ascii="Tahoma" w:eastAsia="Times New Roman" w:hAnsi="Tahoma" w:cs="Tahoma"/>
                <w:sz w:val="16"/>
                <w:szCs w:val="16"/>
                <w:lang w:eastAsia="en-GB"/>
              </w:rPr>
            </w:pPr>
            <w:r w:rsidRPr="001A4B35">
              <w:rPr>
                <w:rFonts w:ascii="Tahoma" w:eastAsia="Times New Roman" w:hAnsi="Tahoma" w:cs="Tahoma"/>
                <w:sz w:val="16"/>
                <w:szCs w:val="16"/>
                <w:lang w:eastAsia="en-GB"/>
              </w:rPr>
              <w:t>In 2014/15, early entry policy, under which only a pupil’s first attempt at a qualification is counted in performance measures, was extended to all subjects.</w:t>
            </w:r>
          </w:p>
        </w:tc>
      </w:tr>
    </w:tbl>
    <w:p w:rsidR="00580CBC" w:rsidRDefault="00580CBC">
      <w:pPr>
        <w:rPr>
          <w:rFonts w:ascii="Segoe UI" w:hAnsi="Segoe UI" w:cs="Segoe UI"/>
        </w:rPr>
      </w:pPr>
    </w:p>
    <w:p w:rsidR="00A627EC" w:rsidRDefault="00580CBC" w:rsidP="003F6528">
      <w:pPr>
        <w:jc w:val="center"/>
        <w:rPr>
          <w:rFonts w:ascii="Segoe UI" w:hAnsi="Segoe UI" w:cs="Segoe UI"/>
        </w:rPr>
      </w:pPr>
      <w:r>
        <w:rPr>
          <w:rFonts w:ascii="Segoe UI" w:hAnsi="Segoe UI" w:cs="Segoe UI"/>
        </w:rPr>
        <w:br w:type="page"/>
      </w:r>
    </w:p>
    <w:p w:rsidR="001A4B35" w:rsidRDefault="00E63B45">
      <w:pPr>
        <w:rPr>
          <w:rFonts w:ascii="Segoe UI" w:hAnsi="Segoe UI" w:cs="Segoe UI"/>
          <w:i/>
          <w:noProof/>
          <w:lang w:eastAsia="en-GB"/>
        </w:rPr>
      </w:pPr>
      <w:r w:rsidRPr="00E63B45">
        <w:rPr>
          <w:rFonts w:ascii="Segoe UI" w:hAnsi="Segoe UI" w:cs="Segoe UI"/>
          <w:noProof/>
          <w:lang w:eastAsia="en-GB"/>
        </w:rPr>
        <w:lastRenderedPageBreak/>
        <w:drawing>
          <wp:inline distT="0" distB="0" distL="0" distR="0">
            <wp:extent cx="8718048" cy="5592726"/>
            <wp:effectExtent l="19050" t="0" r="25902" b="7974"/>
            <wp:docPr id="2"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r w:rsidR="003F6528">
        <w:rPr>
          <w:rFonts w:ascii="Segoe UI" w:hAnsi="Segoe UI" w:cs="Segoe UI"/>
          <w:noProof/>
          <w:lang w:eastAsia="en-GB"/>
        </w:rPr>
        <w:br w:type="page"/>
      </w:r>
      <w:r w:rsidR="003B3448" w:rsidRPr="003B3448">
        <w:rPr>
          <w:rFonts w:ascii="Segoe UI" w:hAnsi="Segoe UI" w:cs="Segoe UI"/>
          <w:i/>
          <w:noProof/>
          <w:lang w:eastAsia="en-GB"/>
        </w:rPr>
        <w:lastRenderedPageBreak/>
        <w:t>Number of scho</w:t>
      </w:r>
      <w:r w:rsidR="00CB3C06">
        <w:rPr>
          <w:rFonts w:ascii="Segoe UI" w:hAnsi="Segoe UI" w:cs="Segoe UI"/>
          <w:i/>
          <w:noProof/>
          <w:lang w:eastAsia="en-GB"/>
        </w:rPr>
        <w:t>ols below the floor standard</w:t>
      </w:r>
    </w:p>
    <w:p w:rsidR="003B3448" w:rsidRDefault="001D54F0">
      <w:pPr>
        <w:rPr>
          <w:rFonts w:ascii="Segoe UI" w:hAnsi="Segoe UI" w:cs="Segoe UI"/>
          <w:noProof/>
          <w:lang w:eastAsia="en-GB"/>
        </w:rPr>
      </w:pPr>
      <w:r>
        <w:rPr>
          <w:rFonts w:ascii="Segoe UI" w:hAnsi="Segoe UI" w:cs="Segoe UI"/>
          <w:noProof/>
          <w:lang w:eastAsia="en-GB"/>
        </w:rPr>
        <w:t>Year: 2016/17</w:t>
      </w:r>
    </w:p>
    <w:p w:rsidR="00112EF3" w:rsidRPr="00112EF3" w:rsidRDefault="00112EF3">
      <w:pPr>
        <w:rPr>
          <w:rFonts w:ascii="Segoe UI" w:hAnsi="Segoe UI" w:cs="Segoe UI"/>
          <w:noProof/>
          <w:sz w:val="18"/>
          <w:lang w:eastAsia="en-GB"/>
        </w:rPr>
      </w:pPr>
      <w:r w:rsidRPr="00112EF3">
        <w:rPr>
          <w:rFonts w:ascii="Segoe UI" w:hAnsi="Segoe UI" w:cs="Segoe UI"/>
          <w:noProof/>
          <w:sz w:val="18"/>
          <w:lang w:eastAsia="en-GB"/>
        </w:rPr>
        <w:t>Coverage: England</w:t>
      </w:r>
    </w:p>
    <w:p w:rsidR="00A654B0" w:rsidRDefault="00A654B0">
      <w:pPr>
        <w:rPr>
          <w:rFonts w:ascii="Segoe UI" w:hAnsi="Segoe UI" w:cs="Segoe UI"/>
          <w:noProof/>
          <w:sz w:val="18"/>
          <w:lang w:eastAsia="en-GB"/>
        </w:rPr>
      </w:pPr>
      <w:r w:rsidRPr="00A654B0">
        <w:rPr>
          <w:rFonts w:ascii="Segoe UI" w:hAnsi="Segoe UI" w:cs="Segoe UI"/>
          <w:noProof/>
          <w:sz w:val="18"/>
          <w:lang w:eastAsia="en-GB"/>
        </w:rPr>
        <w:t>A school or college is below the secondary floor standard if its Progress 8 score is below -0.5, and the upper band of the 95% confidence interval is below zero.</w:t>
      </w:r>
    </w:p>
    <w:p w:rsidR="00CB3C06" w:rsidRDefault="00CB3C06">
      <w:pPr>
        <w:rPr>
          <w:rFonts w:ascii="Segoe UI" w:hAnsi="Segoe UI" w:cs="Segoe UI"/>
          <w:noProof/>
          <w:sz w:val="18"/>
          <w:lang w:eastAsia="en-GB"/>
        </w:rPr>
      </w:pPr>
    </w:p>
    <w:tbl>
      <w:tblPr>
        <w:tblW w:w="8858" w:type="dxa"/>
        <w:tblInd w:w="93" w:type="dxa"/>
        <w:tblLook w:val="04A0"/>
      </w:tblPr>
      <w:tblGrid>
        <w:gridCol w:w="3760"/>
        <w:gridCol w:w="1600"/>
        <w:gridCol w:w="279"/>
        <w:gridCol w:w="1340"/>
        <w:gridCol w:w="279"/>
        <w:gridCol w:w="1600"/>
      </w:tblGrid>
      <w:tr w:rsidR="00CB3C06" w:rsidRPr="00CB3C06" w:rsidTr="001D54F0">
        <w:trPr>
          <w:trHeight w:val="780"/>
        </w:trPr>
        <w:tc>
          <w:tcPr>
            <w:tcW w:w="3760" w:type="dxa"/>
            <w:tcBorders>
              <w:top w:val="nil"/>
              <w:left w:val="nil"/>
              <w:bottom w:val="nil"/>
              <w:right w:val="nil"/>
            </w:tcBorders>
            <w:shd w:val="clear" w:color="000000" w:fill="FFFFFF"/>
            <w:noWrap/>
            <w:vAlign w:val="bottom"/>
            <w:hideMark/>
          </w:tcPr>
          <w:p w:rsidR="00CB3C06" w:rsidRPr="00CB3C06" w:rsidRDefault="00CB3C06" w:rsidP="00CB3C06">
            <w:pPr>
              <w:spacing w:after="0" w:line="240" w:lineRule="auto"/>
              <w:rPr>
                <w:rFonts w:ascii="Tahoma" w:eastAsia="Times New Roman" w:hAnsi="Tahoma" w:cs="Tahoma"/>
                <w:sz w:val="20"/>
                <w:szCs w:val="16"/>
                <w:lang w:eastAsia="en-GB"/>
              </w:rPr>
            </w:pPr>
            <w:r w:rsidRPr="00CB3C06">
              <w:rPr>
                <w:rFonts w:ascii="Tahoma" w:eastAsia="Times New Roman" w:hAnsi="Tahoma" w:cs="Tahoma"/>
                <w:sz w:val="20"/>
                <w:szCs w:val="16"/>
                <w:lang w:eastAsia="en-GB"/>
              </w:rPr>
              <w:t> </w:t>
            </w:r>
          </w:p>
        </w:tc>
        <w:tc>
          <w:tcPr>
            <w:tcW w:w="1600" w:type="dxa"/>
            <w:tcBorders>
              <w:top w:val="single" w:sz="4" w:space="0" w:color="auto"/>
              <w:left w:val="single" w:sz="4" w:space="0" w:color="auto"/>
              <w:bottom w:val="single" w:sz="4" w:space="0" w:color="auto"/>
              <w:right w:val="single" w:sz="4" w:space="0" w:color="auto"/>
            </w:tcBorders>
            <w:shd w:val="clear" w:color="FFFFFF" w:fill="FFFFFF"/>
            <w:vAlign w:val="center"/>
            <w:hideMark/>
          </w:tcPr>
          <w:p w:rsidR="00CB3C06" w:rsidRPr="00CB3C06" w:rsidRDefault="00CB3C06" w:rsidP="00CB3C06">
            <w:pPr>
              <w:spacing w:after="0" w:line="240" w:lineRule="auto"/>
              <w:jc w:val="center"/>
              <w:rPr>
                <w:rFonts w:ascii="Tahoma" w:eastAsia="Times New Roman" w:hAnsi="Tahoma" w:cs="Tahoma"/>
                <w:sz w:val="20"/>
                <w:szCs w:val="16"/>
                <w:lang w:eastAsia="en-GB"/>
              </w:rPr>
            </w:pPr>
            <w:r w:rsidRPr="00CB3C06">
              <w:rPr>
                <w:rFonts w:ascii="Tahoma" w:eastAsia="Times New Roman" w:hAnsi="Tahoma" w:cs="Tahoma"/>
                <w:sz w:val="20"/>
                <w:szCs w:val="16"/>
                <w:lang w:eastAsia="en-GB"/>
              </w:rPr>
              <w:t>Schools assessed against the floor standard</w:t>
            </w:r>
          </w:p>
        </w:tc>
        <w:tc>
          <w:tcPr>
            <w:tcW w:w="279" w:type="dxa"/>
            <w:tcBorders>
              <w:top w:val="single" w:sz="4" w:space="0" w:color="auto"/>
              <w:left w:val="nil"/>
              <w:bottom w:val="single" w:sz="4" w:space="0" w:color="auto"/>
              <w:right w:val="single" w:sz="4" w:space="0" w:color="auto"/>
            </w:tcBorders>
            <w:shd w:val="clear" w:color="FFFFFF" w:fill="FFFFFF"/>
            <w:vAlign w:val="center"/>
            <w:hideMark/>
          </w:tcPr>
          <w:p w:rsidR="00CB3C06" w:rsidRPr="00CB3C06" w:rsidRDefault="00CB3C06" w:rsidP="00CB3C06">
            <w:pPr>
              <w:spacing w:after="0" w:line="240" w:lineRule="auto"/>
              <w:jc w:val="center"/>
              <w:rPr>
                <w:rFonts w:ascii="Tahoma" w:eastAsia="Times New Roman" w:hAnsi="Tahoma" w:cs="Tahoma"/>
                <w:sz w:val="20"/>
                <w:szCs w:val="16"/>
                <w:lang w:eastAsia="en-GB"/>
              </w:rPr>
            </w:pPr>
            <w:r w:rsidRPr="00CB3C06">
              <w:rPr>
                <w:rFonts w:ascii="Tahoma" w:eastAsia="Times New Roman" w:hAnsi="Tahoma" w:cs="Tahoma"/>
                <w:sz w:val="20"/>
                <w:szCs w:val="16"/>
                <w:lang w:eastAsia="en-GB"/>
              </w:rPr>
              <w:t> </w:t>
            </w:r>
          </w:p>
        </w:tc>
        <w:tc>
          <w:tcPr>
            <w:tcW w:w="1340" w:type="dxa"/>
            <w:tcBorders>
              <w:top w:val="single" w:sz="4" w:space="0" w:color="auto"/>
              <w:left w:val="nil"/>
              <w:bottom w:val="single" w:sz="4" w:space="0" w:color="auto"/>
              <w:right w:val="single" w:sz="4" w:space="0" w:color="auto"/>
            </w:tcBorders>
            <w:shd w:val="clear" w:color="FFFFFF" w:fill="FFFFFF"/>
            <w:vAlign w:val="center"/>
            <w:hideMark/>
          </w:tcPr>
          <w:p w:rsidR="00CB3C06" w:rsidRPr="00CB3C06" w:rsidRDefault="00CB3C06" w:rsidP="00CB3C06">
            <w:pPr>
              <w:spacing w:after="0" w:line="240" w:lineRule="auto"/>
              <w:jc w:val="center"/>
              <w:rPr>
                <w:rFonts w:ascii="Tahoma" w:eastAsia="Times New Roman" w:hAnsi="Tahoma" w:cs="Tahoma"/>
                <w:sz w:val="20"/>
                <w:szCs w:val="16"/>
                <w:lang w:eastAsia="en-GB"/>
              </w:rPr>
            </w:pPr>
            <w:r w:rsidRPr="00CB3C06">
              <w:rPr>
                <w:rFonts w:ascii="Tahoma" w:eastAsia="Times New Roman" w:hAnsi="Tahoma" w:cs="Tahoma"/>
                <w:sz w:val="20"/>
                <w:szCs w:val="16"/>
                <w:lang w:eastAsia="en-GB"/>
              </w:rPr>
              <w:t>Schools below the floor  standard</w:t>
            </w:r>
          </w:p>
        </w:tc>
        <w:tc>
          <w:tcPr>
            <w:tcW w:w="279" w:type="dxa"/>
            <w:tcBorders>
              <w:top w:val="single" w:sz="4" w:space="0" w:color="auto"/>
              <w:left w:val="nil"/>
              <w:bottom w:val="single" w:sz="4" w:space="0" w:color="auto"/>
              <w:right w:val="single" w:sz="4" w:space="0" w:color="auto"/>
            </w:tcBorders>
            <w:shd w:val="clear" w:color="FFFFFF" w:fill="FFFFFF"/>
            <w:vAlign w:val="center"/>
            <w:hideMark/>
          </w:tcPr>
          <w:p w:rsidR="00CB3C06" w:rsidRPr="00CB3C06" w:rsidRDefault="00CB3C06" w:rsidP="00CB3C06">
            <w:pPr>
              <w:spacing w:after="0" w:line="240" w:lineRule="auto"/>
              <w:jc w:val="center"/>
              <w:rPr>
                <w:rFonts w:ascii="Tahoma" w:eastAsia="Times New Roman" w:hAnsi="Tahoma" w:cs="Tahoma"/>
                <w:sz w:val="20"/>
                <w:szCs w:val="16"/>
                <w:lang w:eastAsia="en-GB"/>
              </w:rPr>
            </w:pPr>
            <w:r w:rsidRPr="00CB3C06">
              <w:rPr>
                <w:rFonts w:ascii="Tahoma" w:eastAsia="Times New Roman" w:hAnsi="Tahoma" w:cs="Tahoma"/>
                <w:sz w:val="20"/>
                <w:szCs w:val="16"/>
                <w:lang w:eastAsia="en-GB"/>
              </w:rPr>
              <w:t> </w:t>
            </w:r>
          </w:p>
        </w:tc>
        <w:tc>
          <w:tcPr>
            <w:tcW w:w="1600" w:type="dxa"/>
            <w:tcBorders>
              <w:top w:val="single" w:sz="4" w:space="0" w:color="auto"/>
              <w:left w:val="nil"/>
              <w:bottom w:val="single" w:sz="4" w:space="0" w:color="auto"/>
              <w:right w:val="single" w:sz="4" w:space="0" w:color="auto"/>
            </w:tcBorders>
            <w:shd w:val="clear" w:color="FFFFFF" w:fill="FFFFFF"/>
            <w:vAlign w:val="center"/>
            <w:hideMark/>
          </w:tcPr>
          <w:p w:rsidR="00CB3C06" w:rsidRPr="00CB3C06" w:rsidRDefault="00CB3C06" w:rsidP="00CB3C06">
            <w:pPr>
              <w:spacing w:after="0" w:line="240" w:lineRule="auto"/>
              <w:jc w:val="center"/>
              <w:rPr>
                <w:rFonts w:ascii="Tahoma" w:eastAsia="Times New Roman" w:hAnsi="Tahoma" w:cs="Tahoma"/>
                <w:sz w:val="20"/>
                <w:szCs w:val="16"/>
                <w:lang w:eastAsia="en-GB"/>
              </w:rPr>
            </w:pPr>
            <w:r w:rsidRPr="00CB3C06">
              <w:rPr>
                <w:rFonts w:ascii="Tahoma" w:eastAsia="Times New Roman" w:hAnsi="Tahoma" w:cs="Tahoma"/>
                <w:sz w:val="20"/>
                <w:szCs w:val="16"/>
                <w:lang w:eastAsia="en-GB"/>
              </w:rPr>
              <w:t>Percentage of schools below the floor standard</w:t>
            </w:r>
          </w:p>
        </w:tc>
      </w:tr>
      <w:tr w:rsidR="00E63B45" w:rsidRPr="00CB3C06" w:rsidTr="00E63B45">
        <w:trPr>
          <w:trHeight w:val="225"/>
        </w:trPr>
        <w:tc>
          <w:tcPr>
            <w:tcW w:w="3760" w:type="dxa"/>
            <w:tcBorders>
              <w:top w:val="single" w:sz="4" w:space="0" w:color="auto"/>
              <w:left w:val="single" w:sz="4" w:space="0" w:color="auto"/>
              <w:bottom w:val="single" w:sz="4" w:space="0" w:color="auto"/>
              <w:right w:val="nil"/>
            </w:tcBorders>
            <w:shd w:val="clear" w:color="auto" w:fill="auto"/>
            <w:noWrap/>
            <w:vAlign w:val="bottom"/>
            <w:hideMark/>
          </w:tcPr>
          <w:p w:rsidR="00E63B45" w:rsidRPr="00E63B45" w:rsidRDefault="00E63B45" w:rsidP="00E63B45">
            <w:pPr>
              <w:spacing w:after="100" w:afterAutospacing="1"/>
              <w:rPr>
                <w:rFonts w:ascii="Tahoma" w:hAnsi="Tahoma" w:cs="Tahoma"/>
              </w:rPr>
            </w:pPr>
            <w:r w:rsidRPr="00E63B45">
              <w:rPr>
                <w:rFonts w:ascii="Tahoma" w:hAnsi="Tahoma" w:cs="Tahoma"/>
              </w:rPr>
              <w:t>Devon</w:t>
            </w:r>
          </w:p>
        </w:tc>
        <w:tc>
          <w:tcPr>
            <w:tcW w:w="1600" w:type="dxa"/>
            <w:tcBorders>
              <w:top w:val="nil"/>
              <w:left w:val="single" w:sz="4" w:space="0" w:color="auto"/>
              <w:bottom w:val="single" w:sz="4" w:space="0" w:color="auto"/>
              <w:right w:val="single" w:sz="4" w:space="0" w:color="auto"/>
            </w:tcBorders>
            <w:shd w:val="clear" w:color="000000" w:fill="FFFFFF"/>
            <w:noWrap/>
            <w:vAlign w:val="bottom"/>
            <w:hideMark/>
          </w:tcPr>
          <w:p w:rsidR="00E63B45" w:rsidRPr="00E63B45" w:rsidRDefault="00E63B45" w:rsidP="00E63B45">
            <w:pPr>
              <w:spacing w:after="100" w:afterAutospacing="1"/>
              <w:jc w:val="right"/>
              <w:rPr>
                <w:rFonts w:ascii="Tahoma" w:hAnsi="Tahoma" w:cs="Tahoma"/>
              </w:rPr>
            </w:pPr>
            <w:r w:rsidRPr="00E63B45">
              <w:rPr>
                <w:rFonts w:ascii="Tahoma" w:hAnsi="Tahoma" w:cs="Tahoma"/>
              </w:rPr>
              <w:t>37</w:t>
            </w:r>
          </w:p>
        </w:tc>
        <w:tc>
          <w:tcPr>
            <w:tcW w:w="279" w:type="dxa"/>
            <w:tcBorders>
              <w:top w:val="nil"/>
              <w:left w:val="nil"/>
              <w:bottom w:val="single" w:sz="4" w:space="0" w:color="auto"/>
              <w:right w:val="single" w:sz="4" w:space="0" w:color="auto"/>
            </w:tcBorders>
            <w:shd w:val="clear" w:color="000000" w:fill="FFFFFF"/>
            <w:noWrap/>
            <w:vAlign w:val="bottom"/>
            <w:hideMark/>
          </w:tcPr>
          <w:p w:rsidR="00E63B45" w:rsidRPr="00E63B45" w:rsidRDefault="00E63B45" w:rsidP="00E63B45">
            <w:pPr>
              <w:spacing w:after="100" w:afterAutospacing="1"/>
              <w:jc w:val="right"/>
              <w:rPr>
                <w:rFonts w:ascii="Tahoma" w:hAnsi="Tahoma" w:cs="Tahoma"/>
              </w:rPr>
            </w:pPr>
          </w:p>
        </w:tc>
        <w:tc>
          <w:tcPr>
            <w:tcW w:w="1340" w:type="dxa"/>
            <w:tcBorders>
              <w:top w:val="nil"/>
              <w:left w:val="nil"/>
              <w:bottom w:val="single" w:sz="4" w:space="0" w:color="auto"/>
              <w:right w:val="single" w:sz="4" w:space="0" w:color="auto"/>
            </w:tcBorders>
            <w:shd w:val="clear" w:color="000000" w:fill="FFFFFF"/>
            <w:noWrap/>
            <w:vAlign w:val="bottom"/>
            <w:hideMark/>
          </w:tcPr>
          <w:p w:rsidR="00E63B45" w:rsidRPr="00E63B45" w:rsidRDefault="00E63B45" w:rsidP="00E63B45">
            <w:pPr>
              <w:spacing w:after="100" w:afterAutospacing="1"/>
              <w:jc w:val="right"/>
              <w:rPr>
                <w:rFonts w:ascii="Tahoma" w:hAnsi="Tahoma" w:cs="Tahoma"/>
              </w:rPr>
            </w:pPr>
            <w:r w:rsidRPr="00E63B45">
              <w:rPr>
                <w:rFonts w:ascii="Tahoma" w:hAnsi="Tahoma" w:cs="Tahoma"/>
              </w:rPr>
              <w:t>4</w:t>
            </w:r>
          </w:p>
        </w:tc>
        <w:tc>
          <w:tcPr>
            <w:tcW w:w="279" w:type="dxa"/>
            <w:tcBorders>
              <w:top w:val="nil"/>
              <w:left w:val="nil"/>
              <w:bottom w:val="single" w:sz="4" w:space="0" w:color="auto"/>
              <w:right w:val="single" w:sz="4" w:space="0" w:color="auto"/>
            </w:tcBorders>
            <w:shd w:val="clear" w:color="000000" w:fill="FFFFFF"/>
            <w:noWrap/>
            <w:vAlign w:val="bottom"/>
            <w:hideMark/>
          </w:tcPr>
          <w:p w:rsidR="00E63B45" w:rsidRPr="00E63B45" w:rsidRDefault="00E63B45" w:rsidP="00E63B45">
            <w:pPr>
              <w:spacing w:after="100" w:afterAutospacing="1"/>
              <w:jc w:val="right"/>
              <w:rPr>
                <w:rFonts w:ascii="Tahoma" w:hAnsi="Tahoma" w:cs="Tahoma"/>
              </w:rPr>
            </w:pPr>
          </w:p>
        </w:tc>
        <w:tc>
          <w:tcPr>
            <w:tcW w:w="1600" w:type="dxa"/>
            <w:tcBorders>
              <w:top w:val="nil"/>
              <w:left w:val="nil"/>
              <w:bottom w:val="single" w:sz="4" w:space="0" w:color="auto"/>
              <w:right w:val="single" w:sz="4" w:space="0" w:color="auto"/>
            </w:tcBorders>
            <w:shd w:val="clear" w:color="000000" w:fill="FFFFFF"/>
            <w:noWrap/>
            <w:vAlign w:val="bottom"/>
            <w:hideMark/>
          </w:tcPr>
          <w:p w:rsidR="00E63B45" w:rsidRPr="00E63B45" w:rsidRDefault="00E63B45" w:rsidP="00E63B45">
            <w:pPr>
              <w:spacing w:after="100" w:afterAutospacing="1"/>
              <w:jc w:val="right"/>
              <w:rPr>
                <w:rFonts w:ascii="Tahoma" w:hAnsi="Tahoma" w:cs="Tahoma"/>
              </w:rPr>
            </w:pPr>
            <w:r w:rsidRPr="00E63B45">
              <w:rPr>
                <w:rFonts w:ascii="Tahoma" w:hAnsi="Tahoma" w:cs="Tahoma"/>
              </w:rPr>
              <w:t>10.8</w:t>
            </w:r>
          </w:p>
        </w:tc>
      </w:tr>
      <w:tr w:rsidR="001D54F0" w:rsidRPr="00CB3C06" w:rsidTr="001D54F0">
        <w:trPr>
          <w:trHeight w:val="225"/>
        </w:trPr>
        <w:tc>
          <w:tcPr>
            <w:tcW w:w="3760" w:type="dxa"/>
            <w:tcBorders>
              <w:top w:val="nil"/>
              <w:left w:val="single" w:sz="4" w:space="0" w:color="auto"/>
              <w:bottom w:val="single" w:sz="4" w:space="0" w:color="auto"/>
              <w:right w:val="nil"/>
            </w:tcBorders>
            <w:shd w:val="clear" w:color="auto" w:fill="auto"/>
            <w:noWrap/>
            <w:vAlign w:val="bottom"/>
            <w:hideMark/>
          </w:tcPr>
          <w:p w:rsidR="001D54F0" w:rsidRPr="00CB3C06" w:rsidRDefault="001D54F0" w:rsidP="00CB3C06">
            <w:pPr>
              <w:spacing w:after="0" w:line="240" w:lineRule="auto"/>
              <w:rPr>
                <w:rFonts w:ascii="Tahoma" w:eastAsia="Times New Roman" w:hAnsi="Tahoma" w:cs="Tahoma"/>
                <w:sz w:val="20"/>
                <w:szCs w:val="16"/>
                <w:lang w:eastAsia="en-GB"/>
              </w:rPr>
            </w:pPr>
            <w:r w:rsidRPr="00CB3C06">
              <w:rPr>
                <w:rFonts w:ascii="Tahoma" w:eastAsia="Times New Roman" w:hAnsi="Tahoma" w:cs="Tahoma"/>
                <w:sz w:val="20"/>
                <w:szCs w:val="16"/>
                <w:lang w:eastAsia="en-GB"/>
              </w:rPr>
              <w:t>S</w:t>
            </w:r>
            <w:r>
              <w:rPr>
                <w:rFonts w:ascii="Tahoma" w:eastAsia="Times New Roman" w:hAnsi="Tahoma" w:cs="Tahoma"/>
                <w:sz w:val="20"/>
                <w:szCs w:val="16"/>
                <w:lang w:eastAsia="en-GB"/>
              </w:rPr>
              <w:t xml:space="preserve">hire </w:t>
            </w:r>
            <w:r w:rsidRPr="00CB3C06">
              <w:rPr>
                <w:rFonts w:ascii="Tahoma" w:eastAsia="Times New Roman" w:hAnsi="Tahoma" w:cs="Tahoma"/>
                <w:sz w:val="20"/>
                <w:szCs w:val="16"/>
                <w:lang w:eastAsia="en-GB"/>
              </w:rPr>
              <w:t>C</w:t>
            </w:r>
            <w:r>
              <w:rPr>
                <w:rFonts w:ascii="Tahoma" w:eastAsia="Times New Roman" w:hAnsi="Tahoma" w:cs="Tahoma"/>
                <w:sz w:val="20"/>
                <w:szCs w:val="16"/>
                <w:lang w:eastAsia="en-GB"/>
              </w:rPr>
              <w:t>ounty</w:t>
            </w:r>
          </w:p>
        </w:tc>
        <w:tc>
          <w:tcPr>
            <w:tcW w:w="1600" w:type="dxa"/>
            <w:tcBorders>
              <w:top w:val="nil"/>
              <w:left w:val="single" w:sz="4" w:space="0" w:color="auto"/>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1,245</w:t>
            </w:r>
          </w:p>
        </w:tc>
        <w:tc>
          <w:tcPr>
            <w:tcW w:w="279"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p>
        </w:tc>
        <w:tc>
          <w:tcPr>
            <w:tcW w:w="134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129</w:t>
            </w:r>
          </w:p>
        </w:tc>
        <w:tc>
          <w:tcPr>
            <w:tcW w:w="279"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p>
        </w:tc>
        <w:tc>
          <w:tcPr>
            <w:tcW w:w="16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10.4</w:t>
            </w:r>
          </w:p>
        </w:tc>
      </w:tr>
      <w:tr w:rsidR="001D54F0" w:rsidRPr="00CB3C06" w:rsidTr="001D54F0">
        <w:trPr>
          <w:trHeight w:val="225"/>
        </w:trPr>
        <w:tc>
          <w:tcPr>
            <w:tcW w:w="3760" w:type="dxa"/>
            <w:tcBorders>
              <w:top w:val="nil"/>
              <w:left w:val="single" w:sz="4" w:space="0" w:color="auto"/>
              <w:bottom w:val="single" w:sz="4" w:space="0" w:color="auto"/>
              <w:right w:val="nil"/>
            </w:tcBorders>
            <w:shd w:val="clear" w:color="auto" w:fill="auto"/>
            <w:noWrap/>
            <w:vAlign w:val="bottom"/>
            <w:hideMark/>
          </w:tcPr>
          <w:p w:rsidR="001D54F0" w:rsidRPr="00CB3C06" w:rsidRDefault="001D54F0" w:rsidP="00CB3C06">
            <w:pPr>
              <w:spacing w:after="0" w:line="240" w:lineRule="auto"/>
              <w:rPr>
                <w:rFonts w:ascii="Tahoma" w:eastAsia="Times New Roman" w:hAnsi="Tahoma" w:cs="Tahoma"/>
                <w:color w:val="000000"/>
                <w:sz w:val="20"/>
                <w:szCs w:val="16"/>
                <w:lang w:eastAsia="en-GB"/>
              </w:rPr>
            </w:pPr>
            <w:r w:rsidRPr="00CB3C06">
              <w:rPr>
                <w:rFonts w:ascii="Tahoma" w:eastAsia="Times New Roman" w:hAnsi="Tahoma" w:cs="Tahoma"/>
                <w:color w:val="000000"/>
                <w:sz w:val="20"/>
                <w:szCs w:val="16"/>
                <w:lang w:eastAsia="en-GB"/>
              </w:rPr>
              <w:t>Predominantly Rural</w:t>
            </w:r>
          </w:p>
        </w:tc>
        <w:tc>
          <w:tcPr>
            <w:tcW w:w="1600" w:type="dxa"/>
            <w:tcBorders>
              <w:top w:val="nil"/>
              <w:left w:val="single" w:sz="4" w:space="0" w:color="auto"/>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560</w:t>
            </w:r>
          </w:p>
        </w:tc>
        <w:tc>
          <w:tcPr>
            <w:tcW w:w="279"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p>
        </w:tc>
        <w:tc>
          <w:tcPr>
            <w:tcW w:w="134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59</w:t>
            </w:r>
          </w:p>
        </w:tc>
        <w:tc>
          <w:tcPr>
            <w:tcW w:w="279"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p>
        </w:tc>
        <w:tc>
          <w:tcPr>
            <w:tcW w:w="16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10.5</w:t>
            </w:r>
          </w:p>
        </w:tc>
      </w:tr>
      <w:tr w:rsidR="001D54F0" w:rsidRPr="00CB3C06" w:rsidTr="001D54F0">
        <w:trPr>
          <w:trHeight w:val="225"/>
        </w:trPr>
        <w:tc>
          <w:tcPr>
            <w:tcW w:w="3760" w:type="dxa"/>
            <w:tcBorders>
              <w:top w:val="nil"/>
              <w:left w:val="single" w:sz="4" w:space="0" w:color="auto"/>
              <w:bottom w:val="single" w:sz="4" w:space="0" w:color="auto"/>
              <w:right w:val="nil"/>
            </w:tcBorders>
            <w:shd w:val="clear" w:color="auto" w:fill="auto"/>
            <w:noWrap/>
            <w:vAlign w:val="bottom"/>
            <w:hideMark/>
          </w:tcPr>
          <w:p w:rsidR="001D54F0" w:rsidRPr="00CB3C06" w:rsidRDefault="001D54F0" w:rsidP="00CB3C06">
            <w:pPr>
              <w:spacing w:after="0" w:line="240" w:lineRule="auto"/>
              <w:rPr>
                <w:rFonts w:ascii="Tahoma" w:eastAsia="Times New Roman" w:hAnsi="Tahoma" w:cs="Tahoma"/>
                <w:color w:val="000000"/>
                <w:sz w:val="20"/>
                <w:szCs w:val="16"/>
                <w:lang w:eastAsia="en-GB"/>
              </w:rPr>
            </w:pPr>
            <w:r w:rsidRPr="00CB3C06">
              <w:rPr>
                <w:rFonts w:ascii="Tahoma" w:eastAsia="Times New Roman" w:hAnsi="Tahoma" w:cs="Tahoma"/>
                <w:color w:val="000000"/>
                <w:sz w:val="20"/>
                <w:szCs w:val="16"/>
                <w:lang w:eastAsia="en-GB"/>
              </w:rPr>
              <w:t>Urban with Significant Rural</w:t>
            </w:r>
          </w:p>
        </w:tc>
        <w:tc>
          <w:tcPr>
            <w:tcW w:w="1600" w:type="dxa"/>
            <w:tcBorders>
              <w:top w:val="nil"/>
              <w:left w:val="single" w:sz="4" w:space="0" w:color="auto"/>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724</w:t>
            </w:r>
          </w:p>
        </w:tc>
        <w:tc>
          <w:tcPr>
            <w:tcW w:w="279"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p>
        </w:tc>
        <w:tc>
          <w:tcPr>
            <w:tcW w:w="134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84</w:t>
            </w:r>
          </w:p>
        </w:tc>
        <w:tc>
          <w:tcPr>
            <w:tcW w:w="279"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p>
        </w:tc>
        <w:tc>
          <w:tcPr>
            <w:tcW w:w="16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11.6</w:t>
            </w:r>
          </w:p>
        </w:tc>
      </w:tr>
      <w:tr w:rsidR="001D54F0" w:rsidRPr="00CB3C06" w:rsidTr="001D54F0">
        <w:trPr>
          <w:trHeight w:val="225"/>
        </w:trPr>
        <w:tc>
          <w:tcPr>
            <w:tcW w:w="3760" w:type="dxa"/>
            <w:tcBorders>
              <w:top w:val="nil"/>
              <w:left w:val="single" w:sz="4" w:space="0" w:color="auto"/>
              <w:bottom w:val="single" w:sz="4" w:space="0" w:color="auto"/>
              <w:right w:val="nil"/>
            </w:tcBorders>
            <w:shd w:val="clear" w:color="auto" w:fill="auto"/>
            <w:noWrap/>
            <w:vAlign w:val="bottom"/>
            <w:hideMark/>
          </w:tcPr>
          <w:p w:rsidR="001D54F0" w:rsidRPr="00CB3C06" w:rsidRDefault="001D54F0" w:rsidP="00CB3C06">
            <w:pPr>
              <w:spacing w:after="0" w:line="240" w:lineRule="auto"/>
              <w:rPr>
                <w:rFonts w:ascii="Tahoma" w:eastAsia="Times New Roman" w:hAnsi="Tahoma" w:cs="Tahoma"/>
                <w:color w:val="000000"/>
                <w:sz w:val="20"/>
                <w:szCs w:val="16"/>
                <w:lang w:eastAsia="en-GB"/>
              </w:rPr>
            </w:pPr>
            <w:r w:rsidRPr="00CB3C06">
              <w:rPr>
                <w:rFonts w:ascii="Tahoma" w:eastAsia="Times New Roman" w:hAnsi="Tahoma" w:cs="Tahoma"/>
                <w:color w:val="000000"/>
                <w:sz w:val="20"/>
                <w:szCs w:val="16"/>
                <w:lang w:eastAsia="en-GB"/>
              </w:rPr>
              <w:t>Predominantly Urban</w:t>
            </w:r>
          </w:p>
        </w:tc>
        <w:tc>
          <w:tcPr>
            <w:tcW w:w="1600" w:type="dxa"/>
            <w:tcBorders>
              <w:top w:val="nil"/>
              <w:left w:val="single" w:sz="4" w:space="0" w:color="auto"/>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1,760</w:t>
            </w:r>
          </w:p>
        </w:tc>
        <w:tc>
          <w:tcPr>
            <w:tcW w:w="279"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p>
        </w:tc>
        <w:tc>
          <w:tcPr>
            <w:tcW w:w="134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222</w:t>
            </w:r>
          </w:p>
        </w:tc>
        <w:tc>
          <w:tcPr>
            <w:tcW w:w="279"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p>
        </w:tc>
        <w:tc>
          <w:tcPr>
            <w:tcW w:w="16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12.6</w:t>
            </w:r>
          </w:p>
        </w:tc>
      </w:tr>
    </w:tbl>
    <w:p w:rsidR="00CB3C06" w:rsidRDefault="00CB3C06">
      <w:pPr>
        <w:rPr>
          <w:rFonts w:ascii="Segoe UI" w:hAnsi="Segoe UI" w:cs="Segoe UI"/>
          <w:noProof/>
          <w:sz w:val="18"/>
          <w:lang w:eastAsia="en-GB"/>
        </w:rPr>
      </w:pPr>
    </w:p>
    <w:p w:rsidR="003B3448" w:rsidRDefault="003B3448">
      <w:pPr>
        <w:rPr>
          <w:rFonts w:ascii="Segoe UI" w:hAnsi="Segoe UI" w:cs="Segoe UI"/>
          <w:noProof/>
          <w:sz w:val="18"/>
          <w:lang w:eastAsia="en-GB"/>
        </w:rPr>
      </w:pPr>
      <w:r w:rsidRPr="003B3448">
        <w:rPr>
          <w:rFonts w:ascii="Segoe UI" w:hAnsi="Segoe UI" w:cs="Segoe UI"/>
          <w:noProof/>
          <w:sz w:val="18"/>
          <w:lang w:eastAsia="en-GB"/>
        </w:rPr>
        <w:t>Includes only those state-funded schools included in the Progress 8 measure with results published in</w:t>
      </w:r>
      <w:r w:rsidR="001D54F0">
        <w:rPr>
          <w:rFonts w:ascii="Segoe UI" w:hAnsi="Segoe UI" w:cs="Segoe UI"/>
          <w:noProof/>
          <w:sz w:val="18"/>
          <w:lang w:eastAsia="en-GB"/>
        </w:rPr>
        <w:t xml:space="preserve"> the 2016</w:t>
      </w:r>
      <w:r w:rsidRPr="003B3448">
        <w:rPr>
          <w:rFonts w:ascii="Segoe UI" w:hAnsi="Segoe UI" w:cs="Segoe UI"/>
          <w:noProof/>
          <w:sz w:val="18"/>
          <w:lang w:eastAsia="en-GB"/>
        </w:rPr>
        <w:t>/1</w:t>
      </w:r>
      <w:r w:rsidR="001D54F0">
        <w:rPr>
          <w:rFonts w:ascii="Segoe UI" w:hAnsi="Segoe UI" w:cs="Segoe UI"/>
          <w:noProof/>
          <w:sz w:val="18"/>
          <w:lang w:eastAsia="en-GB"/>
        </w:rPr>
        <w:t>7</w:t>
      </w:r>
      <w:r w:rsidRPr="003B3448">
        <w:rPr>
          <w:rFonts w:ascii="Segoe UI" w:hAnsi="Segoe UI" w:cs="Segoe UI"/>
          <w:noProof/>
          <w:sz w:val="18"/>
          <w:lang w:eastAsia="en-GB"/>
        </w:rPr>
        <w:t xml:space="preserve"> Secondary School Performance Tables.  The standard does not apply to special schools, independent schools, pupil referral units, alternative provision or hospital schools. Schools will be excluded from a Progress 8 floor standard in a particular year where they have fewer than 6 pupils at the end of key stage 4, or where less than 50% of pupils have key stage 2 assessments that can be used as prior attainment in the calculations of Progress 8</w:t>
      </w:r>
      <w:r>
        <w:rPr>
          <w:rFonts w:ascii="Segoe UI" w:hAnsi="Segoe UI" w:cs="Segoe UI"/>
          <w:noProof/>
          <w:sz w:val="18"/>
          <w:lang w:eastAsia="en-GB"/>
        </w:rPr>
        <w:t>.</w:t>
      </w:r>
      <w:r w:rsidR="004171CC">
        <w:rPr>
          <w:rFonts w:ascii="Segoe UI" w:hAnsi="Segoe UI" w:cs="Segoe UI"/>
          <w:noProof/>
          <w:sz w:val="18"/>
          <w:lang w:eastAsia="en-GB"/>
        </w:rPr>
        <w:t xml:space="preserve">  </w:t>
      </w:r>
      <w:r w:rsidR="004171CC" w:rsidRPr="004171CC">
        <w:rPr>
          <w:rFonts w:ascii="Segoe UI" w:hAnsi="Segoe UI" w:cs="Segoe UI"/>
          <w:noProof/>
          <w:sz w:val="18"/>
          <w:lang w:eastAsia="en-GB"/>
        </w:rPr>
        <w:t>State-funded mainstream schools include academies, free schools and city technology colleges. They exclude state-funded special schools, independent schools, independent special schools, non-maintained special schools, hospital schools, pupil referral units and alternative provision. Alternative provision includes academy and free school alternative provision.</w:t>
      </w:r>
    </w:p>
    <w:p w:rsidR="003B3448" w:rsidRPr="004171CC" w:rsidRDefault="004171CC">
      <w:pPr>
        <w:rPr>
          <w:rFonts w:ascii="Segoe UI" w:hAnsi="Segoe UI" w:cs="Segoe UI"/>
          <w:i/>
          <w:noProof/>
          <w:lang w:eastAsia="en-GB"/>
        </w:rPr>
      </w:pPr>
      <w:r>
        <w:rPr>
          <w:rFonts w:ascii="Segoe UI" w:hAnsi="Segoe UI" w:cs="Segoe UI"/>
          <w:noProof/>
          <w:sz w:val="18"/>
          <w:lang w:eastAsia="en-GB"/>
        </w:rPr>
        <w:br w:type="page"/>
      </w:r>
      <w:r w:rsidRPr="004171CC">
        <w:rPr>
          <w:rFonts w:ascii="Segoe UI" w:hAnsi="Segoe UI" w:cs="Segoe UI"/>
          <w:i/>
          <w:noProof/>
          <w:lang w:eastAsia="en-GB"/>
        </w:rPr>
        <w:lastRenderedPageBreak/>
        <w:t>Number of schools meeting the coasting definition</w:t>
      </w:r>
    </w:p>
    <w:p w:rsidR="004171CC" w:rsidRDefault="004171CC" w:rsidP="004171CC">
      <w:pPr>
        <w:rPr>
          <w:rFonts w:ascii="Segoe UI" w:hAnsi="Segoe UI" w:cs="Segoe UI"/>
          <w:noProof/>
          <w:lang w:eastAsia="en-GB"/>
        </w:rPr>
      </w:pPr>
      <w:r w:rsidRPr="003B3448">
        <w:rPr>
          <w:rFonts w:ascii="Segoe UI" w:hAnsi="Segoe UI" w:cs="Segoe UI"/>
          <w:noProof/>
          <w:lang w:eastAsia="en-GB"/>
        </w:rPr>
        <w:t>Year: 201</w:t>
      </w:r>
      <w:r w:rsidR="001D54F0">
        <w:rPr>
          <w:rFonts w:ascii="Segoe UI" w:hAnsi="Segoe UI" w:cs="Segoe UI"/>
          <w:noProof/>
          <w:lang w:eastAsia="en-GB"/>
        </w:rPr>
        <w:t>6</w:t>
      </w:r>
      <w:r w:rsidRPr="003B3448">
        <w:rPr>
          <w:rFonts w:ascii="Segoe UI" w:hAnsi="Segoe UI" w:cs="Segoe UI"/>
          <w:noProof/>
          <w:lang w:eastAsia="en-GB"/>
        </w:rPr>
        <w:t>/1</w:t>
      </w:r>
      <w:r w:rsidR="001D54F0">
        <w:rPr>
          <w:rFonts w:ascii="Segoe UI" w:hAnsi="Segoe UI" w:cs="Segoe UI"/>
          <w:noProof/>
          <w:lang w:eastAsia="en-GB"/>
        </w:rPr>
        <w:t>7</w:t>
      </w:r>
    </w:p>
    <w:p w:rsidR="00E72F60" w:rsidRPr="00112EF3" w:rsidRDefault="00E72F60" w:rsidP="004171CC">
      <w:pPr>
        <w:rPr>
          <w:rFonts w:ascii="Segoe UI" w:hAnsi="Segoe UI" w:cs="Segoe UI"/>
          <w:noProof/>
          <w:sz w:val="18"/>
          <w:u w:val="single"/>
          <w:lang w:eastAsia="en-GB"/>
        </w:rPr>
      </w:pPr>
      <w:r w:rsidRPr="00112EF3">
        <w:rPr>
          <w:rFonts w:ascii="Segoe UI" w:hAnsi="Segoe UI" w:cs="Segoe UI"/>
          <w:noProof/>
          <w:sz w:val="18"/>
          <w:u w:val="single"/>
          <w:lang w:eastAsia="en-GB"/>
        </w:rPr>
        <w:t>Coverage: England</w:t>
      </w:r>
    </w:p>
    <w:p w:rsidR="004171CC" w:rsidRDefault="004171CC" w:rsidP="004171CC">
      <w:pPr>
        <w:rPr>
          <w:rFonts w:ascii="Segoe UI" w:hAnsi="Segoe UI" w:cs="Segoe UI"/>
          <w:noProof/>
          <w:sz w:val="18"/>
          <w:lang w:eastAsia="en-GB"/>
        </w:rPr>
      </w:pPr>
      <w:r w:rsidRPr="004171CC">
        <w:rPr>
          <w:rFonts w:ascii="Segoe UI" w:hAnsi="Segoe UI" w:cs="Segoe UI"/>
          <w:noProof/>
          <w:sz w:val="18"/>
          <w:lang w:eastAsia="en-GB"/>
        </w:rPr>
        <w:t>In 201</w:t>
      </w:r>
      <w:r w:rsidR="001D54F0">
        <w:rPr>
          <w:rFonts w:ascii="Segoe UI" w:hAnsi="Segoe UI" w:cs="Segoe UI"/>
          <w:noProof/>
          <w:sz w:val="18"/>
          <w:lang w:eastAsia="en-GB"/>
        </w:rPr>
        <w:t>7</w:t>
      </w:r>
      <w:r w:rsidRPr="004171CC">
        <w:rPr>
          <w:rFonts w:ascii="Segoe UI" w:hAnsi="Segoe UI" w:cs="Segoe UI"/>
          <w:noProof/>
          <w:sz w:val="18"/>
          <w:lang w:eastAsia="en-GB"/>
        </w:rPr>
        <w:t>, a secondary school meets the definiton of coasting if:</w:t>
      </w:r>
    </w:p>
    <w:p w:rsidR="004171CC" w:rsidRDefault="001D54F0" w:rsidP="004171CC">
      <w:pPr>
        <w:numPr>
          <w:ilvl w:val="0"/>
          <w:numId w:val="2"/>
        </w:numPr>
        <w:rPr>
          <w:rFonts w:ascii="Segoe UI" w:hAnsi="Segoe UI" w:cs="Segoe UI"/>
          <w:noProof/>
          <w:sz w:val="18"/>
          <w:lang w:eastAsia="en-GB"/>
        </w:rPr>
      </w:pPr>
      <w:r w:rsidRPr="001D54F0">
        <w:rPr>
          <w:rFonts w:ascii="Segoe UI" w:hAnsi="Segoe UI" w:cs="Segoe UI"/>
          <w:noProof/>
          <w:sz w:val="18"/>
          <w:lang w:eastAsia="en-GB"/>
        </w:rPr>
        <w:t>In 2015, fewer than 60% of pupils achieved 5 A*-C at GCSE (including English and maths), and the school has less than the national median percentage of pupils who achieved expected progress in English and in mathematics (and a Progress 8 score below -0.25, with the upper band of the 95% confidence interval below zero, for schools which opted in to Progress 8 in 2015); and</w:t>
      </w:r>
    </w:p>
    <w:p w:rsidR="004171CC" w:rsidRDefault="001D54F0" w:rsidP="004171CC">
      <w:pPr>
        <w:numPr>
          <w:ilvl w:val="0"/>
          <w:numId w:val="2"/>
        </w:numPr>
        <w:rPr>
          <w:rFonts w:ascii="Segoe UI" w:hAnsi="Segoe UI" w:cs="Segoe UI"/>
          <w:noProof/>
          <w:sz w:val="18"/>
          <w:lang w:eastAsia="en-GB"/>
        </w:rPr>
      </w:pPr>
      <w:r w:rsidRPr="001D54F0">
        <w:rPr>
          <w:rFonts w:ascii="Segoe UI" w:hAnsi="Segoe UI" w:cs="Segoe UI"/>
          <w:noProof/>
          <w:sz w:val="18"/>
          <w:lang w:eastAsia="en-GB"/>
        </w:rPr>
        <w:t>In 2016 and 2017, the school has a Progress 8 score below -0.25 and the upper band of the 95% confidence interval is below zero.</w:t>
      </w:r>
    </w:p>
    <w:p w:rsidR="001D54F0" w:rsidRDefault="001D54F0" w:rsidP="004171CC">
      <w:pPr>
        <w:numPr>
          <w:ilvl w:val="0"/>
          <w:numId w:val="2"/>
        </w:numPr>
        <w:rPr>
          <w:rFonts w:ascii="Segoe UI" w:hAnsi="Segoe UI" w:cs="Segoe UI"/>
          <w:noProof/>
          <w:sz w:val="18"/>
          <w:lang w:eastAsia="en-GB"/>
        </w:rPr>
      </w:pPr>
      <w:r w:rsidRPr="001D54F0">
        <w:rPr>
          <w:rFonts w:ascii="Segoe UI" w:hAnsi="Segoe UI" w:cs="Segoe UI"/>
          <w:noProof/>
          <w:sz w:val="18"/>
          <w:lang w:eastAsia="en-GB"/>
        </w:rPr>
        <w:t>When a school falls within the coasting definition, Regional Schools Commissioners acting on behalf of the Secretary of State will engage the school to consider whether additional support is required. Details of this process are set out in the Schools Causing Concern guidance:</w:t>
      </w:r>
      <w:r>
        <w:rPr>
          <w:rFonts w:ascii="Segoe UI" w:hAnsi="Segoe UI" w:cs="Segoe UI"/>
          <w:noProof/>
          <w:sz w:val="18"/>
          <w:lang w:eastAsia="en-GB"/>
        </w:rPr>
        <w:t xml:space="preserve"> </w:t>
      </w:r>
      <w:r w:rsidRPr="001D54F0">
        <w:rPr>
          <w:rFonts w:ascii="Segoe UI" w:hAnsi="Segoe UI" w:cs="Segoe UI"/>
          <w:noProof/>
          <w:sz w:val="18"/>
          <w:lang w:eastAsia="en-GB"/>
        </w:rPr>
        <w:t>https://www.gov.uk/government/publications/schools-causing-concern--2</w:t>
      </w:r>
    </w:p>
    <w:p w:rsidR="004171CC" w:rsidRDefault="004171CC" w:rsidP="004171CC">
      <w:pPr>
        <w:rPr>
          <w:rFonts w:ascii="Segoe UI" w:hAnsi="Segoe UI" w:cs="Segoe UI"/>
          <w:noProof/>
          <w:sz w:val="18"/>
          <w:lang w:eastAsia="en-GB"/>
        </w:rPr>
      </w:pPr>
    </w:p>
    <w:tbl>
      <w:tblPr>
        <w:tblW w:w="8220" w:type="dxa"/>
        <w:tblInd w:w="93" w:type="dxa"/>
        <w:tblLook w:val="04A0"/>
      </w:tblPr>
      <w:tblGrid>
        <w:gridCol w:w="2820"/>
        <w:gridCol w:w="1800"/>
        <w:gridCol w:w="1800"/>
        <w:gridCol w:w="1800"/>
      </w:tblGrid>
      <w:tr w:rsidR="004171CC" w:rsidRPr="004171CC" w:rsidTr="004171CC">
        <w:trPr>
          <w:trHeight w:val="840"/>
        </w:trPr>
        <w:tc>
          <w:tcPr>
            <w:tcW w:w="2820" w:type="dxa"/>
            <w:tcBorders>
              <w:top w:val="nil"/>
              <w:left w:val="nil"/>
              <w:bottom w:val="nil"/>
              <w:right w:val="nil"/>
            </w:tcBorders>
            <w:shd w:val="clear" w:color="000000" w:fill="FFFFFF"/>
            <w:noWrap/>
            <w:vAlign w:val="bottom"/>
            <w:hideMark/>
          </w:tcPr>
          <w:p w:rsidR="004171CC" w:rsidRPr="004171CC" w:rsidRDefault="004171CC" w:rsidP="004171CC">
            <w:pPr>
              <w:spacing w:after="0" w:line="240" w:lineRule="auto"/>
              <w:rPr>
                <w:rFonts w:ascii="Tahoma" w:eastAsia="Times New Roman" w:hAnsi="Tahoma" w:cs="Tahoma"/>
                <w:sz w:val="20"/>
                <w:szCs w:val="20"/>
                <w:lang w:eastAsia="en-GB"/>
              </w:rPr>
            </w:pPr>
            <w:r w:rsidRPr="004171CC">
              <w:rPr>
                <w:rFonts w:ascii="Tahoma" w:eastAsia="Times New Roman" w:hAnsi="Tahoma" w:cs="Tahoma"/>
                <w:sz w:val="20"/>
                <w:szCs w:val="20"/>
                <w:lang w:eastAsia="en-GB"/>
              </w:rPr>
              <w:t> </w:t>
            </w:r>
          </w:p>
        </w:tc>
        <w:tc>
          <w:tcPr>
            <w:tcW w:w="1800" w:type="dxa"/>
            <w:tcBorders>
              <w:top w:val="single" w:sz="4" w:space="0" w:color="auto"/>
              <w:left w:val="single" w:sz="4" w:space="0" w:color="auto"/>
              <w:bottom w:val="single" w:sz="4" w:space="0" w:color="auto"/>
              <w:right w:val="single" w:sz="4" w:space="0" w:color="auto"/>
            </w:tcBorders>
            <w:shd w:val="clear" w:color="FFFFFF" w:fill="FFFFFF"/>
            <w:vAlign w:val="center"/>
            <w:hideMark/>
          </w:tcPr>
          <w:p w:rsidR="004171CC" w:rsidRPr="004171CC" w:rsidRDefault="004171CC" w:rsidP="004171CC">
            <w:pPr>
              <w:spacing w:after="0" w:line="240" w:lineRule="auto"/>
              <w:jc w:val="center"/>
              <w:rPr>
                <w:rFonts w:ascii="Tahoma" w:eastAsia="Times New Roman" w:hAnsi="Tahoma" w:cs="Tahoma"/>
                <w:sz w:val="20"/>
                <w:szCs w:val="20"/>
                <w:lang w:eastAsia="en-GB"/>
              </w:rPr>
            </w:pPr>
            <w:r w:rsidRPr="004171CC">
              <w:rPr>
                <w:rFonts w:ascii="Tahoma" w:eastAsia="Times New Roman" w:hAnsi="Tahoma" w:cs="Tahoma"/>
                <w:sz w:val="20"/>
                <w:szCs w:val="20"/>
                <w:lang w:eastAsia="en-GB"/>
              </w:rPr>
              <w:t>Number of eligible schools (1,2)</w:t>
            </w:r>
          </w:p>
        </w:tc>
        <w:tc>
          <w:tcPr>
            <w:tcW w:w="1800" w:type="dxa"/>
            <w:tcBorders>
              <w:top w:val="single" w:sz="4" w:space="0" w:color="auto"/>
              <w:left w:val="nil"/>
              <w:bottom w:val="single" w:sz="4" w:space="0" w:color="auto"/>
              <w:right w:val="single" w:sz="4" w:space="0" w:color="auto"/>
            </w:tcBorders>
            <w:shd w:val="clear" w:color="FFFFFF" w:fill="FFFFFF"/>
            <w:vAlign w:val="center"/>
            <w:hideMark/>
          </w:tcPr>
          <w:p w:rsidR="004171CC" w:rsidRPr="004171CC" w:rsidRDefault="004171CC" w:rsidP="004171CC">
            <w:pPr>
              <w:spacing w:after="0" w:line="240" w:lineRule="auto"/>
              <w:jc w:val="center"/>
              <w:rPr>
                <w:rFonts w:ascii="Tahoma" w:eastAsia="Times New Roman" w:hAnsi="Tahoma" w:cs="Tahoma"/>
                <w:sz w:val="20"/>
                <w:szCs w:val="20"/>
                <w:lang w:eastAsia="en-GB"/>
              </w:rPr>
            </w:pPr>
            <w:r w:rsidRPr="004171CC">
              <w:rPr>
                <w:rFonts w:ascii="Tahoma" w:eastAsia="Times New Roman" w:hAnsi="Tahoma" w:cs="Tahoma"/>
                <w:sz w:val="20"/>
                <w:szCs w:val="20"/>
                <w:lang w:eastAsia="en-GB"/>
              </w:rPr>
              <w:t>Number of schools meeting the coasting definition</w:t>
            </w:r>
          </w:p>
        </w:tc>
        <w:tc>
          <w:tcPr>
            <w:tcW w:w="1800" w:type="dxa"/>
            <w:tcBorders>
              <w:top w:val="single" w:sz="4" w:space="0" w:color="auto"/>
              <w:left w:val="nil"/>
              <w:bottom w:val="single" w:sz="4" w:space="0" w:color="auto"/>
              <w:right w:val="single" w:sz="4" w:space="0" w:color="auto"/>
            </w:tcBorders>
            <w:shd w:val="clear" w:color="FFFFFF" w:fill="FFFFFF"/>
            <w:vAlign w:val="center"/>
            <w:hideMark/>
          </w:tcPr>
          <w:p w:rsidR="004171CC" w:rsidRPr="004171CC" w:rsidRDefault="004171CC" w:rsidP="004171CC">
            <w:pPr>
              <w:spacing w:after="0" w:line="240" w:lineRule="auto"/>
              <w:jc w:val="center"/>
              <w:rPr>
                <w:rFonts w:ascii="Tahoma" w:eastAsia="Times New Roman" w:hAnsi="Tahoma" w:cs="Tahoma"/>
                <w:sz w:val="20"/>
                <w:szCs w:val="20"/>
                <w:lang w:eastAsia="en-GB"/>
              </w:rPr>
            </w:pPr>
            <w:r w:rsidRPr="004171CC">
              <w:rPr>
                <w:rFonts w:ascii="Tahoma" w:eastAsia="Times New Roman" w:hAnsi="Tahoma" w:cs="Tahoma"/>
                <w:sz w:val="20"/>
                <w:szCs w:val="20"/>
                <w:lang w:eastAsia="en-GB"/>
              </w:rPr>
              <w:t>Percentage of schools meeting the coasting definition (1,2)</w:t>
            </w:r>
          </w:p>
        </w:tc>
      </w:tr>
      <w:tr w:rsidR="00E63B45" w:rsidRPr="004171CC" w:rsidTr="00E63B45">
        <w:trPr>
          <w:trHeight w:val="255"/>
        </w:trPr>
        <w:tc>
          <w:tcPr>
            <w:tcW w:w="2820" w:type="dxa"/>
            <w:tcBorders>
              <w:top w:val="single" w:sz="4" w:space="0" w:color="auto"/>
              <w:left w:val="single" w:sz="4" w:space="0" w:color="auto"/>
              <w:bottom w:val="single" w:sz="4" w:space="0" w:color="auto"/>
              <w:right w:val="nil"/>
            </w:tcBorders>
            <w:shd w:val="clear" w:color="000000" w:fill="FFFFFF"/>
            <w:noWrap/>
            <w:vAlign w:val="bottom"/>
            <w:hideMark/>
          </w:tcPr>
          <w:p w:rsidR="00E63B45" w:rsidRPr="00E63B45" w:rsidRDefault="00E63B45" w:rsidP="00E63B45">
            <w:pPr>
              <w:spacing w:after="100" w:afterAutospacing="1"/>
              <w:rPr>
                <w:rFonts w:ascii="Tahoma" w:hAnsi="Tahoma" w:cs="Tahoma"/>
              </w:rPr>
            </w:pPr>
            <w:r w:rsidRPr="00E63B45">
              <w:rPr>
                <w:rFonts w:ascii="Tahoma" w:hAnsi="Tahoma" w:cs="Tahoma"/>
              </w:rPr>
              <w:t>Devon</w:t>
            </w:r>
          </w:p>
        </w:tc>
        <w:tc>
          <w:tcPr>
            <w:tcW w:w="1800" w:type="dxa"/>
            <w:tcBorders>
              <w:top w:val="nil"/>
              <w:left w:val="single" w:sz="4" w:space="0" w:color="auto"/>
              <w:bottom w:val="single" w:sz="4" w:space="0" w:color="auto"/>
              <w:right w:val="single" w:sz="4" w:space="0" w:color="auto"/>
            </w:tcBorders>
            <w:shd w:val="clear" w:color="000000" w:fill="FFFFFF"/>
            <w:noWrap/>
            <w:vAlign w:val="bottom"/>
            <w:hideMark/>
          </w:tcPr>
          <w:p w:rsidR="00E63B45" w:rsidRPr="00E63B45" w:rsidRDefault="00E63B45" w:rsidP="00E63B45">
            <w:pPr>
              <w:spacing w:after="100" w:afterAutospacing="1"/>
              <w:jc w:val="right"/>
              <w:rPr>
                <w:rFonts w:ascii="Tahoma" w:hAnsi="Tahoma" w:cs="Tahoma"/>
              </w:rPr>
            </w:pPr>
            <w:r w:rsidRPr="00E63B45">
              <w:rPr>
                <w:rFonts w:ascii="Tahoma" w:hAnsi="Tahoma" w:cs="Tahoma"/>
              </w:rPr>
              <w:t>35</w:t>
            </w:r>
          </w:p>
        </w:tc>
        <w:tc>
          <w:tcPr>
            <w:tcW w:w="1800" w:type="dxa"/>
            <w:tcBorders>
              <w:top w:val="nil"/>
              <w:left w:val="nil"/>
              <w:bottom w:val="single" w:sz="4" w:space="0" w:color="auto"/>
              <w:right w:val="single" w:sz="4" w:space="0" w:color="auto"/>
            </w:tcBorders>
            <w:shd w:val="clear" w:color="000000" w:fill="FFFFFF"/>
            <w:noWrap/>
            <w:vAlign w:val="bottom"/>
            <w:hideMark/>
          </w:tcPr>
          <w:p w:rsidR="00E63B45" w:rsidRPr="00E63B45" w:rsidRDefault="00E63B45" w:rsidP="00E63B45">
            <w:pPr>
              <w:spacing w:after="100" w:afterAutospacing="1"/>
              <w:jc w:val="right"/>
              <w:rPr>
                <w:rFonts w:ascii="Tahoma" w:hAnsi="Tahoma" w:cs="Tahoma"/>
              </w:rPr>
            </w:pPr>
            <w:r w:rsidRPr="00E63B45">
              <w:rPr>
                <w:rFonts w:ascii="Tahoma" w:hAnsi="Tahoma" w:cs="Tahoma"/>
              </w:rPr>
              <w:t>2</w:t>
            </w:r>
          </w:p>
        </w:tc>
        <w:tc>
          <w:tcPr>
            <w:tcW w:w="1800" w:type="dxa"/>
            <w:tcBorders>
              <w:top w:val="nil"/>
              <w:left w:val="nil"/>
              <w:bottom w:val="single" w:sz="4" w:space="0" w:color="auto"/>
              <w:right w:val="single" w:sz="4" w:space="0" w:color="auto"/>
            </w:tcBorders>
            <w:shd w:val="clear" w:color="000000" w:fill="FFFFFF"/>
            <w:noWrap/>
            <w:vAlign w:val="bottom"/>
            <w:hideMark/>
          </w:tcPr>
          <w:p w:rsidR="00E63B45" w:rsidRPr="00E63B45" w:rsidRDefault="00E63B45" w:rsidP="00E63B45">
            <w:pPr>
              <w:spacing w:after="100" w:afterAutospacing="1"/>
              <w:jc w:val="right"/>
              <w:rPr>
                <w:rFonts w:ascii="Tahoma" w:hAnsi="Tahoma" w:cs="Tahoma"/>
              </w:rPr>
            </w:pPr>
            <w:r w:rsidRPr="00E63B45">
              <w:rPr>
                <w:rFonts w:ascii="Tahoma" w:hAnsi="Tahoma" w:cs="Tahoma"/>
              </w:rPr>
              <w:t>5.7</w:t>
            </w:r>
          </w:p>
        </w:tc>
      </w:tr>
      <w:tr w:rsidR="001D54F0" w:rsidRPr="004171CC" w:rsidTr="001D54F0">
        <w:trPr>
          <w:trHeight w:val="255"/>
        </w:trPr>
        <w:tc>
          <w:tcPr>
            <w:tcW w:w="2820" w:type="dxa"/>
            <w:tcBorders>
              <w:top w:val="nil"/>
              <w:left w:val="single" w:sz="4" w:space="0" w:color="auto"/>
              <w:bottom w:val="single" w:sz="4" w:space="0" w:color="auto"/>
              <w:right w:val="nil"/>
            </w:tcBorders>
            <w:shd w:val="clear" w:color="000000" w:fill="FFFFFF"/>
            <w:noWrap/>
            <w:vAlign w:val="bottom"/>
            <w:hideMark/>
          </w:tcPr>
          <w:p w:rsidR="001D54F0" w:rsidRPr="004171CC" w:rsidRDefault="001D54F0" w:rsidP="004171CC">
            <w:pPr>
              <w:spacing w:after="0" w:line="240" w:lineRule="auto"/>
              <w:rPr>
                <w:rFonts w:ascii="Tahoma" w:eastAsia="Times New Roman" w:hAnsi="Tahoma" w:cs="Tahoma"/>
                <w:sz w:val="20"/>
                <w:szCs w:val="20"/>
                <w:lang w:eastAsia="en-GB"/>
              </w:rPr>
            </w:pPr>
            <w:r w:rsidRPr="004171CC">
              <w:rPr>
                <w:rFonts w:ascii="Tahoma" w:eastAsia="Times New Roman" w:hAnsi="Tahoma" w:cs="Tahoma"/>
                <w:sz w:val="20"/>
                <w:szCs w:val="20"/>
                <w:lang w:eastAsia="en-GB"/>
              </w:rPr>
              <w:t>S</w:t>
            </w:r>
            <w:r>
              <w:rPr>
                <w:rFonts w:ascii="Tahoma" w:eastAsia="Times New Roman" w:hAnsi="Tahoma" w:cs="Tahoma"/>
                <w:sz w:val="20"/>
                <w:szCs w:val="20"/>
                <w:lang w:eastAsia="en-GB"/>
              </w:rPr>
              <w:t xml:space="preserve">hire </w:t>
            </w:r>
            <w:r w:rsidRPr="004171CC">
              <w:rPr>
                <w:rFonts w:ascii="Tahoma" w:eastAsia="Times New Roman" w:hAnsi="Tahoma" w:cs="Tahoma"/>
                <w:sz w:val="20"/>
                <w:szCs w:val="20"/>
                <w:lang w:eastAsia="en-GB"/>
              </w:rPr>
              <w:t>C</w:t>
            </w:r>
            <w:r>
              <w:rPr>
                <w:rFonts w:ascii="Tahoma" w:eastAsia="Times New Roman" w:hAnsi="Tahoma" w:cs="Tahoma"/>
                <w:sz w:val="20"/>
                <w:szCs w:val="20"/>
                <w:lang w:eastAsia="en-GB"/>
              </w:rPr>
              <w:t>ounty</w:t>
            </w:r>
          </w:p>
        </w:tc>
        <w:tc>
          <w:tcPr>
            <w:tcW w:w="1800" w:type="dxa"/>
            <w:tcBorders>
              <w:top w:val="nil"/>
              <w:left w:val="single" w:sz="4" w:space="0" w:color="auto"/>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1168</w:t>
            </w:r>
          </w:p>
        </w:tc>
        <w:tc>
          <w:tcPr>
            <w:tcW w:w="18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107</w:t>
            </w:r>
          </w:p>
        </w:tc>
        <w:tc>
          <w:tcPr>
            <w:tcW w:w="18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9.2</w:t>
            </w:r>
          </w:p>
        </w:tc>
      </w:tr>
      <w:tr w:rsidR="001D54F0" w:rsidRPr="004171CC" w:rsidTr="001D54F0">
        <w:trPr>
          <w:trHeight w:val="255"/>
        </w:trPr>
        <w:tc>
          <w:tcPr>
            <w:tcW w:w="2820" w:type="dxa"/>
            <w:tcBorders>
              <w:top w:val="nil"/>
              <w:left w:val="single" w:sz="4" w:space="0" w:color="auto"/>
              <w:bottom w:val="single" w:sz="4" w:space="0" w:color="auto"/>
              <w:right w:val="nil"/>
            </w:tcBorders>
            <w:shd w:val="clear" w:color="000000" w:fill="FFFFFF"/>
            <w:noWrap/>
            <w:vAlign w:val="bottom"/>
            <w:hideMark/>
          </w:tcPr>
          <w:p w:rsidR="001D54F0" w:rsidRPr="004171CC" w:rsidRDefault="001D54F0" w:rsidP="004171CC">
            <w:pPr>
              <w:spacing w:after="0" w:line="240" w:lineRule="auto"/>
              <w:rPr>
                <w:rFonts w:ascii="Tahoma" w:eastAsia="Times New Roman" w:hAnsi="Tahoma" w:cs="Tahoma"/>
                <w:color w:val="000000"/>
                <w:sz w:val="20"/>
                <w:szCs w:val="20"/>
                <w:lang w:eastAsia="en-GB"/>
              </w:rPr>
            </w:pPr>
            <w:r w:rsidRPr="004171CC">
              <w:rPr>
                <w:rFonts w:ascii="Tahoma" w:eastAsia="Times New Roman" w:hAnsi="Tahoma" w:cs="Tahoma"/>
                <w:color w:val="000000"/>
                <w:sz w:val="20"/>
                <w:szCs w:val="20"/>
                <w:lang w:eastAsia="en-GB"/>
              </w:rPr>
              <w:t>Predominantly Rural</w:t>
            </w:r>
          </w:p>
        </w:tc>
        <w:tc>
          <w:tcPr>
            <w:tcW w:w="1800" w:type="dxa"/>
            <w:tcBorders>
              <w:top w:val="nil"/>
              <w:left w:val="single" w:sz="4" w:space="0" w:color="auto"/>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521</w:t>
            </w:r>
          </w:p>
        </w:tc>
        <w:tc>
          <w:tcPr>
            <w:tcW w:w="18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38</w:t>
            </w:r>
          </w:p>
        </w:tc>
        <w:tc>
          <w:tcPr>
            <w:tcW w:w="18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7.3</w:t>
            </w:r>
          </w:p>
        </w:tc>
      </w:tr>
      <w:tr w:rsidR="001D54F0" w:rsidRPr="004171CC" w:rsidTr="001D54F0">
        <w:trPr>
          <w:trHeight w:val="255"/>
        </w:trPr>
        <w:tc>
          <w:tcPr>
            <w:tcW w:w="2820" w:type="dxa"/>
            <w:tcBorders>
              <w:top w:val="nil"/>
              <w:left w:val="single" w:sz="4" w:space="0" w:color="auto"/>
              <w:bottom w:val="single" w:sz="4" w:space="0" w:color="auto"/>
              <w:right w:val="nil"/>
            </w:tcBorders>
            <w:shd w:val="clear" w:color="000000" w:fill="FFFFFF"/>
            <w:noWrap/>
            <w:vAlign w:val="bottom"/>
            <w:hideMark/>
          </w:tcPr>
          <w:p w:rsidR="001D54F0" w:rsidRPr="004171CC" w:rsidRDefault="001D54F0" w:rsidP="004171CC">
            <w:pPr>
              <w:spacing w:after="0" w:line="240" w:lineRule="auto"/>
              <w:rPr>
                <w:rFonts w:ascii="Tahoma" w:eastAsia="Times New Roman" w:hAnsi="Tahoma" w:cs="Tahoma"/>
                <w:color w:val="000000"/>
                <w:sz w:val="20"/>
                <w:szCs w:val="20"/>
                <w:lang w:eastAsia="en-GB"/>
              </w:rPr>
            </w:pPr>
            <w:r w:rsidRPr="004171CC">
              <w:rPr>
                <w:rFonts w:ascii="Tahoma" w:eastAsia="Times New Roman" w:hAnsi="Tahoma" w:cs="Tahoma"/>
                <w:color w:val="000000"/>
                <w:sz w:val="20"/>
                <w:szCs w:val="20"/>
                <w:lang w:eastAsia="en-GB"/>
              </w:rPr>
              <w:t>Urban with Significant Rural</w:t>
            </w:r>
          </w:p>
        </w:tc>
        <w:tc>
          <w:tcPr>
            <w:tcW w:w="1800" w:type="dxa"/>
            <w:tcBorders>
              <w:top w:val="nil"/>
              <w:left w:val="single" w:sz="4" w:space="0" w:color="auto"/>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675</w:t>
            </w:r>
          </w:p>
        </w:tc>
        <w:tc>
          <w:tcPr>
            <w:tcW w:w="18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65</w:t>
            </w:r>
          </w:p>
        </w:tc>
        <w:tc>
          <w:tcPr>
            <w:tcW w:w="18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9.6</w:t>
            </w:r>
          </w:p>
        </w:tc>
      </w:tr>
      <w:tr w:rsidR="001D54F0" w:rsidRPr="004171CC" w:rsidTr="001D54F0">
        <w:trPr>
          <w:trHeight w:val="255"/>
        </w:trPr>
        <w:tc>
          <w:tcPr>
            <w:tcW w:w="2820" w:type="dxa"/>
            <w:tcBorders>
              <w:top w:val="nil"/>
              <w:left w:val="single" w:sz="4" w:space="0" w:color="auto"/>
              <w:bottom w:val="single" w:sz="4" w:space="0" w:color="auto"/>
              <w:right w:val="nil"/>
            </w:tcBorders>
            <w:shd w:val="clear" w:color="000000" w:fill="FFFFFF"/>
            <w:noWrap/>
            <w:vAlign w:val="bottom"/>
            <w:hideMark/>
          </w:tcPr>
          <w:p w:rsidR="001D54F0" w:rsidRPr="004171CC" w:rsidRDefault="001D54F0" w:rsidP="004171CC">
            <w:pPr>
              <w:spacing w:after="0" w:line="240" w:lineRule="auto"/>
              <w:rPr>
                <w:rFonts w:ascii="Tahoma" w:eastAsia="Times New Roman" w:hAnsi="Tahoma" w:cs="Tahoma"/>
                <w:color w:val="000000"/>
                <w:sz w:val="20"/>
                <w:szCs w:val="20"/>
                <w:lang w:eastAsia="en-GB"/>
              </w:rPr>
            </w:pPr>
            <w:r w:rsidRPr="004171CC">
              <w:rPr>
                <w:rFonts w:ascii="Tahoma" w:eastAsia="Times New Roman" w:hAnsi="Tahoma" w:cs="Tahoma"/>
                <w:color w:val="000000"/>
                <w:sz w:val="20"/>
                <w:szCs w:val="20"/>
                <w:lang w:eastAsia="en-GB"/>
              </w:rPr>
              <w:t>Predominantly Urban</w:t>
            </w:r>
          </w:p>
        </w:tc>
        <w:tc>
          <w:tcPr>
            <w:tcW w:w="1800" w:type="dxa"/>
            <w:tcBorders>
              <w:top w:val="nil"/>
              <w:left w:val="single" w:sz="4" w:space="0" w:color="auto"/>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1635</w:t>
            </w:r>
          </w:p>
        </w:tc>
        <w:tc>
          <w:tcPr>
            <w:tcW w:w="18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168</w:t>
            </w:r>
          </w:p>
        </w:tc>
        <w:tc>
          <w:tcPr>
            <w:tcW w:w="18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10.3</w:t>
            </w:r>
          </w:p>
        </w:tc>
      </w:tr>
    </w:tbl>
    <w:p w:rsidR="004171CC" w:rsidRPr="004171CC" w:rsidRDefault="004171CC" w:rsidP="004171CC">
      <w:pPr>
        <w:rPr>
          <w:rFonts w:ascii="Segoe UI" w:hAnsi="Segoe UI" w:cs="Segoe UI"/>
          <w:noProof/>
          <w:sz w:val="18"/>
          <w:lang w:eastAsia="en-GB"/>
        </w:rPr>
      </w:pPr>
    </w:p>
    <w:tbl>
      <w:tblPr>
        <w:tblW w:w="13765" w:type="dxa"/>
        <w:tblInd w:w="93" w:type="dxa"/>
        <w:tblLook w:val="04A0"/>
      </w:tblPr>
      <w:tblGrid>
        <w:gridCol w:w="2820"/>
        <w:gridCol w:w="10945"/>
      </w:tblGrid>
      <w:tr w:rsidR="00E3541C" w:rsidRPr="00E3541C" w:rsidTr="00E3541C">
        <w:trPr>
          <w:trHeight w:val="1541"/>
        </w:trPr>
        <w:tc>
          <w:tcPr>
            <w:tcW w:w="2820" w:type="dxa"/>
            <w:tcBorders>
              <w:top w:val="nil"/>
              <w:left w:val="nil"/>
              <w:bottom w:val="nil"/>
              <w:right w:val="nil"/>
            </w:tcBorders>
            <w:shd w:val="clear" w:color="000000" w:fill="FFFFFF"/>
            <w:noWrap/>
            <w:vAlign w:val="center"/>
            <w:hideMark/>
          </w:tcPr>
          <w:p w:rsidR="00E3541C" w:rsidRPr="00E3541C" w:rsidRDefault="00E3541C" w:rsidP="00E3541C">
            <w:pPr>
              <w:spacing w:after="0" w:line="240" w:lineRule="auto"/>
              <w:rPr>
                <w:rFonts w:ascii="Tahoma" w:eastAsia="Times New Roman" w:hAnsi="Tahoma" w:cs="Tahoma"/>
                <w:sz w:val="16"/>
                <w:szCs w:val="20"/>
                <w:lang w:eastAsia="en-GB"/>
              </w:rPr>
            </w:pPr>
            <w:r w:rsidRPr="00E3541C">
              <w:rPr>
                <w:rFonts w:ascii="Tahoma" w:eastAsia="Times New Roman" w:hAnsi="Tahoma" w:cs="Tahoma"/>
                <w:sz w:val="16"/>
                <w:szCs w:val="20"/>
                <w:lang w:eastAsia="en-GB"/>
              </w:rPr>
              <w:t>1</w:t>
            </w:r>
          </w:p>
        </w:tc>
        <w:tc>
          <w:tcPr>
            <w:tcW w:w="10945" w:type="dxa"/>
            <w:tcBorders>
              <w:top w:val="nil"/>
              <w:left w:val="nil"/>
              <w:bottom w:val="nil"/>
              <w:right w:val="nil"/>
            </w:tcBorders>
            <w:shd w:val="clear" w:color="000000" w:fill="FFFFFF"/>
            <w:vAlign w:val="center"/>
            <w:hideMark/>
          </w:tcPr>
          <w:p w:rsidR="00E3541C" w:rsidRPr="00E3541C" w:rsidRDefault="001D54F0" w:rsidP="00E3541C">
            <w:pPr>
              <w:spacing w:after="0" w:line="240" w:lineRule="auto"/>
              <w:rPr>
                <w:rFonts w:ascii="Tahoma" w:eastAsia="Times New Roman" w:hAnsi="Tahoma" w:cs="Tahoma"/>
                <w:sz w:val="16"/>
                <w:szCs w:val="20"/>
                <w:lang w:eastAsia="en-GB"/>
              </w:rPr>
            </w:pPr>
            <w:r w:rsidRPr="001D54F0">
              <w:rPr>
                <w:rFonts w:ascii="Tahoma" w:eastAsia="Times New Roman" w:hAnsi="Tahoma" w:cs="Tahoma"/>
                <w:sz w:val="16"/>
                <w:szCs w:val="20"/>
                <w:lang w:eastAsia="en-GB"/>
              </w:rPr>
              <w:t>Includes state-funded mainstream schools with results published in the relevant year's secondary school performance tables. The coasting definition does not apply to Pupil Referral Units, special schools and special academies or alternative provision academies. A school will also be excluded from the coasting definition if the number of eligible pupils at key stage 4 is fewer than 11 in 2015, or fewer than 6 in 2016 and 2017; the school does not have published results against all relevant performance measures; fewer than 50% of pupils have key stage 2 tests or assessments that can be used as prior attainment in the calculations of progress measures; or the school closed within the academic year and did not re-open as a converter academy.</w:t>
            </w:r>
          </w:p>
        </w:tc>
      </w:tr>
      <w:tr w:rsidR="00E3541C" w:rsidRPr="00E3541C" w:rsidTr="00E3541C">
        <w:trPr>
          <w:trHeight w:val="698"/>
        </w:trPr>
        <w:tc>
          <w:tcPr>
            <w:tcW w:w="2820" w:type="dxa"/>
            <w:tcBorders>
              <w:top w:val="nil"/>
              <w:left w:val="nil"/>
              <w:bottom w:val="nil"/>
              <w:right w:val="nil"/>
            </w:tcBorders>
            <w:shd w:val="clear" w:color="000000" w:fill="FFFFFF"/>
            <w:noWrap/>
            <w:vAlign w:val="center"/>
            <w:hideMark/>
          </w:tcPr>
          <w:p w:rsidR="00E3541C" w:rsidRPr="00E3541C" w:rsidRDefault="00E3541C" w:rsidP="00E3541C">
            <w:pPr>
              <w:spacing w:after="0" w:line="240" w:lineRule="auto"/>
              <w:rPr>
                <w:rFonts w:ascii="Tahoma" w:eastAsia="Times New Roman" w:hAnsi="Tahoma" w:cs="Tahoma"/>
                <w:sz w:val="16"/>
                <w:szCs w:val="20"/>
                <w:lang w:eastAsia="en-GB"/>
              </w:rPr>
            </w:pPr>
            <w:r w:rsidRPr="00E3541C">
              <w:rPr>
                <w:rFonts w:ascii="Tahoma" w:eastAsia="Times New Roman" w:hAnsi="Tahoma" w:cs="Tahoma"/>
                <w:sz w:val="16"/>
                <w:szCs w:val="20"/>
                <w:lang w:eastAsia="en-GB"/>
              </w:rPr>
              <w:t>2</w:t>
            </w:r>
          </w:p>
        </w:tc>
        <w:tc>
          <w:tcPr>
            <w:tcW w:w="10945" w:type="dxa"/>
            <w:tcBorders>
              <w:top w:val="nil"/>
              <w:left w:val="nil"/>
              <w:bottom w:val="nil"/>
              <w:right w:val="nil"/>
            </w:tcBorders>
            <w:shd w:val="clear" w:color="000000" w:fill="FFFFFF"/>
            <w:vAlign w:val="center"/>
            <w:hideMark/>
          </w:tcPr>
          <w:p w:rsidR="00E3541C" w:rsidRPr="00E3541C" w:rsidRDefault="001D54F0" w:rsidP="00E3541C">
            <w:pPr>
              <w:spacing w:after="0" w:line="240" w:lineRule="auto"/>
              <w:rPr>
                <w:rFonts w:ascii="Tahoma" w:eastAsia="Times New Roman" w:hAnsi="Tahoma" w:cs="Tahoma"/>
                <w:sz w:val="16"/>
                <w:szCs w:val="20"/>
                <w:lang w:eastAsia="en-GB"/>
              </w:rPr>
            </w:pPr>
            <w:r w:rsidRPr="001D54F0">
              <w:rPr>
                <w:rFonts w:ascii="Tahoma" w:eastAsia="Times New Roman" w:hAnsi="Tahoma" w:cs="Tahoma"/>
                <w:sz w:val="16"/>
                <w:szCs w:val="20"/>
                <w:lang w:eastAsia="en-GB"/>
              </w:rPr>
              <w:t>State-funded mainstream schools include academies, free schools, city technology colleges and further education colleges with provision for 14- to 16-year-olds. They exclude state-funded special schools, independent schools, independent special schools, non-maintained special schools, hospital schools, pupil referral units and alternative provision. Alternative provision includes academy and free school alternative provision.</w:t>
            </w:r>
          </w:p>
        </w:tc>
      </w:tr>
    </w:tbl>
    <w:p w:rsidR="00E3541C" w:rsidRDefault="00E3541C">
      <w:pPr>
        <w:rPr>
          <w:rFonts w:ascii="Segoe UI" w:hAnsi="Segoe UI" w:cs="Segoe UI"/>
          <w:noProof/>
          <w:lang w:eastAsia="en-GB"/>
        </w:rPr>
      </w:pPr>
    </w:p>
    <w:p w:rsidR="004171CC" w:rsidRPr="00A72B95" w:rsidRDefault="00E3541C">
      <w:pPr>
        <w:rPr>
          <w:rFonts w:ascii="Segoe UI" w:hAnsi="Segoe UI" w:cs="Segoe UI"/>
          <w:i/>
          <w:noProof/>
          <w:lang w:eastAsia="en-GB"/>
        </w:rPr>
      </w:pPr>
      <w:r>
        <w:rPr>
          <w:rFonts w:ascii="Segoe UI" w:hAnsi="Segoe UI" w:cs="Segoe UI"/>
          <w:noProof/>
          <w:lang w:eastAsia="en-GB"/>
        </w:rPr>
        <w:br w:type="page"/>
      </w:r>
      <w:r w:rsidR="00A72B95" w:rsidRPr="00A72B95">
        <w:rPr>
          <w:rFonts w:ascii="Segoe UI" w:hAnsi="Segoe UI" w:cs="Segoe UI"/>
          <w:i/>
          <w:noProof/>
          <w:lang w:eastAsia="en-GB"/>
        </w:rPr>
        <w:lastRenderedPageBreak/>
        <w:t>GCSE and equivalent entries and achievements of pupils at the end of key stage 4 by English as a first language</w:t>
      </w:r>
    </w:p>
    <w:p w:rsidR="00A72B95" w:rsidRDefault="00A72B95">
      <w:pPr>
        <w:rPr>
          <w:rFonts w:ascii="Segoe UI" w:hAnsi="Segoe UI" w:cs="Segoe UI"/>
          <w:noProof/>
          <w:vertAlign w:val="superscript"/>
          <w:lang w:eastAsia="en-GB"/>
        </w:rPr>
      </w:pPr>
      <w:r w:rsidRPr="00A72B95">
        <w:rPr>
          <w:rFonts w:ascii="Segoe UI" w:hAnsi="Segoe UI" w:cs="Segoe UI"/>
          <w:noProof/>
          <w:lang w:eastAsia="en-GB"/>
        </w:rPr>
        <w:t>Year: 2</w:t>
      </w:r>
      <w:r w:rsidR="00BE2EDD">
        <w:rPr>
          <w:rFonts w:ascii="Segoe UI" w:hAnsi="Segoe UI" w:cs="Segoe UI"/>
          <w:noProof/>
          <w:lang w:eastAsia="en-GB"/>
        </w:rPr>
        <w:t>016</w:t>
      </w:r>
      <w:r w:rsidRPr="00A72B95">
        <w:rPr>
          <w:rFonts w:ascii="Segoe UI" w:hAnsi="Segoe UI" w:cs="Segoe UI"/>
          <w:noProof/>
          <w:lang w:eastAsia="en-GB"/>
        </w:rPr>
        <w:t>/1</w:t>
      </w:r>
      <w:r w:rsidR="00BE2EDD">
        <w:rPr>
          <w:rFonts w:ascii="Segoe UI" w:hAnsi="Segoe UI" w:cs="Segoe UI"/>
          <w:noProof/>
          <w:lang w:eastAsia="en-GB"/>
        </w:rPr>
        <w:t>7</w:t>
      </w:r>
      <w:r>
        <w:rPr>
          <w:rFonts w:ascii="Segoe UI" w:hAnsi="Segoe UI" w:cs="Segoe UI"/>
          <w:noProof/>
          <w:lang w:eastAsia="en-GB"/>
        </w:rPr>
        <w:t xml:space="preserve"> </w:t>
      </w:r>
      <w:r w:rsidRPr="00A72B95">
        <w:rPr>
          <w:rFonts w:ascii="Segoe UI" w:hAnsi="Segoe UI" w:cs="Segoe UI"/>
          <w:noProof/>
          <w:vertAlign w:val="superscript"/>
          <w:lang w:eastAsia="en-GB"/>
        </w:rPr>
        <w:t>Includes entries and achievements by these pupils in previous academic years.</w:t>
      </w:r>
    </w:p>
    <w:p w:rsidR="00E72F60" w:rsidRDefault="00E72F60">
      <w:pPr>
        <w:rPr>
          <w:rFonts w:ascii="Segoe UI" w:hAnsi="Segoe UI" w:cs="Segoe UI"/>
          <w:noProof/>
          <w:sz w:val="18"/>
          <w:lang w:eastAsia="en-GB"/>
        </w:rPr>
      </w:pPr>
      <w:r w:rsidRPr="00E72F60">
        <w:rPr>
          <w:rFonts w:ascii="Segoe UI" w:hAnsi="Segoe UI" w:cs="Segoe UI"/>
          <w:noProof/>
          <w:sz w:val="18"/>
          <w:u w:val="single"/>
          <w:lang w:eastAsia="en-GB"/>
        </w:rPr>
        <w:t>Coverage: England, state-funded schools (including Academies and CTCs)</w:t>
      </w:r>
      <w:r w:rsidRPr="00E72F60">
        <w:rPr>
          <w:rFonts w:ascii="Segoe UI" w:hAnsi="Segoe UI" w:cs="Segoe UI"/>
          <w:noProof/>
          <w:sz w:val="18"/>
          <w:lang w:eastAsia="en-GB"/>
        </w:rPr>
        <w:t xml:space="preserve"> - State-funded schools include academies, free schools, city technology colleges, further education colleges with provision for 14- to 16-year-olds and state-funded special schools. They exclude independent schools, independent special schools, non-maintained special schools, hospital schools and alternative provision (including pupil referral units, AP free schools and AP academies as well as state-funded AP placements in other institutions).</w:t>
      </w:r>
    </w:p>
    <w:p w:rsidR="00E72F60" w:rsidRPr="00E72F60" w:rsidRDefault="00E72F60">
      <w:pPr>
        <w:rPr>
          <w:rFonts w:ascii="Segoe UI" w:hAnsi="Segoe UI" w:cs="Segoe UI"/>
          <w:noProof/>
          <w:sz w:val="18"/>
          <w:lang w:eastAsia="en-GB"/>
        </w:rPr>
      </w:pPr>
    </w:p>
    <w:tbl>
      <w:tblPr>
        <w:tblW w:w="11979" w:type="dxa"/>
        <w:tblInd w:w="93" w:type="dxa"/>
        <w:tblLook w:val="04A0"/>
      </w:tblPr>
      <w:tblGrid>
        <w:gridCol w:w="2220"/>
        <w:gridCol w:w="1580"/>
        <w:gridCol w:w="1580"/>
        <w:gridCol w:w="1580"/>
        <w:gridCol w:w="279"/>
        <w:gridCol w:w="1580"/>
        <w:gridCol w:w="1580"/>
        <w:gridCol w:w="1580"/>
      </w:tblGrid>
      <w:tr w:rsidR="00E72F60" w:rsidRPr="00E72F60" w:rsidTr="00BE2EDD">
        <w:trPr>
          <w:trHeight w:val="255"/>
        </w:trPr>
        <w:tc>
          <w:tcPr>
            <w:tcW w:w="2220" w:type="dxa"/>
            <w:tcBorders>
              <w:top w:val="nil"/>
              <w:left w:val="nil"/>
              <w:bottom w:val="nil"/>
              <w:right w:val="nil"/>
            </w:tcBorders>
            <w:shd w:val="clear" w:color="000000" w:fill="FFFFFF"/>
            <w:noWrap/>
            <w:vAlign w:val="bottom"/>
            <w:hideMark/>
          </w:tcPr>
          <w:p w:rsidR="00E72F60" w:rsidRPr="00E72F60" w:rsidRDefault="00E72F60" w:rsidP="00E72F60">
            <w:pPr>
              <w:spacing w:after="0" w:line="240" w:lineRule="auto"/>
              <w:rPr>
                <w:rFonts w:ascii="Tahoma" w:eastAsia="Times New Roman" w:hAnsi="Tahoma" w:cs="Tahoma"/>
                <w:sz w:val="20"/>
                <w:szCs w:val="16"/>
                <w:lang w:eastAsia="en-GB"/>
              </w:rPr>
            </w:pPr>
            <w:r w:rsidRPr="00E72F60">
              <w:rPr>
                <w:rFonts w:ascii="Tahoma" w:eastAsia="Times New Roman" w:hAnsi="Tahoma" w:cs="Tahoma"/>
                <w:sz w:val="20"/>
                <w:szCs w:val="16"/>
                <w:lang w:eastAsia="en-GB"/>
              </w:rPr>
              <w:t> </w:t>
            </w:r>
          </w:p>
        </w:tc>
        <w:tc>
          <w:tcPr>
            <w:tcW w:w="4740"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E72F60" w:rsidRPr="00E72F60" w:rsidRDefault="00E72F60" w:rsidP="00E72F60">
            <w:pPr>
              <w:spacing w:after="0" w:line="240" w:lineRule="auto"/>
              <w:jc w:val="center"/>
              <w:rPr>
                <w:rFonts w:ascii="Tahoma" w:eastAsia="Times New Roman" w:hAnsi="Tahoma" w:cs="Tahoma"/>
                <w:sz w:val="20"/>
                <w:szCs w:val="16"/>
                <w:lang w:eastAsia="en-GB"/>
              </w:rPr>
            </w:pPr>
            <w:r w:rsidRPr="00E72F60">
              <w:rPr>
                <w:rFonts w:ascii="Tahoma" w:eastAsia="Times New Roman" w:hAnsi="Tahoma" w:cs="Tahoma"/>
                <w:sz w:val="20"/>
                <w:szCs w:val="16"/>
                <w:lang w:eastAsia="en-GB"/>
              </w:rPr>
              <w:t>Number of eligible pupils (1)</w:t>
            </w:r>
          </w:p>
        </w:tc>
        <w:tc>
          <w:tcPr>
            <w:tcW w:w="279" w:type="dxa"/>
            <w:tcBorders>
              <w:top w:val="single" w:sz="4" w:space="0" w:color="auto"/>
              <w:left w:val="nil"/>
              <w:bottom w:val="single" w:sz="4" w:space="0" w:color="auto"/>
              <w:right w:val="single" w:sz="4" w:space="0" w:color="auto"/>
            </w:tcBorders>
            <w:shd w:val="clear" w:color="000000" w:fill="FFFFFF"/>
            <w:noWrap/>
            <w:vAlign w:val="center"/>
            <w:hideMark/>
          </w:tcPr>
          <w:p w:rsidR="00E72F60" w:rsidRPr="00E72F60" w:rsidRDefault="00E72F60" w:rsidP="00E72F60">
            <w:pPr>
              <w:spacing w:after="0" w:line="240" w:lineRule="auto"/>
              <w:rPr>
                <w:rFonts w:ascii="Tahoma" w:eastAsia="Times New Roman" w:hAnsi="Tahoma" w:cs="Tahoma"/>
                <w:b/>
                <w:bCs/>
                <w:sz w:val="20"/>
                <w:szCs w:val="16"/>
                <w:lang w:eastAsia="en-GB"/>
              </w:rPr>
            </w:pPr>
            <w:r w:rsidRPr="00E72F60">
              <w:rPr>
                <w:rFonts w:ascii="Tahoma" w:eastAsia="Times New Roman" w:hAnsi="Tahoma" w:cs="Tahoma"/>
                <w:b/>
                <w:bCs/>
                <w:sz w:val="20"/>
                <w:szCs w:val="16"/>
                <w:lang w:eastAsia="en-GB"/>
              </w:rPr>
              <w:t> </w:t>
            </w:r>
          </w:p>
        </w:tc>
        <w:tc>
          <w:tcPr>
            <w:tcW w:w="4740" w:type="dxa"/>
            <w:gridSpan w:val="3"/>
            <w:tcBorders>
              <w:top w:val="single" w:sz="4" w:space="0" w:color="auto"/>
              <w:left w:val="nil"/>
              <w:bottom w:val="single" w:sz="4" w:space="0" w:color="auto"/>
              <w:right w:val="single" w:sz="4" w:space="0" w:color="auto"/>
            </w:tcBorders>
            <w:shd w:val="clear" w:color="000000" w:fill="FFFFFF"/>
            <w:vAlign w:val="center"/>
            <w:hideMark/>
          </w:tcPr>
          <w:p w:rsidR="00E72F60" w:rsidRPr="00E72F60" w:rsidRDefault="00E72F60" w:rsidP="00E72F60">
            <w:pPr>
              <w:spacing w:after="0" w:line="240" w:lineRule="auto"/>
              <w:jc w:val="center"/>
              <w:rPr>
                <w:rFonts w:ascii="Tahoma" w:eastAsia="Times New Roman" w:hAnsi="Tahoma" w:cs="Tahoma"/>
                <w:sz w:val="20"/>
                <w:szCs w:val="16"/>
                <w:lang w:eastAsia="en-GB"/>
              </w:rPr>
            </w:pPr>
            <w:r w:rsidRPr="00E72F60">
              <w:rPr>
                <w:rFonts w:ascii="Tahoma" w:eastAsia="Times New Roman" w:hAnsi="Tahoma" w:cs="Tahoma"/>
                <w:sz w:val="20"/>
                <w:szCs w:val="16"/>
                <w:lang w:eastAsia="en-GB"/>
              </w:rPr>
              <w:t>Average Attainment 8 score per pupil (2)</w:t>
            </w:r>
          </w:p>
        </w:tc>
      </w:tr>
      <w:tr w:rsidR="00E72F60" w:rsidRPr="00E72F60" w:rsidTr="00BE2EDD">
        <w:trPr>
          <w:trHeight w:val="675"/>
        </w:trPr>
        <w:tc>
          <w:tcPr>
            <w:tcW w:w="2220" w:type="dxa"/>
            <w:tcBorders>
              <w:top w:val="nil"/>
              <w:left w:val="nil"/>
              <w:bottom w:val="nil"/>
              <w:right w:val="nil"/>
            </w:tcBorders>
            <w:shd w:val="clear" w:color="000000" w:fill="FFFFFF"/>
            <w:noWrap/>
            <w:vAlign w:val="bottom"/>
            <w:hideMark/>
          </w:tcPr>
          <w:p w:rsidR="00E72F60" w:rsidRPr="00E72F60" w:rsidRDefault="00E72F60" w:rsidP="00E72F60">
            <w:pPr>
              <w:spacing w:after="0" w:line="240" w:lineRule="auto"/>
              <w:rPr>
                <w:rFonts w:ascii="Tahoma" w:eastAsia="Times New Roman" w:hAnsi="Tahoma" w:cs="Tahoma"/>
                <w:sz w:val="20"/>
                <w:szCs w:val="16"/>
                <w:lang w:eastAsia="en-GB"/>
              </w:rPr>
            </w:pPr>
            <w:r w:rsidRPr="00E72F60">
              <w:rPr>
                <w:rFonts w:ascii="Tahoma" w:eastAsia="Times New Roman" w:hAnsi="Tahoma" w:cs="Tahoma"/>
                <w:sz w:val="20"/>
                <w:szCs w:val="16"/>
                <w:lang w:eastAsia="en-GB"/>
              </w:rPr>
              <w:t> </w:t>
            </w:r>
          </w:p>
        </w:tc>
        <w:tc>
          <w:tcPr>
            <w:tcW w:w="1580" w:type="dxa"/>
            <w:tcBorders>
              <w:top w:val="nil"/>
              <w:left w:val="single" w:sz="4" w:space="0" w:color="auto"/>
              <w:bottom w:val="single" w:sz="4" w:space="0" w:color="auto"/>
              <w:right w:val="single" w:sz="4" w:space="0" w:color="auto"/>
            </w:tcBorders>
            <w:shd w:val="clear" w:color="000000" w:fill="FFFFFF"/>
            <w:vAlign w:val="center"/>
            <w:hideMark/>
          </w:tcPr>
          <w:p w:rsidR="00E72F60" w:rsidRPr="00E72F60" w:rsidRDefault="00E72F60" w:rsidP="00E72F60">
            <w:pPr>
              <w:spacing w:after="0" w:line="240" w:lineRule="auto"/>
              <w:jc w:val="center"/>
              <w:rPr>
                <w:rFonts w:ascii="Tahoma" w:eastAsia="Times New Roman" w:hAnsi="Tahoma" w:cs="Tahoma"/>
                <w:sz w:val="20"/>
                <w:szCs w:val="16"/>
                <w:lang w:eastAsia="en-GB"/>
              </w:rPr>
            </w:pPr>
            <w:r w:rsidRPr="00E72F60">
              <w:rPr>
                <w:rFonts w:ascii="Tahoma" w:eastAsia="Times New Roman" w:hAnsi="Tahoma" w:cs="Tahoma"/>
                <w:sz w:val="20"/>
                <w:szCs w:val="16"/>
                <w:lang w:eastAsia="en-GB"/>
              </w:rPr>
              <w:t>Pupils whose first language is English</w:t>
            </w:r>
            <w:r>
              <w:rPr>
                <w:rFonts w:ascii="Tahoma" w:eastAsia="Times New Roman" w:hAnsi="Tahoma" w:cs="Tahoma"/>
                <w:sz w:val="20"/>
                <w:szCs w:val="16"/>
                <w:lang w:eastAsia="en-GB"/>
              </w:rPr>
              <w:t xml:space="preserve"> </w:t>
            </w:r>
            <w:r w:rsidRPr="00E72F60">
              <w:rPr>
                <w:rFonts w:ascii="Tahoma" w:eastAsia="Times New Roman" w:hAnsi="Tahoma" w:cs="Tahoma"/>
                <w:sz w:val="20"/>
                <w:szCs w:val="16"/>
                <w:lang w:eastAsia="en-GB"/>
              </w:rPr>
              <w:t>(3)</w:t>
            </w:r>
          </w:p>
        </w:tc>
        <w:tc>
          <w:tcPr>
            <w:tcW w:w="1580" w:type="dxa"/>
            <w:tcBorders>
              <w:top w:val="nil"/>
              <w:left w:val="nil"/>
              <w:bottom w:val="single" w:sz="4" w:space="0" w:color="auto"/>
              <w:right w:val="single" w:sz="4" w:space="0" w:color="auto"/>
            </w:tcBorders>
            <w:shd w:val="clear" w:color="000000" w:fill="FFFFFF"/>
            <w:vAlign w:val="center"/>
            <w:hideMark/>
          </w:tcPr>
          <w:p w:rsidR="00E72F60" w:rsidRPr="00E72F60" w:rsidRDefault="00E72F60" w:rsidP="00E72F60">
            <w:pPr>
              <w:spacing w:after="0" w:line="240" w:lineRule="auto"/>
              <w:jc w:val="center"/>
              <w:rPr>
                <w:rFonts w:ascii="Tahoma" w:eastAsia="Times New Roman" w:hAnsi="Tahoma" w:cs="Tahoma"/>
                <w:sz w:val="20"/>
                <w:szCs w:val="16"/>
                <w:lang w:eastAsia="en-GB"/>
              </w:rPr>
            </w:pPr>
            <w:r w:rsidRPr="00E72F60">
              <w:rPr>
                <w:rFonts w:ascii="Tahoma" w:eastAsia="Times New Roman" w:hAnsi="Tahoma" w:cs="Tahoma"/>
                <w:sz w:val="20"/>
                <w:szCs w:val="16"/>
                <w:lang w:eastAsia="en-GB"/>
              </w:rPr>
              <w:t>Pupils whose first language is other than English (4)</w:t>
            </w:r>
          </w:p>
        </w:tc>
        <w:tc>
          <w:tcPr>
            <w:tcW w:w="1580" w:type="dxa"/>
            <w:tcBorders>
              <w:top w:val="nil"/>
              <w:left w:val="nil"/>
              <w:bottom w:val="single" w:sz="4" w:space="0" w:color="auto"/>
              <w:right w:val="single" w:sz="4" w:space="0" w:color="auto"/>
            </w:tcBorders>
            <w:shd w:val="clear" w:color="000000" w:fill="FFFFFF"/>
            <w:vAlign w:val="center"/>
            <w:hideMark/>
          </w:tcPr>
          <w:p w:rsidR="00E72F60" w:rsidRPr="00E72F60" w:rsidRDefault="00E72F60" w:rsidP="00E72F60">
            <w:pPr>
              <w:spacing w:after="0" w:line="240" w:lineRule="auto"/>
              <w:jc w:val="center"/>
              <w:rPr>
                <w:rFonts w:ascii="Tahoma" w:eastAsia="Times New Roman" w:hAnsi="Tahoma" w:cs="Tahoma"/>
                <w:sz w:val="20"/>
                <w:szCs w:val="16"/>
                <w:lang w:eastAsia="en-GB"/>
              </w:rPr>
            </w:pPr>
            <w:r w:rsidRPr="00E72F60">
              <w:rPr>
                <w:rFonts w:ascii="Tahoma" w:eastAsia="Times New Roman" w:hAnsi="Tahoma" w:cs="Tahoma"/>
                <w:sz w:val="20"/>
                <w:szCs w:val="16"/>
                <w:lang w:eastAsia="en-GB"/>
              </w:rPr>
              <w:t>All pupils (5)</w:t>
            </w:r>
          </w:p>
        </w:tc>
        <w:tc>
          <w:tcPr>
            <w:tcW w:w="279" w:type="dxa"/>
            <w:tcBorders>
              <w:top w:val="nil"/>
              <w:left w:val="nil"/>
              <w:bottom w:val="single" w:sz="4" w:space="0" w:color="auto"/>
              <w:right w:val="single" w:sz="4" w:space="0" w:color="auto"/>
            </w:tcBorders>
            <w:shd w:val="clear" w:color="000000" w:fill="FFFFFF"/>
            <w:noWrap/>
            <w:vAlign w:val="center"/>
            <w:hideMark/>
          </w:tcPr>
          <w:p w:rsidR="00E72F60" w:rsidRPr="00E72F60" w:rsidRDefault="00E72F60" w:rsidP="00E72F60">
            <w:pPr>
              <w:spacing w:after="0" w:line="240" w:lineRule="auto"/>
              <w:rPr>
                <w:rFonts w:ascii="Tahoma" w:eastAsia="Times New Roman" w:hAnsi="Tahoma" w:cs="Tahoma"/>
                <w:b/>
                <w:bCs/>
                <w:sz w:val="20"/>
                <w:szCs w:val="16"/>
                <w:lang w:eastAsia="en-GB"/>
              </w:rPr>
            </w:pPr>
            <w:r w:rsidRPr="00E72F60">
              <w:rPr>
                <w:rFonts w:ascii="Tahoma" w:eastAsia="Times New Roman" w:hAnsi="Tahoma" w:cs="Tahoma"/>
                <w:b/>
                <w:bCs/>
                <w:sz w:val="20"/>
                <w:szCs w:val="16"/>
                <w:lang w:eastAsia="en-GB"/>
              </w:rPr>
              <w:t> </w:t>
            </w:r>
          </w:p>
        </w:tc>
        <w:tc>
          <w:tcPr>
            <w:tcW w:w="1580" w:type="dxa"/>
            <w:tcBorders>
              <w:top w:val="nil"/>
              <w:left w:val="nil"/>
              <w:bottom w:val="single" w:sz="4" w:space="0" w:color="auto"/>
              <w:right w:val="single" w:sz="4" w:space="0" w:color="auto"/>
            </w:tcBorders>
            <w:shd w:val="clear" w:color="000000" w:fill="FFFFFF"/>
            <w:vAlign w:val="center"/>
            <w:hideMark/>
          </w:tcPr>
          <w:p w:rsidR="00E72F60" w:rsidRPr="00E72F60" w:rsidRDefault="00E72F60" w:rsidP="00E72F60">
            <w:pPr>
              <w:spacing w:after="0" w:line="240" w:lineRule="auto"/>
              <w:jc w:val="center"/>
              <w:rPr>
                <w:rFonts w:ascii="Tahoma" w:eastAsia="Times New Roman" w:hAnsi="Tahoma" w:cs="Tahoma"/>
                <w:sz w:val="20"/>
                <w:szCs w:val="16"/>
                <w:lang w:eastAsia="en-GB"/>
              </w:rPr>
            </w:pPr>
            <w:r w:rsidRPr="00E72F60">
              <w:rPr>
                <w:rFonts w:ascii="Tahoma" w:eastAsia="Times New Roman" w:hAnsi="Tahoma" w:cs="Tahoma"/>
                <w:sz w:val="20"/>
                <w:szCs w:val="16"/>
                <w:lang w:eastAsia="en-GB"/>
              </w:rPr>
              <w:t>Pupils whose first language is English (3)</w:t>
            </w:r>
          </w:p>
        </w:tc>
        <w:tc>
          <w:tcPr>
            <w:tcW w:w="1580" w:type="dxa"/>
            <w:tcBorders>
              <w:top w:val="nil"/>
              <w:left w:val="nil"/>
              <w:bottom w:val="single" w:sz="4" w:space="0" w:color="auto"/>
              <w:right w:val="single" w:sz="4" w:space="0" w:color="auto"/>
            </w:tcBorders>
            <w:shd w:val="clear" w:color="000000" w:fill="FFFFFF"/>
            <w:vAlign w:val="center"/>
            <w:hideMark/>
          </w:tcPr>
          <w:p w:rsidR="00E72F60" w:rsidRPr="00E72F60" w:rsidRDefault="00E72F60" w:rsidP="00E72F60">
            <w:pPr>
              <w:spacing w:after="0" w:line="240" w:lineRule="auto"/>
              <w:jc w:val="center"/>
              <w:rPr>
                <w:rFonts w:ascii="Tahoma" w:eastAsia="Times New Roman" w:hAnsi="Tahoma" w:cs="Tahoma"/>
                <w:sz w:val="20"/>
                <w:szCs w:val="16"/>
                <w:lang w:eastAsia="en-GB"/>
              </w:rPr>
            </w:pPr>
            <w:r w:rsidRPr="00E72F60">
              <w:rPr>
                <w:rFonts w:ascii="Tahoma" w:eastAsia="Times New Roman" w:hAnsi="Tahoma" w:cs="Tahoma"/>
                <w:sz w:val="20"/>
                <w:szCs w:val="16"/>
                <w:lang w:eastAsia="en-GB"/>
              </w:rPr>
              <w:t>Pupils whose first language is other than English (4)</w:t>
            </w:r>
          </w:p>
        </w:tc>
        <w:tc>
          <w:tcPr>
            <w:tcW w:w="1580" w:type="dxa"/>
            <w:tcBorders>
              <w:top w:val="nil"/>
              <w:left w:val="nil"/>
              <w:bottom w:val="single" w:sz="4" w:space="0" w:color="auto"/>
              <w:right w:val="single" w:sz="4" w:space="0" w:color="auto"/>
            </w:tcBorders>
            <w:shd w:val="clear" w:color="000000" w:fill="FFFFFF"/>
            <w:vAlign w:val="center"/>
            <w:hideMark/>
          </w:tcPr>
          <w:p w:rsidR="00E72F60" w:rsidRPr="00E72F60" w:rsidRDefault="00E72F60" w:rsidP="00E72F60">
            <w:pPr>
              <w:spacing w:after="0" w:line="240" w:lineRule="auto"/>
              <w:jc w:val="center"/>
              <w:rPr>
                <w:rFonts w:ascii="Tahoma" w:eastAsia="Times New Roman" w:hAnsi="Tahoma" w:cs="Tahoma"/>
                <w:sz w:val="20"/>
                <w:szCs w:val="16"/>
                <w:lang w:eastAsia="en-GB"/>
              </w:rPr>
            </w:pPr>
            <w:r w:rsidRPr="00E72F60">
              <w:rPr>
                <w:rFonts w:ascii="Tahoma" w:eastAsia="Times New Roman" w:hAnsi="Tahoma" w:cs="Tahoma"/>
                <w:sz w:val="20"/>
                <w:szCs w:val="16"/>
                <w:lang w:eastAsia="en-GB"/>
              </w:rPr>
              <w:t>All pupils (5)</w:t>
            </w:r>
          </w:p>
        </w:tc>
      </w:tr>
      <w:tr w:rsidR="00E63B45" w:rsidRPr="00E72F60" w:rsidTr="00E63B45">
        <w:trPr>
          <w:trHeight w:val="255"/>
        </w:trPr>
        <w:tc>
          <w:tcPr>
            <w:tcW w:w="2220" w:type="dxa"/>
            <w:tcBorders>
              <w:top w:val="single" w:sz="4" w:space="0" w:color="auto"/>
              <w:left w:val="single" w:sz="4" w:space="0" w:color="auto"/>
              <w:bottom w:val="single" w:sz="4" w:space="0" w:color="auto"/>
              <w:right w:val="nil"/>
            </w:tcBorders>
            <w:shd w:val="clear" w:color="auto" w:fill="auto"/>
            <w:noWrap/>
            <w:vAlign w:val="bottom"/>
            <w:hideMark/>
          </w:tcPr>
          <w:p w:rsidR="00E63B45" w:rsidRPr="00E63B45" w:rsidRDefault="00E63B45" w:rsidP="00E63B45">
            <w:pPr>
              <w:spacing w:after="100" w:afterAutospacing="1"/>
              <w:rPr>
                <w:rFonts w:ascii="Tahoma" w:hAnsi="Tahoma" w:cs="Tahoma"/>
              </w:rPr>
            </w:pPr>
            <w:r w:rsidRPr="00E63B45">
              <w:rPr>
                <w:rFonts w:ascii="Tahoma" w:hAnsi="Tahoma" w:cs="Tahoma"/>
              </w:rPr>
              <w:t>Devon</w:t>
            </w:r>
          </w:p>
        </w:tc>
        <w:tc>
          <w:tcPr>
            <w:tcW w:w="1580" w:type="dxa"/>
            <w:tcBorders>
              <w:top w:val="nil"/>
              <w:left w:val="single" w:sz="4" w:space="0" w:color="auto"/>
              <w:bottom w:val="single" w:sz="4" w:space="0" w:color="auto"/>
              <w:right w:val="single" w:sz="4" w:space="0" w:color="auto"/>
            </w:tcBorders>
            <w:shd w:val="clear" w:color="000000" w:fill="FFFFFF"/>
            <w:noWrap/>
            <w:vAlign w:val="bottom"/>
            <w:hideMark/>
          </w:tcPr>
          <w:p w:rsidR="00E63B45" w:rsidRPr="00E63B45" w:rsidRDefault="00E63B45" w:rsidP="00E63B45">
            <w:pPr>
              <w:spacing w:after="100" w:afterAutospacing="1"/>
              <w:jc w:val="right"/>
              <w:rPr>
                <w:rFonts w:ascii="Tahoma" w:hAnsi="Tahoma" w:cs="Tahoma"/>
              </w:rPr>
            </w:pPr>
            <w:r w:rsidRPr="00E63B45">
              <w:rPr>
                <w:rFonts w:ascii="Tahoma" w:hAnsi="Tahoma" w:cs="Tahoma"/>
              </w:rPr>
              <w:t>6490</w:t>
            </w:r>
          </w:p>
        </w:tc>
        <w:tc>
          <w:tcPr>
            <w:tcW w:w="1580" w:type="dxa"/>
            <w:tcBorders>
              <w:top w:val="nil"/>
              <w:left w:val="nil"/>
              <w:bottom w:val="single" w:sz="4" w:space="0" w:color="auto"/>
              <w:right w:val="single" w:sz="4" w:space="0" w:color="auto"/>
            </w:tcBorders>
            <w:shd w:val="clear" w:color="000000" w:fill="FFFFFF"/>
            <w:noWrap/>
            <w:vAlign w:val="bottom"/>
            <w:hideMark/>
          </w:tcPr>
          <w:p w:rsidR="00E63B45" w:rsidRPr="00E63B45" w:rsidRDefault="00E63B45" w:rsidP="00E63B45">
            <w:pPr>
              <w:spacing w:after="100" w:afterAutospacing="1"/>
              <w:jc w:val="right"/>
              <w:rPr>
                <w:rFonts w:ascii="Tahoma" w:hAnsi="Tahoma" w:cs="Tahoma"/>
              </w:rPr>
            </w:pPr>
            <w:r w:rsidRPr="00E63B45">
              <w:rPr>
                <w:rFonts w:ascii="Tahoma" w:hAnsi="Tahoma" w:cs="Tahoma"/>
              </w:rPr>
              <w:t>209</w:t>
            </w:r>
          </w:p>
        </w:tc>
        <w:tc>
          <w:tcPr>
            <w:tcW w:w="1580" w:type="dxa"/>
            <w:tcBorders>
              <w:top w:val="nil"/>
              <w:left w:val="nil"/>
              <w:bottom w:val="single" w:sz="4" w:space="0" w:color="auto"/>
              <w:right w:val="single" w:sz="4" w:space="0" w:color="auto"/>
            </w:tcBorders>
            <w:shd w:val="clear" w:color="000000" w:fill="FFFFFF"/>
            <w:noWrap/>
            <w:vAlign w:val="bottom"/>
            <w:hideMark/>
          </w:tcPr>
          <w:p w:rsidR="00E63B45" w:rsidRPr="00E63B45" w:rsidRDefault="00E63B45" w:rsidP="00E63B45">
            <w:pPr>
              <w:spacing w:after="100" w:afterAutospacing="1"/>
              <w:jc w:val="right"/>
              <w:rPr>
                <w:rFonts w:ascii="Tahoma" w:hAnsi="Tahoma" w:cs="Tahoma"/>
              </w:rPr>
            </w:pPr>
            <w:r w:rsidRPr="00E63B45">
              <w:rPr>
                <w:rFonts w:ascii="Tahoma" w:hAnsi="Tahoma" w:cs="Tahoma"/>
              </w:rPr>
              <w:t>6704</w:t>
            </w:r>
          </w:p>
        </w:tc>
        <w:tc>
          <w:tcPr>
            <w:tcW w:w="279" w:type="dxa"/>
            <w:tcBorders>
              <w:top w:val="nil"/>
              <w:left w:val="nil"/>
              <w:bottom w:val="single" w:sz="4" w:space="0" w:color="auto"/>
              <w:right w:val="single" w:sz="4" w:space="0" w:color="auto"/>
            </w:tcBorders>
            <w:shd w:val="clear" w:color="000000" w:fill="FFFFFF"/>
            <w:noWrap/>
            <w:vAlign w:val="bottom"/>
            <w:hideMark/>
          </w:tcPr>
          <w:p w:rsidR="00E63B45" w:rsidRPr="00E63B45" w:rsidRDefault="00E63B45" w:rsidP="00E63B45">
            <w:pPr>
              <w:spacing w:after="100" w:afterAutospacing="1"/>
              <w:jc w:val="right"/>
              <w:rPr>
                <w:rFonts w:ascii="Tahoma" w:hAnsi="Tahoma" w:cs="Tahoma"/>
              </w:rPr>
            </w:pPr>
          </w:p>
        </w:tc>
        <w:tc>
          <w:tcPr>
            <w:tcW w:w="1580" w:type="dxa"/>
            <w:tcBorders>
              <w:top w:val="nil"/>
              <w:left w:val="nil"/>
              <w:bottom w:val="single" w:sz="4" w:space="0" w:color="auto"/>
              <w:right w:val="single" w:sz="4" w:space="0" w:color="auto"/>
            </w:tcBorders>
            <w:shd w:val="clear" w:color="000000" w:fill="FFFFFF"/>
            <w:noWrap/>
            <w:vAlign w:val="bottom"/>
            <w:hideMark/>
          </w:tcPr>
          <w:p w:rsidR="00E63B45" w:rsidRPr="00E63B45" w:rsidRDefault="00E63B45" w:rsidP="00E63B45">
            <w:pPr>
              <w:spacing w:after="100" w:afterAutospacing="1"/>
              <w:jc w:val="right"/>
              <w:rPr>
                <w:rFonts w:ascii="Tahoma" w:hAnsi="Tahoma" w:cs="Tahoma"/>
              </w:rPr>
            </w:pPr>
            <w:r w:rsidRPr="00E63B45">
              <w:rPr>
                <w:rFonts w:ascii="Tahoma" w:hAnsi="Tahoma" w:cs="Tahoma"/>
              </w:rPr>
              <w:t>46.4</w:t>
            </w:r>
          </w:p>
        </w:tc>
        <w:tc>
          <w:tcPr>
            <w:tcW w:w="1580" w:type="dxa"/>
            <w:tcBorders>
              <w:top w:val="nil"/>
              <w:left w:val="nil"/>
              <w:bottom w:val="single" w:sz="4" w:space="0" w:color="auto"/>
              <w:right w:val="single" w:sz="4" w:space="0" w:color="auto"/>
            </w:tcBorders>
            <w:shd w:val="clear" w:color="000000" w:fill="FFFFFF"/>
            <w:noWrap/>
            <w:vAlign w:val="bottom"/>
            <w:hideMark/>
          </w:tcPr>
          <w:p w:rsidR="00E63B45" w:rsidRPr="00E63B45" w:rsidRDefault="00E63B45" w:rsidP="00E63B45">
            <w:pPr>
              <w:spacing w:after="100" w:afterAutospacing="1"/>
              <w:jc w:val="right"/>
              <w:rPr>
                <w:rFonts w:ascii="Tahoma" w:hAnsi="Tahoma" w:cs="Tahoma"/>
              </w:rPr>
            </w:pPr>
            <w:r w:rsidRPr="00E63B45">
              <w:rPr>
                <w:rFonts w:ascii="Tahoma" w:hAnsi="Tahoma" w:cs="Tahoma"/>
              </w:rPr>
              <w:t>48.6</w:t>
            </w:r>
          </w:p>
        </w:tc>
        <w:tc>
          <w:tcPr>
            <w:tcW w:w="1580" w:type="dxa"/>
            <w:tcBorders>
              <w:top w:val="nil"/>
              <w:left w:val="nil"/>
              <w:bottom w:val="single" w:sz="4" w:space="0" w:color="auto"/>
              <w:right w:val="single" w:sz="4" w:space="0" w:color="auto"/>
            </w:tcBorders>
            <w:shd w:val="clear" w:color="000000" w:fill="FFFFFF"/>
            <w:noWrap/>
            <w:vAlign w:val="bottom"/>
            <w:hideMark/>
          </w:tcPr>
          <w:p w:rsidR="00E63B45" w:rsidRPr="00E63B45" w:rsidRDefault="00E63B45" w:rsidP="00E63B45">
            <w:pPr>
              <w:spacing w:after="100" w:afterAutospacing="1"/>
              <w:jc w:val="right"/>
              <w:rPr>
                <w:rFonts w:ascii="Tahoma" w:hAnsi="Tahoma" w:cs="Tahoma"/>
              </w:rPr>
            </w:pPr>
            <w:r w:rsidRPr="00E63B45">
              <w:rPr>
                <w:rFonts w:ascii="Tahoma" w:hAnsi="Tahoma" w:cs="Tahoma"/>
              </w:rPr>
              <w:t>46.5</w:t>
            </w:r>
          </w:p>
        </w:tc>
      </w:tr>
      <w:tr w:rsidR="00BE2EDD" w:rsidRPr="00E72F60" w:rsidTr="00BE2EDD">
        <w:trPr>
          <w:trHeight w:val="255"/>
        </w:trPr>
        <w:tc>
          <w:tcPr>
            <w:tcW w:w="2220" w:type="dxa"/>
            <w:tcBorders>
              <w:top w:val="nil"/>
              <w:left w:val="single" w:sz="4" w:space="0" w:color="auto"/>
              <w:bottom w:val="single" w:sz="4" w:space="0" w:color="auto"/>
              <w:right w:val="nil"/>
            </w:tcBorders>
            <w:shd w:val="clear" w:color="auto" w:fill="auto"/>
            <w:noWrap/>
            <w:vAlign w:val="bottom"/>
            <w:hideMark/>
          </w:tcPr>
          <w:p w:rsidR="00BE2EDD" w:rsidRPr="00E72F60" w:rsidRDefault="00BE2EDD" w:rsidP="00E72F60">
            <w:pPr>
              <w:spacing w:after="0" w:line="240" w:lineRule="auto"/>
              <w:rPr>
                <w:rFonts w:ascii="Tahoma" w:eastAsia="Times New Roman" w:hAnsi="Tahoma" w:cs="Tahoma"/>
                <w:sz w:val="20"/>
                <w:szCs w:val="16"/>
                <w:lang w:eastAsia="en-GB"/>
              </w:rPr>
            </w:pPr>
            <w:r w:rsidRPr="00E72F60">
              <w:rPr>
                <w:rFonts w:ascii="Tahoma" w:eastAsia="Times New Roman" w:hAnsi="Tahoma" w:cs="Tahoma"/>
                <w:sz w:val="20"/>
                <w:szCs w:val="16"/>
                <w:lang w:eastAsia="en-GB"/>
              </w:rPr>
              <w:t>S</w:t>
            </w:r>
            <w:r>
              <w:rPr>
                <w:rFonts w:ascii="Tahoma" w:eastAsia="Times New Roman" w:hAnsi="Tahoma" w:cs="Tahoma"/>
                <w:sz w:val="20"/>
                <w:szCs w:val="16"/>
                <w:lang w:eastAsia="en-GB"/>
              </w:rPr>
              <w:t xml:space="preserve">hire </w:t>
            </w:r>
            <w:r w:rsidRPr="00E72F60">
              <w:rPr>
                <w:rFonts w:ascii="Tahoma" w:eastAsia="Times New Roman" w:hAnsi="Tahoma" w:cs="Tahoma"/>
                <w:sz w:val="20"/>
                <w:szCs w:val="16"/>
                <w:lang w:eastAsia="en-GB"/>
              </w:rPr>
              <w:t>C</w:t>
            </w:r>
            <w:r>
              <w:rPr>
                <w:rFonts w:ascii="Tahoma" w:eastAsia="Times New Roman" w:hAnsi="Tahoma" w:cs="Tahoma"/>
                <w:sz w:val="20"/>
                <w:szCs w:val="16"/>
                <w:lang w:eastAsia="en-GB"/>
              </w:rPr>
              <w:t>ounty</w:t>
            </w:r>
          </w:p>
        </w:tc>
        <w:tc>
          <w:tcPr>
            <w:tcW w:w="1580" w:type="dxa"/>
            <w:tcBorders>
              <w:top w:val="nil"/>
              <w:left w:val="single" w:sz="4" w:space="0" w:color="auto"/>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195475</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14242</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209986</w:t>
            </w:r>
          </w:p>
        </w:tc>
        <w:tc>
          <w:tcPr>
            <w:tcW w:w="279"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46.9</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48.6</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46.9</w:t>
            </w:r>
          </w:p>
        </w:tc>
      </w:tr>
      <w:tr w:rsidR="00BE2EDD" w:rsidRPr="00E72F60" w:rsidTr="00BE2EDD">
        <w:trPr>
          <w:trHeight w:val="255"/>
        </w:trPr>
        <w:tc>
          <w:tcPr>
            <w:tcW w:w="2220" w:type="dxa"/>
            <w:tcBorders>
              <w:top w:val="nil"/>
              <w:left w:val="single" w:sz="4" w:space="0" w:color="auto"/>
              <w:bottom w:val="single" w:sz="4" w:space="0" w:color="auto"/>
              <w:right w:val="nil"/>
            </w:tcBorders>
            <w:shd w:val="clear" w:color="auto" w:fill="auto"/>
            <w:noWrap/>
            <w:vAlign w:val="bottom"/>
            <w:hideMark/>
          </w:tcPr>
          <w:p w:rsidR="00BE2EDD" w:rsidRPr="00E72F60" w:rsidRDefault="00BE2EDD" w:rsidP="00E72F60">
            <w:pPr>
              <w:spacing w:after="0" w:line="240" w:lineRule="auto"/>
              <w:rPr>
                <w:rFonts w:ascii="Tahoma" w:eastAsia="Times New Roman" w:hAnsi="Tahoma" w:cs="Tahoma"/>
                <w:color w:val="000000"/>
                <w:sz w:val="20"/>
                <w:szCs w:val="16"/>
                <w:lang w:eastAsia="en-GB"/>
              </w:rPr>
            </w:pPr>
            <w:r w:rsidRPr="00E72F60">
              <w:rPr>
                <w:rFonts w:ascii="Tahoma" w:eastAsia="Times New Roman" w:hAnsi="Tahoma" w:cs="Tahoma"/>
                <w:color w:val="000000"/>
                <w:sz w:val="20"/>
                <w:szCs w:val="16"/>
                <w:lang w:eastAsia="en-GB"/>
              </w:rPr>
              <w:t>Predominantly Rural</w:t>
            </w:r>
          </w:p>
        </w:tc>
        <w:tc>
          <w:tcPr>
            <w:tcW w:w="1580" w:type="dxa"/>
            <w:tcBorders>
              <w:top w:val="nil"/>
              <w:left w:val="single" w:sz="4" w:space="0" w:color="auto"/>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85459</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4267</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89876</w:t>
            </w:r>
          </w:p>
        </w:tc>
        <w:tc>
          <w:tcPr>
            <w:tcW w:w="279"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46.1</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48.0</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46.1</w:t>
            </w:r>
          </w:p>
        </w:tc>
      </w:tr>
      <w:tr w:rsidR="00BE2EDD" w:rsidRPr="00E72F60" w:rsidTr="00BE2EDD">
        <w:trPr>
          <w:trHeight w:val="255"/>
        </w:trPr>
        <w:tc>
          <w:tcPr>
            <w:tcW w:w="2220" w:type="dxa"/>
            <w:tcBorders>
              <w:top w:val="nil"/>
              <w:left w:val="single" w:sz="4" w:space="0" w:color="auto"/>
              <w:bottom w:val="single" w:sz="4" w:space="0" w:color="auto"/>
              <w:right w:val="nil"/>
            </w:tcBorders>
            <w:shd w:val="clear" w:color="auto" w:fill="auto"/>
            <w:noWrap/>
            <w:vAlign w:val="bottom"/>
            <w:hideMark/>
          </w:tcPr>
          <w:p w:rsidR="00BE2EDD" w:rsidRPr="00E72F60" w:rsidRDefault="00BE2EDD" w:rsidP="00E72F60">
            <w:pPr>
              <w:spacing w:after="0" w:line="240" w:lineRule="auto"/>
              <w:rPr>
                <w:rFonts w:ascii="Tahoma" w:eastAsia="Times New Roman" w:hAnsi="Tahoma" w:cs="Tahoma"/>
                <w:color w:val="000000"/>
                <w:sz w:val="20"/>
                <w:szCs w:val="16"/>
                <w:lang w:eastAsia="en-GB"/>
              </w:rPr>
            </w:pPr>
            <w:r w:rsidRPr="00E72F60">
              <w:rPr>
                <w:rFonts w:ascii="Tahoma" w:eastAsia="Times New Roman" w:hAnsi="Tahoma" w:cs="Tahoma"/>
                <w:color w:val="000000"/>
                <w:sz w:val="20"/>
                <w:szCs w:val="16"/>
                <w:lang w:eastAsia="en-GB"/>
              </w:rPr>
              <w:t>Urban with Significant Rural</w:t>
            </w:r>
          </w:p>
        </w:tc>
        <w:tc>
          <w:tcPr>
            <w:tcW w:w="1580" w:type="dxa"/>
            <w:tcBorders>
              <w:top w:val="nil"/>
              <w:left w:val="single" w:sz="4" w:space="0" w:color="auto"/>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117181</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7866</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125213</w:t>
            </w:r>
          </w:p>
        </w:tc>
        <w:tc>
          <w:tcPr>
            <w:tcW w:w="279"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46.7</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49.0</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46.7</w:t>
            </w:r>
          </w:p>
        </w:tc>
      </w:tr>
      <w:tr w:rsidR="00BE2EDD" w:rsidRPr="00E72F60" w:rsidTr="00BE2EDD">
        <w:trPr>
          <w:trHeight w:val="255"/>
        </w:trPr>
        <w:tc>
          <w:tcPr>
            <w:tcW w:w="2220" w:type="dxa"/>
            <w:tcBorders>
              <w:top w:val="nil"/>
              <w:left w:val="single" w:sz="4" w:space="0" w:color="auto"/>
              <w:bottom w:val="single" w:sz="4" w:space="0" w:color="auto"/>
              <w:right w:val="nil"/>
            </w:tcBorders>
            <w:shd w:val="clear" w:color="auto" w:fill="auto"/>
            <w:noWrap/>
            <w:vAlign w:val="bottom"/>
            <w:hideMark/>
          </w:tcPr>
          <w:p w:rsidR="00BE2EDD" w:rsidRPr="00E72F60" w:rsidRDefault="00BE2EDD" w:rsidP="00E72F60">
            <w:pPr>
              <w:spacing w:after="0" w:line="240" w:lineRule="auto"/>
              <w:rPr>
                <w:rFonts w:ascii="Tahoma" w:eastAsia="Times New Roman" w:hAnsi="Tahoma" w:cs="Tahoma"/>
                <w:color w:val="000000"/>
                <w:sz w:val="20"/>
                <w:szCs w:val="16"/>
                <w:lang w:eastAsia="en-GB"/>
              </w:rPr>
            </w:pPr>
            <w:r w:rsidRPr="00E72F60">
              <w:rPr>
                <w:rFonts w:ascii="Tahoma" w:eastAsia="Times New Roman" w:hAnsi="Tahoma" w:cs="Tahoma"/>
                <w:color w:val="000000"/>
                <w:sz w:val="20"/>
                <w:szCs w:val="16"/>
                <w:lang w:eastAsia="en-GB"/>
              </w:rPr>
              <w:t>Predominantly Urban</w:t>
            </w:r>
          </w:p>
        </w:tc>
        <w:tc>
          <w:tcPr>
            <w:tcW w:w="1580" w:type="dxa"/>
            <w:tcBorders>
              <w:top w:val="nil"/>
              <w:left w:val="single" w:sz="4" w:space="0" w:color="auto"/>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239564</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68885</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309843</w:t>
            </w:r>
          </w:p>
        </w:tc>
        <w:tc>
          <w:tcPr>
            <w:tcW w:w="279"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46.2</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48.1</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46.4</w:t>
            </w:r>
          </w:p>
        </w:tc>
      </w:tr>
    </w:tbl>
    <w:p w:rsidR="00A72B95" w:rsidRDefault="00A72B95">
      <w:pPr>
        <w:rPr>
          <w:rFonts w:ascii="Segoe UI" w:hAnsi="Segoe UI" w:cs="Segoe UI"/>
          <w:noProof/>
          <w:lang w:eastAsia="en-GB"/>
        </w:rPr>
      </w:pPr>
    </w:p>
    <w:tbl>
      <w:tblPr>
        <w:tblW w:w="11840" w:type="dxa"/>
        <w:tblInd w:w="93" w:type="dxa"/>
        <w:tblLook w:val="04A0"/>
      </w:tblPr>
      <w:tblGrid>
        <w:gridCol w:w="2220"/>
        <w:gridCol w:w="9620"/>
      </w:tblGrid>
      <w:tr w:rsidR="00E72F60" w:rsidRPr="00E72F60" w:rsidTr="00E72F60">
        <w:trPr>
          <w:trHeight w:val="444"/>
        </w:trPr>
        <w:tc>
          <w:tcPr>
            <w:tcW w:w="2220" w:type="dxa"/>
            <w:tcBorders>
              <w:top w:val="nil"/>
              <w:left w:val="nil"/>
              <w:bottom w:val="nil"/>
              <w:right w:val="nil"/>
            </w:tcBorders>
            <w:shd w:val="clear" w:color="000000" w:fill="FFFFFF"/>
            <w:noWrap/>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1</w:t>
            </w:r>
          </w:p>
        </w:tc>
        <w:tc>
          <w:tcPr>
            <w:tcW w:w="9620" w:type="dxa"/>
            <w:tcBorders>
              <w:top w:val="nil"/>
              <w:left w:val="nil"/>
              <w:bottom w:val="nil"/>
              <w:right w:val="nil"/>
            </w:tcBorders>
            <w:shd w:val="clear" w:color="000000" w:fill="FFFFFF"/>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Pupils at the end of key stage 4 who are included in the measure.</w:t>
            </w:r>
          </w:p>
        </w:tc>
      </w:tr>
      <w:tr w:rsidR="00E72F60" w:rsidRPr="00E72F60" w:rsidTr="00E72F60">
        <w:trPr>
          <w:trHeight w:val="1145"/>
        </w:trPr>
        <w:tc>
          <w:tcPr>
            <w:tcW w:w="2220" w:type="dxa"/>
            <w:tcBorders>
              <w:top w:val="nil"/>
              <w:left w:val="nil"/>
              <w:bottom w:val="nil"/>
              <w:right w:val="nil"/>
            </w:tcBorders>
            <w:shd w:val="clear" w:color="000000" w:fill="FFFFFF"/>
            <w:noWrap/>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2</w:t>
            </w:r>
          </w:p>
        </w:tc>
        <w:tc>
          <w:tcPr>
            <w:tcW w:w="9620" w:type="dxa"/>
            <w:tcBorders>
              <w:top w:val="nil"/>
              <w:left w:val="nil"/>
              <w:bottom w:val="nil"/>
              <w:right w:val="nil"/>
            </w:tcBorders>
            <w:shd w:val="clear" w:color="000000" w:fill="FFFFFF"/>
            <w:vAlign w:val="center"/>
            <w:hideMark/>
          </w:tcPr>
          <w:p w:rsidR="00E72F60" w:rsidRPr="00E72F60" w:rsidRDefault="00BE2EDD" w:rsidP="00E72F60">
            <w:pPr>
              <w:spacing w:after="0" w:line="240" w:lineRule="auto"/>
              <w:rPr>
                <w:rFonts w:ascii="Tahoma" w:eastAsia="Times New Roman" w:hAnsi="Tahoma" w:cs="Tahoma"/>
                <w:sz w:val="18"/>
                <w:szCs w:val="20"/>
                <w:lang w:eastAsia="en-GB"/>
              </w:rPr>
            </w:pPr>
            <w:r w:rsidRPr="00BE2EDD">
              <w:rPr>
                <w:rFonts w:ascii="Tahoma" w:eastAsia="Times New Roman" w:hAnsi="Tahoma" w:cs="Tahoma"/>
                <w:sz w:val="18"/>
                <w:szCs w:val="20"/>
                <w:lang w:eastAsia="en-GB"/>
              </w:rPr>
              <w:t>Attainment 8 and Progress 8 are part of the new secondary accountability system that was implemented for all schools from 2016. Users should be cautious when comparing Attainment 8 scores between 2017 and 2016. In 2017, Attainment 8 scores were calculated using slightly different point score scales in comparison to 2016, in order to minimise change following the introduction of 9-1 reformed GCSEs. This means that Attainment 8 scores are likely to look different in 2017, as a result of changes to the methodology.  More information on the calculation of these measures is available in the Progress 8 guidance: https://www.gov.uk/government/publications/progress-8-school-performance-measure</w:t>
            </w:r>
          </w:p>
        </w:tc>
      </w:tr>
      <w:tr w:rsidR="00E72F60" w:rsidRPr="00E72F60" w:rsidTr="00E72F60">
        <w:trPr>
          <w:trHeight w:val="552"/>
        </w:trPr>
        <w:tc>
          <w:tcPr>
            <w:tcW w:w="2220" w:type="dxa"/>
            <w:tcBorders>
              <w:top w:val="nil"/>
              <w:left w:val="nil"/>
              <w:bottom w:val="nil"/>
              <w:right w:val="nil"/>
            </w:tcBorders>
            <w:shd w:val="clear" w:color="000000" w:fill="FFFFFF"/>
            <w:noWrap/>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3</w:t>
            </w:r>
          </w:p>
        </w:tc>
        <w:tc>
          <w:tcPr>
            <w:tcW w:w="9620" w:type="dxa"/>
            <w:tcBorders>
              <w:top w:val="nil"/>
              <w:left w:val="nil"/>
              <w:bottom w:val="nil"/>
              <w:right w:val="nil"/>
            </w:tcBorders>
            <w:shd w:val="clear" w:color="000000" w:fill="FFFFFF"/>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Includes 'not known but believed to be English'.</w:t>
            </w:r>
          </w:p>
        </w:tc>
      </w:tr>
      <w:tr w:rsidR="00E72F60" w:rsidRPr="00E72F60" w:rsidTr="00E72F60">
        <w:trPr>
          <w:trHeight w:val="418"/>
        </w:trPr>
        <w:tc>
          <w:tcPr>
            <w:tcW w:w="2220" w:type="dxa"/>
            <w:tcBorders>
              <w:top w:val="nil"/>
              <w:left w:val="nil"/>
              <w:bottom w:val="nil"/>
              <w:right w:val="nil"/>
            </w:tcBorders>
            <w:shd w:val="clear" w:color="000000" w:fill="FFFFFF"/>
            <w:noWrap/>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4</w:t>
            </w:r>
          </w:p>
        </w:tc>
        <w:tc>
          <w:tcPr>
            <w:tcW w:w="9620" w:type="dxa"/>
            <w:tcBorders>
              <w:top w:val="nil"/>
              <w:left w:val="nil"/>
              <w:bottom w:val="nil"/>
              <w:right w:val="nil"/>
            </w:tcBorders>
            <w:shd w:val="clear" w:color="000000" w:fill="FFFFFF"/>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Includes 'not known but believed to be other than English'.</w:t>
            </w:r>
          </w:p>
        </w:tc>
      </w:tr>
      <w:tr w:rsidR="00E72F60" w:rsidRPr="00E72F60" w:rsidTr="00E72F60">
        <w:trPr>
          <w:trHeight w:val="1148"/>
        </w:trPr>
        <w:tc>
          <w:tcPr>
            <w:tcW w:w="2220" w:type="dxa"/>
            <w:tcBorders>
              <w:top w:val="nil"/>
              <w:left w:val="nil"/>
              <w:bottom w:val="nil"/>
              <w:right w:val="nil"/>
            </w:tcBorders>
            <w:shd w:val="clear" w:color="000000" w:fill="FFFFFF"/>
            <w:noWrap/>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5</w:t>
            </w:r>
          </w:p>
        </w:tc>
        <w:tc>
          <w:tcPr>
            <w:tcW w:w="9620" w:type="dxa"/>
            <w:tcBorders>
              <w:top w:val="nil"/>
              <w:left w:val="nil"/>
              <w:bottom w:val="nil"/>
              <w:right w:val="nil"/>
            </w:tcBorders>
            <w:shd w:val="clear" w:color="000000" w:fill="FFFFFF"/>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Includes pupils for whom first language was not obtained, refused, or could not be determined. This figure also includes pupils at further education colleges: as FE colleges do not complete the school census, we do not have matched pupil characteristics data of pupils in FE colleges and therefore these pupils are not included in characteristics breakdowns.</w:t>
            </w:r>
          </w:p>
        </w:tc>
      </w:tr>
    </w:tbl>
    <w:p w:rsidR="00E72F60" w:rsidRPr="00A72B95" w:rsidRDefault="00E72F60">
      <w:pPr>
        <w:rPr>
          <w:rFonts w:ascii="Segoe UI" w:hAnsi="Segoe UI" w:cs="Segoe UI"/>
          <w:noProof/>
          <w:lang w:eastAsia="en-GB"/>
        </w:rPr>
      </w:pPr>
    </w:p>
    <w:p w:rsidR="00616D21" w:rsidRDefault="00E72F60">
      <w:pPr>
        <w:rPr>
          <w:rFonts w:ascii="Segoe UI" w:hAnsi="Segoe UI" w:cs="Segoe UI"/>
          <w:i/>
        </w:rPr>
      </w:pPr>
      <w:r>
        <w:rPr>
          <w:rFonts w:ascii="Segoe UI" w:hAnsi="Segoe UI" w:cs="Segoe UI"/>
        </w:rPr>
        <w:br w:type="page"/>
      </w:r>
      <w:r w:rsidRPr="00E72F60">
        <w:rPr>
          <w:rFonts w:ascii="Segoe UI" w:hAnsi="Segoe UI" w:cs="Segoe UI"/>
          <w:i/>
        </w:rPr>
        <w:lastRenderedPageBreak/>
        <w:t>GCSE and equivalent entries and achievements of pupils at the end of key stage 4 by English as a first language</w:t>
      </w:r>
    </w:p>
    <w:p w:rsidR="00E72F60" w:rsidRDefault="00E72F60">
      <w:pPr>
        <w:rPr>
          <w:rFonts w:ascii="Segoe UI" w:hAnsi="Segoe UI" w:cs="Segoe UI"/>
          <w:vertAlign w:val="superscript"/>
        </w:rPr>
      </w:pPr>
      <w:r w:rsidRPr="00E72F60">
        <w:rPr>
          <w:rFonts w:ascii="Segoe UI" w:hAnsi="Segoe UI" w:cs="Segoe UI"/>
        </w:rPr>
        <w:t>Year: 201</w:t>
      </w:r>
      <w:r w:rsidR="00BE2EDD">
        <w:rPr>
          <w:rFonts w:ascii="Segoe UI" w:hAnsi="Segoe UI" w:cs="Segoe UI"/>
        </w:rPr>
        <w:t>6/17</w:t>
      </w:r>
      <w:r>
        <w:rPr>
          <w:rFonts w:ascii="Segoe UI" w:hAnsi="Segoe UI" w:cs="Segoe UI"/>
        </w:rPr>
        <w:t xml:space="preserve"> </w:t>
      </w:r>
      <w:r w:rsidRPr="00E72F60">
        <w:rPr>
          <w:rFonts w:ascii="Segoe UI" w:hAnsi="Segoe UI" w:cs="Segoe UI"/>
          <w:vertAlign w:val="superscript"/>
        </w:rPr>
        <w:t>Includes entries and achievements by these pupils in previous academic years.</w:t>
      </w:r>
    </w:p>
    <w:p w:rsidR="00E72F60" w:rsidRDefault="00E72F60">
      <w:pPr>
        <w:rPr>
          <w:rFonts w:ascii="Segoe UI" w:hAnsi="Segoe UI" w:cs="Segoe UI"/>
          <w:sz w:val="18"/>
        </w:rPr>
      </w:pPr>
      <w:r w:rsidRPr="00E72F60">
        <w:rPr>
          <w:rFonts w:ascii="Segoe UI" w:hAnsi="Segoe UI" w:cs="Segoe UI"/>
          <w:sz w:val="18"/>
          <w:u w:val="single"/>
        </w:rPr>
        <w:t>Coverage: England, state-funded schools (including Academies and CTCs)</w:t>
      </w:r>
      <w:r w:rsidRPr="00E72F60">
        <w:rPr>
          <w:rFonts w:ascii="Segoe UI" w:hAnsi="Segoe UI" w:cs="Segoe UI"/>
          <w:sz w:val="18"/>
        </w:rPr>
        <w:t xml:space="preserve"> - State-funded schools include academies, free schools, city technology colleges, further education colleges with provision for 14- to 16-year-olds and state-funded special schools. They exclude independent schools, independent special schools, non-maintained special schools, hospital schools and alternative provision (including pupil referral units, AP free schools and AP academies as well as state-funded AP placements in other institutions).</w:t>
      </w:r>
    </w:p>
    <w:p w:rsidR="00FF20C1" w:rsidRDefault="00FF20C1">
      <w:pPr>
        <w:rPr>
          <w:rFonts w:ascii="Segoe UI" w:hAnsi="Segoe UI" w:cs="Segoe UI"/>
          <w:sz w:val="18"/>
        </w:rPr>
      </w:pPr>
    </w:p>
    <w:tbl>
      <w:tblPr>
        <w:tblW w:w="13913" w:type="dxa"/>
        <w:tblInd w:w="93" w:type="dxa"/>
        <w:tblLook w:val="04A0"/>
      </w:tblPr>
      <w:tblGrid>
        <w:gridCol w:w="2220"/>
        <w:gridCol w:w="914"/>
        <w:gridCol w:w="992"/>
        <w:gridCol w:w="850"/>
        <w:gridCol w:w="284"/>
        <w:gridCol w:w="850"/>
        <w:gridCol w:w="992"/>
        <w:gridCol w:w="851"/>
        <w:gridCol w:w="284"/>
        <w:gridCol w:w="850"/>
        <w:gridCol w:w="992"/>
        <w:gridCol w:w="850"/>
        <w:gridCol w:w="260"/>
        <w:gridCol w:w="881"/>
        <w:gridCol w:w="992"/>
        <w:gridCol w:w="851"/>
      </w:tblGrid>
      <w:tr w:rsidR="00B1068B" w:rsidRPr="00B1068B" w:rsidTr="00BE2EDD">
        <w:trPr>
          <w:trHeight w:val="300"/>
        </w:trPr>
        <w:tc>
          <w:tcPr>
            <w:tcW w:w="2220" w:type="dxa"/>
            <w:tcBorders>
              <w:top w:val="nil"/>
              <w:left w:val="nil"/>
              <w:bottom w:val="nil"/>
              <w:right w:val="nil"/>
            </w:tcBorders>
            <w:shd w:val="clear" w:color="000000" w:fill="FFFFFF"/>
            <w:noWrap/>
            <w:vAlign w:val="bottom"/>
            <w:hideMark/>
          </w:tcPr>
          <w:p w:rsidR="00B1068B" w:rsidRPr="00B1068B" w:rsidRDefault="00B1068B" w:rsidP="00B1068B">
            <w:pPr>
              <w:spacing w:after="0" w:line="240" w:lineRule="auto"/>
              <w:rPr>
                <w:rFonts w:ascii="Tahoma" w:eastAsia="Times New Roman" w:hAnsi="Tahoma" w:cs="Tahoma"/>
                <w:sz w:val="12"/>
                <w:szCs w:val="12"/>
                <w:lang w:eastAsia="en-GB"/>
              </w:rPr>
            </w:pPr>
            <w:r w:rsidRPr="00B1068B">
              <w:rPr>
                <w:rFonts w:ascii="Tahoma" w:eastAsia="Times New Roman" w:hAnsi="Tahoma" w:cs="Tahoma"/>
                <w:sz w:val="12"/>
                <w:szCs w:val="12"/>
                <w:lang w:eastAsia="en-GB"/>
              </w:rPr>
              <w:t> </w:t>
            </w:r>
          </w:p>
        </w:tc>
        <w:tc>
          <w:tcPr>
            <w:tcW w:w="2756"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Number of eligible pupils (1)</w:t>
            </w:r>
          </w:p>
        </w:tc>
        <w:tc>
          <w:tcPr>
            <w:tcW w:w="284" w:type="dxa"/>
            <w:tcBorders>
              <w:top w:val="single" w:sz="4" w:space="0" w:color="auto"/>
              <w:left w:val="nil"/>
              <w:bottom w:val="single" w:sz="4" w:space="0" w:color="auto"/>
              <w:right w:val="single" w:sz="4" w:space="0" w:color="auto"/>
            </w:tcBorders>
            <w:shd w:val="clear" w:color="000000" w:fill="FFFFFF"/>
            <w:noWrap/>
            <w:vAlign w:val="center"/>
            <w:hideMark/>
          </w:tcPr>
          <w:p w:rsidR="00B1068B" w:rsidRPr="00B1068B" w:rsidRDefault="00B1068B" w:rsidP="00B1068B">
            <w:pPr>
              <w:spacing w:after="0" w:line="240" w:lineRule="auto"/>
              <w:rPr>
                <w:rFonts w:ascii="Tahoma" w:eastAsia="Times New Roman" w:hAnsi="Tahoma" w:cs="Tahoma"/>
                <w:b/>
                <w:bCs/>
                <w:sz w:val="12"/>
                <w:szCs w:val="12"/>
                <w:lang w:eastAsia="en-GB"/>
              </w:rPr>
            </w:pPr>
            <w:r w:rsidRPr="00B1068B">
              <w:rPr>
                <w:rFonts w:ascii="Tahoma" w:eastAsia="Times New Roman" w:hAnsi="Tahoma" w:cs="Tahoma"/>
                <w:b/>
                <w:bCs/>
                <w:sz w:val="12"/>
                <w:szCs w:val="12"/>
                <w:lang w:eastAsia="en-GB"/>
              </w:rPr>
              <w:t> </w:t>
            </w:r>
          </w:p>
        </w:tc>
        <w:tc>
          <w:tcPr>
            <w:tcW w:w="2693" w:type="dxa"/>
            <w:gridSpan w:val="3"/>
            <w:tcBorders>
              <w:top w:val="single" w:sz="4" w:space="0" w:color="auto"/>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Average Progress 8 score (2)(3)</w:t>
            </w:r>
          </w:p>
        </w:tc>
        <w:tc>
          <w:tcPr>
            <w:tcW w:w="284"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1068B" w:rsidRPr="00B1068B" w:rsidRDefault="00B1068B" w:rsidP="00B1068B">
            <w:pPr>
              <w:spacing w:after="0" w:line="240" w:lineRule="auto"/>
              <w:jc w:val="center"/>
              <w:rPr>
                <w:rFonts w:ascii="Tahoma" w:eastAsia="Times New Roman" w:hAnsi="Tahoma" w:cs="Tahoma"/>
                <w:b/>
                <w:bCs/>
                <w:sz w:val="12"/>
                <w:szCs w:val="12"/>
                <w:lang w:eastAsia="en-GB"/>
              </w:rPr>
            </w:pPr>
            <w:r w:rsidRPr="00B1068B">
              <w:rPr>
                <w:rFonts w:ascii="Tahoma" w:eastAsia="Times New Roman" w:hAnsi="Tahoma" w:cs="Tahoma"/>
                <w:b/>
                <w:bCs/>
                <w:sz w:val="12"/>
                <w:szCs w:val="12"/>
                <w:lang w:eastAsia="en-GB"/>
              </w:rPr>
              <w:t> </w:t>
            </w:r>
          </w:p>
        </w:tc>
        <w:tc>
          <w:tcPr>
            <w:tcW w:w="2692"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Progress 8 lower confidence interval</w:t>
            </w:r>
          </w:p>
        </w:tc>
        <w:tc>
          <w:tcPr>
            <w:tcW w:w="260" w:type="dxa"/>
            <w:tcBorders>
              <w:top w:val="single" w:sz="4" w:space="0" w:color="auto"/>
              <w:left w:val="nil"/>
              <w:bottom w:val="single" w:sz="4" w:space="0" w:color="auto"/>
              <w:right w:val="single" w:sz="4" w:space="0" w:color="auto"/>
            </w:tcBorders>
            <w:shd w:val="clear" w:color="000000" w:fill="FFFFFF"/>
            <w:noWrap/>
            <w:vAlign w:val="center"/>
            <w:hideMark/>
          </w:tcPr>
          <w:p w:rsidR="00B1068B" w:rsidRPr="00B1068B" w:rsidRDefault="00B1068B" w:rsidP="00B1068B">
            <w:pPr>
              <w:spacing w:after="0" w:line="240" w:lineRule="auto"/>
              <w:rPr>
                <w:rFonts w:ascii="Tahoma" w:eastAsia="Times New Roman" w:hAnsi="Tahoma" w:cs="Tahoma"/>
                <w:sz w:val="12"/>
                <w:szCs w:val="12"/>
                <w:lang w:eastAsia="en-GB"/>
              </w:rPr>
            </w:pPr>
            <w:r w:rsidRPr="00B1068B">
              <w:rPr>
                <w:rFonts w:ascii="Tahoma" w:eastAsia="Times New Roman" w:hAnsi="Tahoma" w:cs="Tahoma"/>
                <w:sz w:val="12"/>
                <w:szCs w:val="12"/>
                <w:lang w:eastAsia="en-GB"/>
              </w:rPr>
              <w:t> </w:t>
            </w:r>
          </w:p>
        </w:tc>
        <w:tc>
          <w:tcPr>
            <w:tcW w:w="272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Progress 8 upper confidence interval</w:t>
            </w:r>
          </w:p>
        </w:tc>
      </w:tr>
      <w:tr w:rsidR="00B1068B" w:rsidRPr="00B1068B" w:rsidTr="00BE2EDD">
        <w:trPr>
          <w:trHeight w:val="675"/>
        </w:trPr>
        <w:tc>
          <w:tcPr>
            <w:tcW w:w="2220" w:type="dxa"/>
            <w:tcBorders>
              <w:top w:val="nil"/>
              <w:left w:val="nil"/>
              <w:bottom w:val="nil"/>
              <w:right w:val="nil"/>
            </w:tcBorders>
            <w:shd w:val="clear" w:color="000000" w:fill="FFFFFF"/>
            <w:noWrap/>
            <w:vAlign w:val="bottom"/>
            <w:hideMark/>
          </w:tcPr>
          <w:p w:rsidR="00B1068B" w:rsidRPr="00B1068B" w:rsidRDefault="00B1068B" w:rsidP="00B1068B">
            <w:pPr>
              <w:spacing w:after="0" w:line="240" w:lineRule="auto"/>
              <w:rPr>
                <w:rFonts w:ascii="Tahoma" w:eastAsia="Times New Roman" w:hAnsi="Tahoma" w:cs="Tahoma"/>
                <w:sz w:val="12"/>
                <w:szCs w:val="12"/>
                <w:lang w:eastAsia="en-GB"/>
              </w:rPr>
            </w:pPr>
            <w:r w:rsidRPr="00B1068B">
              <w:rPr>
                <w:rFonts w:ascii="Tahoma" w:eastAsia="Times New Roman" w:hAnsi="Tahoma" w:cs="Tahoma"/>
                <w:sz w:val="12"/>
                <w:szCs w:val="12"/>
                <w:lang w:eastAsia="en-GB"/>
              </w:rPr>
              <w:t> </w:t>
            </w:r>
          </w:p>
        </w:tc>
        <w:tc>
          <w:tcPr>
            <w:tcW w:w="914" w:type="dxa"/>
            <w:tcBorders>
              <w:top w:val="nil"/>
              <w:left w:val="single" w:sz="4" w:space="0" w:color="auto"/>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Pupils whose first language is English (4)</w:t>
            </w:r>
          </w:p>
        </w:tc>
        <w:tc>
          <w:tcPr>
            <w:tcW w:w="992"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Pupils whose first language is other than English (5)</w:t>
            </w:r>
          </w:p>
        </w:tc>
        <w:tc>
          <w:tcPr>
            <w:tcW w:w="850"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All pupils (6)</w:t>
            </w:r>
          </w:p>
        </w:tc>
        <w:tc>
          <w:tcPr>
            <w:tcW w:w="284" w:type="dxa"/>
            <w:tcBorders>
              <w:top w:val="nil"/>
              <w:left w:val="nil"/>
              <w:bottom w:val="single" w:sz="4" w:space="0" w:color="auto"/>
              <w:right w:val="single" w:sz="4" w:space="0" w:color="auto"/>
            </w:tcBorders>
            <w:shd w:val="clear" w:color="000000" w:fill="FFFFFF"/>
            <w:noWrap/>
            <w:vAlign w:val="center"/>
            <w:hideMark/>
          </w:tcPr>
          <w:p w:rsidR="00B1068B" w:rsidRPr="00B1068B" w:rsidRDefault="00B1068B" w:rsidP="00B1068B">
            <w:pPr>
              <w:spacing w:after="0" w:line="240" w:lineRule="auto"/>
              <w:rPr>
                <w:rFonts w:ascii="Tahoma" w:eastAsia="Times New Roman" w:hAnsi="Tahoma" w:cs="Tahoma"/>
                <w:b/>
                <w:bCs/>
                <w:sz w:val="12"/>
                <w:szCs w:val="12"/>
                <w:lang w:eastAsia="en-GB"/>
              </w:rPr>
            </w:pPr>
            <w:r w:rsidRPr="00B1068B">
              <w:rPr>
                <w:rFonts w:ascii="Tahoma" w:eastAsia="Times New Roman" w:hAnsi="Tahoma" w:cs="Tahoma"/>
                <w:b/>
                <w:bCs/>
                <w:sz w:val="12"/>
                <w:szCs w:val="12"/>
                <w:lang w:eastAsia="en-GB"/>
              </w:rPr>
              <w:t> </w:t>
            </w:r>
          </w:p>
        </w:tc>
        <w:tc>
          <w:tcPr>
            <w:tcW w:w="850"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Pupils whose first language is English (4)</w:t>
            </w:r>
          </w:p>
        </w:tc>
        <w:tc>
          <w:tcPr>
            <w:tcW w:w="992"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Pupils whose first language is other than English (5)</w:t>
            </w:r>
          </w:p>
        </w:tc>
        <w:tc>
          <w:tcPr>
            <w:tcW w:w="851"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All pupils (6)</w:t>
            </w:r>
          </w:p>
        </w:tc>
        <w:tc>
          <w:tcPr>
            <w:tcW w:w="284" w:type="dxa"/>
            <w:vMerge/>
            <w:tcBorders>
              <w:top w:val="single" w:sz="4" w:space="0" w:color="auto"/>
              <w:left w:val="single" w:sz="4" w:space="0" w:color="auto"/>
              <w:bottom w:val="single" w:sz="4" w:space="0" w:color="auto"/>
              <w:right w:val="single" w:sz="4" w:space="0" w:color="auto"/>
            </w:tcBorders>
            <w:vAlign w:val="center"/>
            <w:hideMark/>
          </w:tcPr>
          <w:p w:rsidR="00B1068B" w:rsidRPr="00B1068B" w:rsidRDefault="00B1068B" w:rsidP="00B1068B">
            <w:pPr>
              <w:spacing w:after="0" w:line="240" w:lineRule="auto"/>
              <w:rPr>
                <w:rFonts w:ascii="Tahoma" w:eastAsia="Times New Roman" w:hAnsi="Tahoma" w:cs="Tahoma"/>
                <w:b/>
                <w:bCs/>
                <w:sz w:val="12"/>
                <w:szCs w:val="12"/>
                <w:lang w:eastAsia="en-GB"/>
              </w:rPr>
            </w:pPr>
          </w:p>
        </w:tc>
        <w:tc>
          <w:tcPr>
            <w:tcW w:w="850"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Pupils whose first language is English (4)</w:t>
            </w:r>
          </w:p>
        </w:tc>
        <w:tc>
          <w:tcPr>
            <w:tcW w:w="992"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Pupils whose first language is other than English (5)</w:t>
            </w:r>
          </w:p>
        </w:tc>
        <w:tc>
          <w:tcPr>
            <w:tcW w:w="850"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All pupils (6)</w:t>
            </w:r>
          </w:p>
        </w:tc>
        <w:tc>
          <w:tcPr>
            <w:tcW w:w="260" w:type="dxa"/>
            <w:tcBorders>
              <w:top w:val="nil"/>
              <w:left w:val="nil"/>
              <w:bottom w:val="single" w:sz="4" w:space="0" w:color="auto"/>
              <w:right w:val="single" w:sz="4" w:space="0" w:color="auto"/>
            </w:tcBorders>
            <w:shd w:val="clear" w:color="000000" w:fill="FFFFFF"/>
            <w:noWrap/>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 </w:t>
            </w:r>
          </w:p>
        </w:tc>
        <w:tc>
          <w:tcPr>
            <w:tcW w:w="881"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Pupils whose first language is English (4)</w:t>
            </w:r>
          </w:p>
        </w:tc>
        <w:tc>
          <w:tcPr>
            <w:tcW w:w="992"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Pupils whose first language is other than English (5)</w:t>
            </w:r>
          </w:p>
        </w:tc>
        <w:tc>
          <w:tcPr>
            <w:tcW w:w="851"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All pupils (6)</w:t>
            </w:r>
          </w:p>
        </w:tc>
      </w:tr>
      <w:tr w:rsidR="00E63B45" w:rsidRPr="00B1068B" w:rsidTr="00E63B45">
        <w:trPr>
          <w:trHeight w:val="300"/>
        </w:trPr>
        <w:tc>
          <w:tcPr>
            <w:tcW w:w="2220" w:type="dxa"/>
            <w:tcBorders>
              <w:top w:val="single" w:sz="4" w:space="0" w:color="auto"/>
              <w:left w:val="single" w:sz="4" w:space="0" w:color="auto"/>
              <w:bottom w:val="single" w:sz="4" w:space="0" w:color="auto"/>
              <w:right w:val="nil"/>
            </w:tcBorders>
            <w:shd w:val="clear" w:color="auto" w:fill="auto"/>
            <w:noWrap/>
            <w:vAlign w:val="bottom"/>
            <w:hideMark/>
          </w:tcPr>
          <w:p w:rsidR="00E63B45" w:rsidRPr="00E63B45" w:rsidRDefault="00E63B45" w:rsidP="00E63B45">
            <w:pPr>
              <w:spacing w:after="100" w:afterAutospacing="1"/>
              <w:rPr>
                <w:rFonts w:ascii="Tahoma" w:hAnsi="Tahoma" w:cs="Tahoma"/>
                <w:sz w:val="14"/>
              </w:rPr>
            </w:pPr>
            <w:r w:rsidRPr="00E63B45">
              <w:rPr>
                <w:rFonts w:ascii="Tahoma" w:hAnsi="Tahoma" w:cs="Tahoma"/>
                <w:sz w:val="14"/>
              </w:rPr>
              <w:t>Devon</w:t>
            </w:r>
          </w:p>
        </w:tc>
        <w:tc>
          <w:tcPr>
            <w:tcW w:w="914" w:type="dxa"/>
            <w:tcBorders>
              <w:top w:val="nil"/>
              <w:left w:val="single" w:sz="4" w:space="0" w:color="auto"/>
              <w:bottom w:val="single" w:sz="4" w:space="0" w:color="auto"/>
              <w:right w:val="single" w:sz="4" w:space="0" w:color="auto"/>
            </w:tcBorders>
            <w:shd w:val="clear" w:color="000000" w:fill="FFFFFF"/>
            <w:noWrap/>
            <w:vAlign w:val="bottom"/>
            <w:hideMark/>
          </w:tcPr>
          <w:p w:rsidR="00E63B45" w:rsidRPr="00E63B45" w:rsidRDefault="00E63B45" w:rsidP="00E63B45">
            <w:pPr>
              <w:spacing w:after="100" w:afterAutospacing="1"/>
              <w:jc w:val="right"/>
              <w:rPr>
                <w:rFonts w:ascii="Tahoma" w:hAnsi="Tahoma" w:cs="Tahoma"/>
                <w:sz w:val="14"/>
              </w:rPr>
            </w:pPr>
            <w:r w:rsidRPr="00E63B45">
              <w:rPr>
                <w:rFonts w:ascii="Tahoma" w:hAnsi="Tahoma" w:cs="Tahoma"/>
                <w:sz w:val="14"/>
              </w:rPr>
              <w:t>6311</w:t>
            </w:r>
          </w:p>
        </w:tc>
        <w:tc>
          <w:tcPr>
            <w:tcW w:w="992" w:type="dxa"/>
            <w:tcBorders>
              <w:top w:val="nil"/>
              <w:left w:val="nil"/>
              <w:bottom w:val="single" w:sz="4" w:space="0" w:color="auto"/>
              <w:right w:val="single" w:sz="4" w:space="0" w:color="auto"/>
            </w:tcBorders>
            <w:shd w:val="clear" w:color="000000" w:fill="FFFFFF"/>
            <w:noWrap/>
            <w:vAlign w:val="bottom"/>
            <w:hideMark/>
          </w:tcPr>
          <w:p w:rsidR="00E63B45" w:rsidRPr="00E63B45" w:rsidRDefault="00E63B45" w:rsidP="00E63B45">
            <w:pPr>
              <w:spacing w:after="100" w:afterAutospacing="1"/>
              <w:jc w:val="right"/>
              <w:rPr>
                <w:rFonts w:ascii="Tahoma" w:hAnsi="Tahoma" w:cs="Tahoma"/>
                <w:sz w:val="14"/>
              </w:rPr>
            </w:pPr>
            <w:r w:rsidRPr="00E63B45">
              <w:rPr>
                <w:rFonts w:ascii="Tahoma" w:hAnsi="Tahoma" w:cs="Tahoma"/>
                <w:sz w:val="14"/>
              </w:rPr>
              <w:t>137</w:t>
            </w:r>
          </w:p>
        </w:tc>
        <w:tc>
          <w:tcPr>
            <w:tcW w:w="850" w:type="dxa"/>
            <w:tcBorders>
              <w:top w:val="nil"/>
              <w:left w:val="nil"/>
              <w:bottom w:val="single" w:sz="4" w:space="0" w:color="auto"/>
              <w:right w:val="single" w:sz="4" w:space="0" w:color="auto"/>
            </w:tcBorders>
            <w:shd w:val="clear" w:color="000000" w:fill="FFFFFF"/>
            <w:noWrap/>
            <w:vAlign w:val="bottom"/>
            <w:hideMark/>
          </w:tcPr>
          <w:p w:rsidR="00E63B45" w:rsidRPr="00E63B45" w:rsidRDefault="00E63B45" w:rsidP="00E63B45">
            <w:pPr>
              <w:spacing w:after="100" w:afterAutospacing="1"/>
              <w:jc w:val="right"/>
              <w:rPr>
                <w:rFonts w:ascii="Tahoma" w:hAnsi="Tahoma" w:cs="Tahoma"/>
                <w:sz w:val="14"/>
              </w:rPr>
            </w:pPr>
            <w:r w:rsidRPr="00E63B45">
              <w:rPr>
                <w:rFonts w:ascii="Tahoma" w:hAnsi="Tahoma" w:cs="Tahoma"/>
                <w:sz w:val="14"/>
              </w:rPr>
              <w:t>6450</w:t>
            </w:r>
          </w:p>
        </w:tc>
        <w:tc>
          <w:tcPr>
            <w:tcW w:w="284" w:type="dxa"/>
            <w:tcBorders>
              <w:top w:val="nil"/>
              <w:left w:val="nil"/>
              <w:bottom w:val="single" w:sz="4" w:space="0" w:color="auto"/>
              <w:right w:val="single" w:sz="4" w:space="0" w:color="auto"/>
            </w:tcBorders>
            <w:shd w:val="clear" w:color="000000" w:fill="FFFFFF"/>
            <w:noWrap/>
            <w:vAlign w:val="bottom"/>
            <w:hideMark/>
          </w:tcPr>
          <w:p w:rsidR="00E63B45" w:rsidRPr="00E63B45" w:rsidRDefault="00E63B45" w:rsidP="00E63B45">
            <w:pPr>
              <w:spacing w:after="100" w:afterAutospacing="1"/>
              <w:jc w:val="right"/>
              <w:rPr>
                <w:rFonts w:ascii="Tahoma" w:hAnsi="Tahoma" w:cs="Tahoma"/>
                <w:sz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E63B45" w:rsidRPr="00E63B45" w:rsidRDefault="00E63B45" w:rsidP="00E63B45">
            <w:pPr>
              <w:spacing w:after="100" w:afterAutospacing="1"/>
              <w:jc w:val="right"/>
              <w:rPr>
                <w:rFonts w:ascii="Tahoma" w:hAnsi="Tahoma" w:cs="Tahoma"/>
                <w:sz w:val="14"/>
              </w:rPr>
            </w:pPr>
            <w:r w:rsidRPr="00E63B45">
              <w:rPr>
                <w:rFonts w:ascii="Tahoma" w:hAnsi="Tahoma" w:cs="Tahoma"/>
                <w:sz w:val="14"/>
              </w:rPr>
              <w:t>-0.12</w:t>
            </w:r>
          </w:p>
        </w:tc>
        <w:tc>
          <w:tcPr>
            <w:tcW w:w="992" w:type="dxa"/>
            <w:tcBorders>
              <w:top w:val="nil"/>
              <w:left w:val="nil"/>
              <w:bottom w:val="single" w:sz="4" w:space="0" w:color="auto"/>
              <w:right w:val="single" w:sz="4" w:space="0" w:color="auto"/>
            </w:tcBorders>
            <w:shd w:val="clear" w:color="000000" w:fill="FFFFFF"/>
            <w:noWrap/>
            <w:vAlign w:val="bottom"/>
            <w:hideMark/>
          </w:tcPr>
          <w:p w:rsidR="00E63B45" w:rsidRPr="00E63B45" w:rsidRDefault="00E63B45" w:rsidP="00E63B45">
            <w:pPr>
              <w:spacing w:after="100" w:afterAutospacing="1"/>
              <w:jc w:val="right"/>
              <w:rPr>
                <w:rFonts w:ascii="Tahoma" w:hAnsi="Tahoma" w:cs="Tahoma"/>
                <w:sz w:val="14"/>
              </w:rPr>
            </w:pPr>
            <w:r w:rsidRPr="00E63B45">
              <w:rPr>
                <w:rFonts w:ascii="Tahoma" w:hAnsi="Tahoma" w:cs="Tahoma"/>
                <w:sz w:val="14"/>
              </w:rPr>
              <w:t>0.58</w:t>
            </w:r>
          </w:p>
        </w:tc>
        <w:tc>
          <w:tcPr>
            <w:tcW w:w="851" w:type="dxa"/>
            <w:tcBorders>
              <w:top w:val="nil"/>
              <w:left w:val="nil"/>
              <w:bottom w:val="single" w:sz="4" w:space="0" w:color="auto"/>
              <w:right w:val="single" w:sz="4" w:space="0" w:color="auto"/>
            </w:tcBorders>
            <w:shd w:val="clear" w:color="000000" w:fill="FFFFFF"/>
            <w:noWrap/>
            <w:vAlign w:val="bottom"/>
            <w:hideMark/>
          </w:tcPr>
          <w:p w:rsidR="00E63B45" w:rsidRPr="00E63B45" w:rsidRDefault="00E63B45" w:rsidP="00E63B45">
            <w:pPr>
              <w:spacing w:after="100" w:afterAutospacing="1"/>
              <w:jc w:val="right"/>
              <w:rPr>
                <w:rFonts w:ascii="Tahoma" w:hAnsi="Tahoma" w:cs="Tahoma"/>
                <w:sz w:val="14"/>
              </w:rPr>
            </w:pPr>
            <w:r w:rsidRPr="00E63B45">
              <w:rPr>
                <w:rFonts w:ascii="Tahoma" w:hAnsi="Tahoma" w:cs="Tahoma"/>
                <w:sz w:val="14"/>
              </w:rPr>
              <w:t>-0.11</w:t>
            </w:r>
          </w:p>
        </w:tc>
        <w:tc>
          <w:tcPr>
            <w:tcW w:w="284" w:type="dxa"/>
            <w:tcBorders>
              <w:top w:val="nil"/>
              <w:left w:val="nil"/>
              <w:bottom w:val="single" w:sz="4" w:space="0" w:color="auto"/>
              <w:right w:val="single" w:sz="4" w:space="0" w:color="auto"/>
            </w:tcBorders>
            <w:shd w:val="clear" w:color="000000" w:fill="FFFFFF"/>
            <w:noWrap/>
            <w:vAlign w:val="bottom"/>
            <w:hideMark/>
          </w:tcPr>
          <w:p w:rsidR="00E63B45" w:rsidRPr="00E63B45" w:rsidRDefault="00E63B45" w:rsidP="00E63B45">
            <w:pPr>
              <w:spacing w:after="100" w:afterAutospacing="1"/>
              <w:jc w:val="right"/>
              <w:rPr>
                <w:rFonts w:ascii="Tahoma" w:hAnsi="Tahoma" w:cs="Tahoma"/>
                <w:sz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E63B45" w:rsidRPr="00E63B45" w:rsidRDefault="00E63B45" w:rsidP="00E63B45">
            <w:pPr>
              <w:spacing w:after="100" w:afterAutospacing="1"/>
              <w:jc w:val="right"/>
              <w:rPr>
                <w:rFonts w:ascii="Tahoma" w:hAnsi="Tahoma" w:cs="Tahoma"/>
                <w:sz w:val="14"/>
              </w:rPr>
            </w:pPr>
            <w:r w:rsidRPr="00E63B45">
              <w:rPr>
                <w:rFonts w:ascii="Tahoma" w:hAnsi="Tahoma" w:cs="Tahoma"/>
                <w:sz w:val="14"/>
              </w:rPr>
              <w:t>-0.15</w:t>
            </w:r>
          </w:p>
        </w:tc>
        <w:tc>
          <w:tcPr>
            <w:tcW w:w="992" w:type="dxa"/>
            <w:tcBorders>
              <w:top w:val="nil"/>
              <w:left w:val="nil"/>
              <w:bottom w:val="single" w:sz="4" w:space="0" w:color="auto"/>
              <w:right w:val="single" w:sz="4" w:space="0" w:color="auto"/>
            </w:tcBorders>
            <w:shd w:val="clear" w:color="000000" w:fill="FFFFFF"/>
            <w:noWrap/>
            <w:vAlign w:val="bottom"/>
            <w:hideMark/>
          </w:tcPr>
          <w:p w:rsidR="00E63B45" w:rsidRPr="00E63B45" w:rsidRDefault="00E63B45" w:rsidP="00E63B45">
            <w:pPr>
              <w:spacing w:after="100" w:afterAutospacing="1"/>
              <w:jc w:val="right"/>
              <w:rPr>
                <w:rFonts w:ascii="Tahoma" w:hAnsi="Tahoma" w:cs="Tahoma"/>
                <w:sz w:val="14"/>
              </w:rPr>
            </w:pPr>
            <w:r w:rsidRPr="00E63B45">
              <w:rPr>
                <w:rFonts w:ascii="Tahoma" w:hAnsi="Tahoma" w:cs="Tahoma"/>
                <w:sz w:val="14"/>
              </w:rPr>
              <w:t>0.37</w:t>
            </w:r>
          </w:p>
        </w:tc>
        <w:tc>
          <w:tcPr>
            <w:tcW w:w="850" w:type="dxa"/>
            <w:tcBorders>
              <w:top w:val="nil"/>
              <w:left w:val="nil"/>
              <w:bottom w:val="single" w:sz="4" w:space="0" w:color="auto"/>
              <w:right w:val="single" w:sz="4" w:space="0" w:color="auto"/>
            </w:tcBorders>
            <w:shd w:val="clear" w:color="000000" w:fill="FFFFFF"/>
            <w:noWrap/>
            <w:vAlign w:val="bottom"/>
            <w:hideMark/>
          </w:tcPr>
          <w:p w:rsidR="00E63B45" w:rsidRPr="00E63B45" w:rsidRDefault="00E63B45" w:rsidP="00E63B45">
            <w:pPr>
              <w:spacing w:after="100" w:afterAutospacing="1"/>
              <w:jc w:val="right"/>
              <w:rPr>
                <w:rFonts w:ascii="Tahoma" w:hAnsi="Tahoma" w:cs="Tahoma"/>
                <w:sz w:val="14"/>
              </w:rPr>
            </w:pPr>
            <w:r w:rsidRPr="00E63B45">
              <w:rPr>
                <w:rFonts w:ascii="Tahoma" w:hAnsi="Tahoma" w:cs="Tahoma"/>
                <w:sz w:val="14"/>
              </w:rPr>
              <w:t>-0.14</w:t>
            </w:r>
          </w:p>
        </w:tc>
        <w:tc>
          <w:tcPr>
            <w:tcW w:w="260" w:type="dxa"/>
            <w:tcBorders>
              <w:top w:val="nil"/>
              <w:left w:val="nil"/>
              <w:bottom w:val="single" w:sz="4" w:space="0" w:color="auto"/>
              <w:right w:val="single" w:sz="4" w:space="0" w:color="auto"/>
            </w:tcBorders>
            <w:shd w:val="clear" w:color="000000" w:fill="FFFFFF"/>
            <w:noWrap/>
            <w:vAlign w:val="bottom"/>
            <w:hideMark/>
          </w:tcPr>
          <w:p w:rsidR="00E63B45" w:rsidRPr="00E63B45" w:rsidRDefault="00E63B45" w:rsidP="00E63B45">
            <w:pPr>
              <w:spacing w:after="100" w:afterAutospacing="1"/>
              <w:jc w:val="right"/>
              <w:rPr>
                <w:rFonts w:ascii="Tahoma" w:hAnsi="Tahoma" w:cs="Tahoma"/>
                <w:sz w:val="14"/>
              </w:rPr>
            </w:pPr>
          </w:p>
        </w:tc>
        <w:tc>
          <w:tcPr>
            <w:tcW w:w="881" w:type="dxa"/>
            <w:tcBorders>
              <w:top w:val="nil"/>
              <w:left w:val="nil"/>
              <w:bottom w:val="single" w:sz="4" w:space="0" w:color="auto"/>
              <w:right w:val="single" w:sz="4" w:space="0" w:color="auto"/>
            </w:tcBorders>
            <w:shd w:val="clear" w:color="000000" w:fill="FFFFFF"/>
            <w:noWrap/>
            <w:vAlign w:val="bottom"/>
            <w:hideMark/>
          </w:tcPr>
          <w:p w:rsidR="00E63B45" w:rsidRPr="00E63B45" w:rsidRDefault="00E63B45" w:rsidP="00E63B45">
            <w:pPr>
              <w:spacing w:after="100" w:afterAutospacing="1"/>
              <w:jc w:val="right"/>
              <w:rPr>
                <w:rFonts w:ascii="Tahoma" w:hAnsi="Tahoma" w:cs="Tahoma"/>
                <w:sz w:val="14"/>
              </w:rPr>
            </w:pPr>
            <w:r w:rsidRPr="00E63B45">
              <w:rPr>
                <w:rFonts w:ascii="Tahoma" w:hAnsi="Tahoma" w:cs="Tahoma"/>
                <w:sz w:val="14"/>
              </w:rPr>
              <w:t>-0.09</w:t>
            </w:r>
          </w:p>
        </w:tc>
        <w:tc>
          <w:tcPr>
            <w:tcW w:w="992" w:type="dxa"/>
            <w:tcBorders>
              <w:top w:val="nil"/>
              <w:left w:val="nil"/>
              <w:bottom w:val="single" w:sz="4" w:space="0" w:color="auto"/>
              <w:right w:val="single" w:sz="4" w:space="0" w:color="auto"/>
            </w:tcBorders>
            <w:shd w:val="clear" w:color="000000" w:fill="FFFFFF"/>
            <w:noWrap/>
            <w:vAlign w:val="bottom"/>
            <w:hideMark/>
          </w:tcPr>
          <w:p w:rsidR="00E63B45" w:rsidRPr="00E63B45" w:rsidRDefault="00E63B45" w:rsidP="00E63B45">
            <w:pPr>
              <w:spacing w:after="100" w:afterAutospacing="1"/>
              <w:jc w:val="right"/>
              <w:rPr>
                <w:rFonts w:ascii="Tahoma" w:hAnsi="Tahoma" w:cs="Tahoma"/>
                <w:sz w:val="14"/>
              </w:rPr>
            </w:pPr>
            <w:r w:rsidRPr="00E63B45">
              <w:rPr>
                <w:rFonts w:ascii="Tahoma" w:hAnsi="Tahoma" w:cs="Tahoma"/>
                <w:sz w:val="14"/>
              </w:rPr>
              <w:t>0.78</w:t>
            </w:r>
          </w:p>
        </w:tc>
        <w:tc>
          <w:tcPr>
            <w:tcW w:w="851" w:type="dxa"/>
            <w:tcBorders>
              <w:top w:val="nil"/>
              <w:left w:val="nil"/>
              <w:bottom w:val="single" w:sz="4" w:space="0" w:color="auto"/>
              <w:right w:val="single" w:sz="4" w:space="0" w:color="auto"/>
            </w:tcBorders>
            <w:shd w:val="clear" w:color="000000" w:fill="FFFFFF"/>
            <w:noWrap/>
            <w:vAlign w:val="bottom"/>
            <w:hideMark/>
          </w:tcPr>
          <w:p w:rsidR="00E63B45" w:rsidRPr="00E63B45" w:rsidRDefault="00E63B45" w:rsidP="00E63B45">
            <w:pPr>
              <w:spacing w:after="100" w:afterAutospacing="1"/>
              <w:jc w:val="right"/>
              <w:rPr>
                <w:rFonts w:ascii="Tahoma" w:hAnsi="Tahoma" w:cs="Tahoma"/>
                <w:sz w:val="14"/>
              </w:rPr>
            </w:pPr>
            <w:r w:rsidRPr="00E63B45">
              <w:rPr>
                <w:rFonts w:ascii="Tahoma" w:hAnsi="Tahoma" w:cs="Tahoma"/>
                <w:sz w:val="14"/>
              </w:rPr>
              <w:t>-0.08</w:t>
            </w:r>
          </w:p>
        </w:tc>
      </w:tr>
      <w:tr w:rsidR="00BE2EDD" w:rsidRPr="00B1068B" w:rsidTr="00BE2EDD">
        <w:trPr>
          <w:trHeight w:val="300"/>
        </w:trPr>
        <w:tc>
          <w:tcPr>
            <w:tcW w:w="2220" w:type="dxa"/>
            <w:tcBorders>
              <w:top w:val="nil"/>
              <w:left w:val="single" w:sz="4" w:space="0" w:color="auto"/>
              <w:bottom w:val="single" w:sz="4" w:space="0" w:color="auto"/>
              <w:right w:val="nil"/>
            </w:tcBorders>
            <w:shd w:val="clear" w:color="auto" w:fill="auto"/>
            <w:noWrap/>
            <w:vAlign w:val="bottom"/>
            <w:hideMark/>
          </w:tcPr>
          <w:p w:rsidR="00BE2EDD" w:rsidRPr="00B1068B" w:rsidRDefault="00BE2EDD" w:rsidP="00B1068B">
            <w:pPr>
              <w:spacing w:after="0" w:line="240" w:lineRule="auto"/>
              <w:rPr>
                <w:rFonts w:ascii="Tahoma" w:eastAsia="Times New Roman" w:hAnsi="Tahoma" w:cs="Tahoma"/>
                <w:sz w:val="12"/>
                <w:szCs w:val="12"/>
                <w:lang w:eastAsia="en-GB"/>
              </w:rPr>
            </w:pPr>
            <w:r w:rsidRPr="00B1068B">
              <w:rPr>
                <w:rFonts w:ascii="Tahoma" w:eastAsia="Times New Roman" w:hAnsi="Tahoma" w:cs="Tahoma"/>
                <w:sz w:val="12"/>
                <w:szCs w:val="12"/>
                <w:lang w:eastAsia="en-GB"/>
              </w:rPr>
              <w:t>Shire County</w:t>
            </w:r>
          </w:p>
        </w:tc>
        <w:tc>
          <w:tcPr>
            <w:tcW w:w="914" w:type="dxa"/>
            <w:tcBorders>
              <w:top w:val="nil"/>
              <w:left w:val="single" w:sz="4" w:space="0" w:color="auto"/>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190189</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10990</w:t>
            </w: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201386</w:t>
            </w:r>
          </w:p>
        </w:tc>
        <w:tc>
          <w:tcPr>
            <w:tcW w:w="284"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-0.08</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0.62</w:t>
            </w:r>
          </w:p>
        </w:tc>
        <w:tc>
          <w:tcPr>
            <w:tcW w:w="85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-0.05</w:t>
            </w:r>
          </w:p>
        </w:tc>
        <w:tc>
          <w:tcPr>
            <w:tcW w:w="284"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-0.11</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0.47</w:t>
            </w: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-0.07</w:t>
            </w:r>
          </w:p>
        </w:tc>
        <w:tc>
          <w:tcPr>
            <w:tcW w:w="26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8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-0.05</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0.76</w:t>
            </w:r>
          </w:p>
        </w:tc>
        <w:tc>
          <w:tcPr>
            <w:tcW w:w="85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-0.02</w:t>
            </w:r>
          </w:p>
        </w:tc>
      </w:tr>
      <w:tr w:rsidR="00BE2EDD" w:rsidRPr="00B1068B" w:rsidTr="00BE2EDD">
        <w:trPr>
          <w:trHeight w:val="300"/>
        </w:trPr>
        <w:tc>
          <w:tcPr>
            <w:tcW w:w="2220" w:type="dxa"/>
            <w:tcBorders>
              <w:top w:val="nil"/>
              <w:left w:val="single" w:sz="4" w:space="0" w:color="auto"/>
              <w:bottom w:val="single" w:sz="4" w:space="0" w:color="auto"/>
              <w:right w:val="nil"/>
            </w:tcBorders>
            <w:shd w:val="clear" w:color="auto" w:fill="auto"/>
            <w:noWrap/>
            <w:vAlign w:val="bottom"/>
            <w:hideMark/>
          </w:tcPr>
          <w:p w:rsidR="00BE2EDD" w:rsidRPr="00B1068B" w:rsidRDefault="00BE2EDD" w:rsidP="00B1068B">
            <w:pPr>
              <w:spacing w:after="0" w:line="240" w:lineRule="auto"/>
              <w:rPr>
                <w:rFonts w:ascii="Tahoma" w:eastAsia="Times New Roman" w:hAnsi="Tahoma" w:cs="Tahoma"/>
                <w:color w:val="000000"/>
                <w:sz w:val="12"/>
                <w:szCs w:val="12"/>
                <w:lang w:eastAsia="en-GB"/>
              </w:rPr>
            </w:pPr>
            <w:r w:rsidRPr="00B1068B">
              <w:rPr>
                <w:rFonts w:ascii="Tahoma" w:eastAsia="Times New Roman" w:hAnsi="Tahoma" w:cs="Tahoma"/>
                <w:color w:val="000000"/>
                <w:sz w:val="12"/>
                <w:szCs w:val="12"/>
                <w:lang w:eastAsia="en-GB"/>
              </w:rPr>
              <w:t>Predominantly Rural</w:t>
            </w:r>
          </w:p>
        </w:tc>
        <w:tc>
          <w:tcPr>
            <w:tcW w:w="914" w:type="dxa"/>
            <w:tcBorders>
              <w:top w:val="nil"/>
              <w:left w:val="single" w:sz="4" w:space="0" w:color="auto"/>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83464</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2990</w:t>
            </w: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86575</w:t>
            </w:r>
          </w:p>
        </w:tc>
        <w:tc>
          <w:tcPr>
            <w:tcW w:w="284"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-0.11</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0.68</w:t>
            </w:r>
          </w:p>
        </w:tc>
        <w:tc>
          <w:tcPr>
            <w:tcW w:w="85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-0.09</w:t>
            </w:r>
          </w:p>
        </w:tc>
        <w:tc>
          <w:tcPr>
            <w:tcW w:w="284"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-0.18</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0.39</w:t>
            </w: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-0.16</w:t>
            </w:r>
          </w:p>
        </w:tc>
        <w:tc>
          <w:tcPr>
            <w:tcW w:w="26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8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-0.04</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0.97</w:t>
            </w:r>
          </w:p>
        </w:tc>
        <w:tc>
          <w:tcPr>
            <w:tcW w:w="85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-0.02</w:t>
            </w:r>
          </w:p>
        </w:tc>
      </w:tr>
      <w:tr w:rsidR="00BE2EDD" w:rsidRPr="00B1068B" w:rsidTr="00BE2EDD">
        <w:trPr>
          <w:trHeight w:val="300"/>
        </w:trPr>
        <w:tc>
          <w:tcPr>
            <w:tcW w:w="2220" w:type="dxa"/>
            <w:tcBorders>
              <w:top w:val="nil"/>
              <w:left w:val="single" w:sz="4" w:space="0" w:color="auto"/>
              <w:bottom w:val="single" w:sz="4" w:space="0" w:color="auto"/>
              <w:right w:val="nil"/>
            </w:tcBorders>
            <w:shd w:val="clear" w:color="auto" w:fill="auto"/>
            <w:noWrap/>
            <w:vAlign w:val="bottom"/>
            <w:hideMark/>
          </w:tcPr>
          <w:p w:rsidR="00BE2EDD" w:rsidRPr="00B1068B" w:rsidRDefault="00BE2EDD" w:rsidP="00B1068B">
            <w:pPr>
              <w:spacing w:after="0" w:line="240" w:lineRule="auto"/>
              <w:rPr>
                <w:rFonts w:ascii="Tahoma" w:eastAsia="Times New Roman" w:hAnsi="Tahoma" w:cs="Tahoma"/>
                <w:color w:val="000000"/>
                <w:sz w:val="12"/>
                <w:szCs w:val="12"/>
                <w:lang w:eastAsia="en-GB"/>
              </w:rPr>
            </w:pPr>
            <w:r w:rsidRPr="00B1068B">
              <w:rPr>
                <w:rFonts w:ascii="Tahoma" w:eastAsia="Times New Roman" w:hAnsi="Tahoma" w:cs="Tahoma"/>
                <w:color w:val="000000"/>
                <w:sz w:val="12"/>
                <w:szCs w:val="12"/>
                <w:lang w:eastAsia="en-GB"/>
              </w:rPr>
              <w:t>Urban with Significant Rural</w:t>
            </w:r>
          </w:p>
        </w:tc>
        <w:tc>
          <w:tcPr>
            <w:tcW w:w="914" w:type="dxa"/>
            <w:tcBorders>
              <w:top w:val="nil"/>
              <w:left w:val="single" w:sz="4" w:space="0" w:color="auto"/>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113808</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6155</w:t>
            </w: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120091</w:t>
            </w:r>
          </w:p>
        </w:tc>
        <w:tc>
          <w:tcPr>
            <w:tcW w:w="284"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-0.09</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0.60</w:t>
            </w:r>
          </w:p>
        </w:tc>
        <w:tc>
          <w:tcPr>
            <w:tcW w:w="85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-0.06</w:t>
            </w:r>
          </w:p>
        </w:tc>
        <w:tc>
          <w:tcPr>
            <w:tcW w:w="284"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-0.13</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0.40</w:t>
            </w: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-0.10</w:t>
            </w:r>
          </w:p>
        </w:tc>
        <w:tc>
          <w:tcPr>
            <w:tcW w:w="26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8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-0.05</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0.80</w:t>
            </w:r>
          </w:p>
        </w:tc>
        <w:tc>
          <w:tcPr>
            <w:tcW w:w="85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-0.02</w:t>
            </w:r>
          </w:p>
        </w:tc>
      </w:tr>
      <w:tr w:rsidR="00BE2EDD" w:rsidRPr="00B1068B" w:rsidTr="00BE2EDD">
        <w:trPr>
          <w:trHeight w:val="300"/>
        </w:trPr>
        <w:tc>
          <w:tcPr>
            <w:tcW w:w="2220" w:type="dxa"/>
            <w:tcBorders>
              <w:top w:val="nil"/>
              <w:left w:val="single" w:sz="4" w:space="0" w:color="auto"/>
              <w:bottom w:val="single" w:sz="4" w:space="0" w:color="auto"/>
              <w:right w:val="nil"/>
            </w:tcBorders>
            <w:shd w:val="clear" w:color="auto" w:fill="auto"/>
            <w:noWrap/>
            <w:vAlign w:val="bottom"/>
            <w:hideMark/>
          </w:tcPr>
          <w:p w:rsidR="00BE2EDD" w:rsidRPr="00B1068B" w:rsidRDefault="00BE2EDD" w:rsidP="00B1068B">
            <w:pPr>
              <w:spacing w:after="0" w:line="240" w:lineRule="auto"/>
              <w:rPr>
                <w:rFonts w:ascii="Tahoma" w:eastAsia="Times New Roman" w:hAnsi="Tahoma" w:cs="Tahoma"/>
                <w:color w:val="000000"/>
                <w:sz w:val="12"/>
                <w:szCs w:val="12"/>
                <w:lang w:eastAsia="en-GB"/>
              </w:rPr>
            </w:pPr>
            <w:r w:rsidRPr="00B1068B">
              <w:rPr>
                <w:rFonts w:ascii="Tahoma" w:eastAsia="Times New Roman" w:hAnsi="Tahoma" w:cs="Tahoma"/>
                <w:color w:val="000000"/>
                <w:sz w:val="12"/>
                <w:szCs w:val="12"/>
                <w:lang w:eastAsia="en-GB"/>
              </w:rPr>
              <w:t>Predominantly Urban</w:t>
            </w:r>
          </w:p>
        </w:tc>
        <w:tc>
          <w:tcPr>
            <w:tcW w:w="914" w:type="dxa"/>
            <w:tcBorders>
              <w:top w:val="nil"/>
              <w:left w:val="single" w:sz="4" w:space="0" w:color="auto"/>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233419</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57792</w:t>
            </w: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292238</w:t>
            </w:r>
          </w:p>
        </w:tc>
        <w:tc>
          <w:tcPr>
            <w:tcW w:w="284"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-0.12</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0.55</w:t>
            </w:r>
          </w:p>
        </w:tc>
        <w:tc>
          <w:tcPr>
            <w:tcW w:w="85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0.00</w:t>
            </w:r>
          </w:p>
        </w:tc>
        <w:tc>
          <w:tcPr>
            <w:tcW w:w="284"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-0.18</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0.38</w:t>
            </w: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-0.05</w:t>
            </w:r>
          </w:p>
        </w:tc>
        <w:tc>
          <w:tcPr>
            <w:tcW w:w="26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8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-0.06</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0.72</w:t>
            </w:r>
          </w:p>
        </w:tc>
        <w:tc>
          <w:tcPr>
            <w:tcW w:w="85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0.05</w:t>
            </w:r>
          </w:p>
        </w:tc>
      </w:tr>
    </w:tbl>
    <w:p w:rsidR="00E72F60" w:rsidRDefault="00E72F60">
      <w:pPr>
        <w:rPr>
          <w:rFonts w:ascii="Segoe UI" w:hAnsi="Segoe UI" w:cs="Segoe UI"/>
          <w:sz w:val="18"/>
          <w:u w:val="single"/>
        </w:rPr>
      </w:pPr>
    </w:p>
    <w:tbl>
      <w:tblPr>
        <w:tblW w:w="14190" w:type="dxa"/>
        <w:tblInd w:w="93" w:type="dxa"/>
        <w:tblLook w:val="04A0"/>
      </w:tblPr>
      <w:tblGrid>
        <w:gridCol w:w="441"/>
        <w:gridCol w:w="13749"/>
      </w:tblGrid>
      <w:tr w:rsidR="00107987" w:rsidRPr="00046CF6" w:rsidTr="00EF66A3">
        <w:trPr>
          <w:trHeight w:val="389"/>
        </w:trPr>
        <w:tc>
          <w:tcPr>
            <w:tcW w:w="441" w:type="dxa"/>
            <w:tcBorders>
              <w:top w:val="nil"/>
              <w:left w:val="nil"/>
              <w:bottom w:val="nil"/>
              <w:right w:val="nil"/>
            </w:tcBorders>
            <w:shd w:val="clear" w:color="000000" w:fill="FFFFFF"/>
            <w:noWrap/>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1</w:t>
            </w:r>
          </w:p>
        </w:tc>
        <w:tc>
          <w:tcPr>
            <w:tcW w:w="13749" w:type="dxa"/>
            <w:tcBorders>
              <w:top w:val="nil"/>
              <w:left w:val="nil"/>
              <w:bottom w:val="nil"/>
              <w:right w:val="nil"/>
            </w:tcBorders>
            <w:shd w:val="clear" w:color="000000" w:fill="FFFFFF"/>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Pupils at the end of key stage 4 who are included in the measure.</w:t>
            </w:r>
          </w:p>
        </w:tc>
      </w:tr>
      <w:tr w:rsidR="00107987" w:rsidRPr="00046CF6" w:rsidTr="00EF66A3">
        <w:trPr>
          <w:trHeight w:val="720"/>
        </w:trPr>
        <w:tc>
          <w:tcPr>
            <w:tcW w:w="441" w:type="dxa"/>
            <w:tcBorders>
              <w:top w:val="nil"/>
              <w:left w:val="nil"/>
              <w:bottom w:val="nil"/>
              <w:right w:val="nil"/>
            </w:tcBorders>
            <w:shd w:val="clear" w:color="000000" w:fill="FFFFFF"/>
            <w:noWrap/>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2</w:t>
            </w:r>
          </w:p>
        </w:tc>
        <w:tc>
          <w:tcPr>
            <w:tcW w:w="13749" w:type="dxa"/>
            <w:tcBorders>
              <w:top w:val="nil"/>
              <w:left w:val="nil"/>
              <w:bottom w:val="nil"/>
              <w:right w:val="nil"/>
            </w:tcBorders>
            <w:shd w:val="clear" w:color="000000" w:fill="FFFFFF"/>
            <w:vAlign w:val="center"/>
            <w:hideMark/>
          </w:tcPr>
          <w:p w:rsidR="00107987" w:rsidRPr="00046CF6" w:rsidRDefault="00BE2EDD" w:rsidP="00107987">
            <w:pPr>
              <w:spacing w:after="0" w:line="240" w:lineRule="auto"/>
              <w:rPr>
                <w:rFonts w:ascii="Tahoma" w:eastAsia="Times New Roman" w:hAnsi="Tahoma" w:cs="Tahoma"/>
                <w:sz w:val="14"/>
                <w:szCs w:val="20"/>
                <w:lang w:eastAsia="en-GB"/>
              </w:rPr>
            </w:pPr>
            <w:r w:rsidRPr="00BE2EDD">
              <w:rPr>
                <w:rFonts w:ascii="Tahoma" w:eastAsia="Times New Roman" w:hAnsi="Tahoma" w:cs="Tahoma"/>
                <w:sz w:val="14"/>
                <w:szCs w:val="20"/>
                <w:lang w:eastAsia="en-GB"/>
              </w:rPr>
              <w:t>Attainment 8 and Progress 8 are part of the new secondary accountability system that was implemented for all schools from 2016. Users should be cautious when comparing Attainment 8 scores between 2017 and 2016. In 2017, Attainment 8 scores were calculated using slightly different point score scales in comparison to 2016, in order to minimise change following the introduction of 9-1 reformed GCSEs. This means that Attainment 8 scores are likely to look different in 2017, as a result of changes to the methodology.  More information on the calculation of these measures is available in the Progress 8 guidance: https://www.gov.uk/government/publications/progress-8-school-performance-measure</w:t>
            </w:r>
          </w:p>
        </w:tc>
      </w:tr>
      <w:tr w:rsidR="00107987" w:rsidRPr="00046CF6" w:rsidTr="00EF66A3">
        <w:trPr>
          <w:trHeight w:val="844"/>
        </w:trPr>
        <w:tc>
          <w:tcPr>
            <w:tcW w:w="441" w:type="dxa"/>
            <w:tcBorders>
              <w:top w:val="nil"/>
              <w:left w:val="nil"/>
              <w:bottom w:val="nil"/>
              <w:right w:val="nil"/>
            </w:tcBorders>
            <w:shd w:val="clear" w:color="000000" w:fill="FFFFFF"/>
            <w:noWrap/>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3</w:t>
            </w:r>
          </w:p>
        </w:tc>
        <w:tc>
          <w:tcPr>
            <w:tcW w:w="13749" w:type="dxa"/>
            <w:tcBorders>
              <w:top w:val="nil"/>
              <w:left w:val="nil"/>
              <w:bottom w:val="nil"/>
              <w:right w:val="nil"/>
            </w:tcBorders>
            <w:shd w:val="clear" w:color="000000" w:fill="FFFFFF"/>
            <w:vAlign w:val="center"/>
            <w:hideMark/>
          </w:tcPr>
          <w:p w:rsidR="00107987" w:rsidRPr="00046CF6" w:rsidRDefault="00BE2EDD" w:rsidP="00107987">
            <w:pPr>
              <w:spacing w:after="0" w:line="240" w:lineRule="auto"/>
              <w:rPr>
                <w:rFonts w:ascii="Tahoma" w:eastAsia="Times New Roman" w:hAnsi="Tahoma" w:cs="Tahoma"/>
                <w:sz w:val="14"/>
                <w:szCs w:val="20"/>
                <w:lang w:eastAsia="en-GB"/>
              </w:rPr>
            </w:pPr>
            <w:r w:rsidRPr="00BE2EDD">
              <w:rPr>
                <w:rFonts w:ascii="Tahoma" w:eastAsia="Times New Roman" w:hAnsi="Tahoma" w:cs="Tahoma"/>
                <w:sz w:val="14"/>
                <w:szCs w:val="20"/>
                <w:lang w:eastAsia="en-GB"/>
              </w:rPr>
              <w:t>A Progress 8 score of 1.0 means pupils in the group make on average approximately a grade more progress than the national average; a score of -0.5 means they make on average approximately half a grade less progress than average. Progress 8 scores should be interpreted alongside the associated confidence intervals. If the lower bound of the confidence interval is greater than zero, it can be interpreted as meaning that the group achieves greater than average progress compared to pupils in mainstream schools nationally and that this is statistically significant. If the upper bound is negative, this means that the group achieves lower than average progress compared to pupils in mainstream schools nationally and that this is statistically significant.</w:t>
            </w:r>
          </w:p>
        </w:tc>
      </w:tr>
      <w:tr w:rsidR="00107987" w:rsidRPr="00046CF6" w:rsidTr="00EF66A3">
        <w:trPr>
          <w:trHeight w:val="300"/>
        </w:trPr>
        <w:tc>
          <w:tcPr>
            <w:tcW w:w="441" w:type="dxa"/>
            <w:tcBorders>
              <w:top w:val="nil"/>
              <w:left w:val="nil"/>
              <w:bottom w:val="nil"/>
              <w:right w:val="nil"/>
            </w:tcBorders>
            <w:shd w:val="clear" w:color="000000" w:fill="FFFFFF"/>
            <w:noWrap/>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4</w:t>
            </w:r>
          </w:p>
        </w:tc>
        <w:tc>
          <w:tcPr>
            <w:tcW w:w="13749" w:type="dxa"/>
            <w:tcBorders>
              <w:top w:val="nil"/>
              <w:left w:val="nil"/>
              <w:bottom w:val="nil"/>
              <w:right w:val="nil"/>
            </w:tcBorders>
            <w:shd w:val="clear" w:color="000000" w:fill="FFFFFF"/>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Includes 'not known but believed to be English'.</w:t>
            </w:r>
          </w:p>
        </w:tc>
      </w:tr>
      <w:tr w:rsidR="00107987" w:rsidRPr="00046CF6" w:rsidTr="00EF66A3">
        <w:trPr>
          <w:trHeight w:val="406"/>
        </w:trPr>
        <w:tc>
          <w:tcPr>
            <w:tcW w:w="441" w:type="dxa"/>
            <w:tcBorders>
              <w:top w:val="nil"/>
              <w:left w:val="nil"/>
              <w:bottom w:val="nil"/>
              <w:right w:val="nil"/>
            </w:tcBorders>
            <w:shd w:val="clear" w:color="000000" w:fill="FFFFFF"/>
            <w:noWrap/>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5</w:t>
            </w:r>
          </w:p>
        </w:tc>
        <w:tc>
          <w:tcPr>
            <w:tcW w:w="13749" w:type="dxa"/>
            <w:tcBorders>
              <w:top w:val="nil"/>
              <w:left w:val="nil"/>
              <w:bottom w:val="nil"/>
              <w:right w:val="nil"/>
            </w:tcBorders>
            <w:shd w:val="clear" w:color="000000" w:fill="FFFFFF"/>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Includes 'not known but believed to be other than English'.</w:t>
            </w:r>
          </w:p>
        </w:tc>
      </w:tr>
      <w:tr w:rsidR="00107987" w:rsidRPr="00046CF6" w:rsidTr="00EF66A3">
        <w:trPr>
          <w:trHeight w:val="383"/>
        </w:trPr>
        <w:tc>
          <w:tcPr>
            <w:tcW w:w="441" w:type="dxa"/>
            <w:tcBorders>
              <w:top w:val="nil"/>
              <w:left w:val="nil"/>
              <w:bottom w:val="nil"/>
              <w:right w:val="nil"/>
            </w:tcBorders>
            <w:shd w:val="clear" w:color="000000" w:fill="FFFFFF"/>
            <w:noWrap/>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6</w:t>
            </w:r>
          </w:p>
        </w:tc>
        <w:tc>
          <w:tcPr>
            <w:tcW w:w="13749" w:type="dxa"/>
            <w:tcBorders>
              <w:top w:val="nil"/>
              <w:left w:val="nil"/>
              <w:bottom w:val="nil"/>
              <w:right w:val="nil"/>
            </w:tcBorders>
            <w:shd w:val="clear" w:color="000000" w:fill="FFFFFF"/>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 xml:space="preserve">Includes pupils for whom first language was not obtained, refused, or could not be determined. This figure also includes pupils at further education colleges: as FE colleges do not complete the school census, we do not have matched pupil characteristics data of pupils in FE colleges and therefore these pupils are not included in characteristics breakdowns. </w:t>
            </w:r>
          </w:p>
        </w:tc>
      </w:tr>
    </w:tbl>
    <w:p w:rsidR="00FF20C1" w:rsidRPr="00E72F60" w:rsidRDefault="00FF20C1">
      <w:pPr>
        <w:rPr>
          <w:rFonts w:ascii="Segoe UI" w:hAnsi="Segoe UI" w:cs="Segoe UI"/>
          <w:sz w:val="18"/>
          <w:u w:val="single"/>
        </w:rPr>
      </w:pPr>
    </w:p>
    <w:p w:rsidR="00445CF6" w:rsidRDefault="00EF66A3">
      <w:pPr>
        <w:rPr>
          <w:rFonts w:ascii="Segoe UI" w:hAnsi="Segoe UI" w:cs="Segoe UI"/>
          <w:i/>
        </w:rPr>
      </w:pPr>
      <w:r>
        <w:rPr>
          <w:rFonts w:ascii="Segoe UI" w:hAnsi="Segoe UI" w:cs="Segoe UI"/>
        </w:rPr>
        <w:br w:type="page"/>
      </w:r>
      <w:r w:rsidRPr="00EF66A3">
        <w:rPr>
          <w:rFonts w:ascii="Segoe UI" w:hAnsi="Segoe UI" w:cs="Segoe UI"/>
          <w:i/>
        </w:rPr>
        <w:lastRenderedPageBreak/>
        <w:t>GCSE and equivalent entries and achievements of pupils at the end of key stage 4 by free school meal eligibility</w:t>
      </w:r>
    </w:p>
    <w:p w:rsidR="00EF66A3" w:rsidRDefault="00BE2EDD">
      <w:pPr>
        <w:rPr>
          <w:rFonts w:ascii="Segoe UI" w:hAnsi="Segoe UI" w:cs="Segoe UI"/>
          <w:vertAlign w:val="superscript"/>
        </w:rPr>
      </w:pPr>
      <w:r>
        <w:rPr>
          <w:rFonts w:ascii="Segoe UI" w:hAnsi="Segoe UI" w:cs="Segoe UI"/>
        </w:rPr>
        <w:t>Year: 2016/17</w:t>
      </w:r>
      <w:r w:rsidR="00EF66A3">
        <w:rPr>
          <w:rFonts w:ascii="Segoe UI" w:hAnsi="Segoe UI" w:cs="Segoe UI"/>
        </w:rPr>
        <w:t xml:space="preserve"> </w:t>
      </w:r>
      <w:r w:rsidR="00EF66A3" w:rsidRPr="00EF66A3">
        <w:rPr>
          <w:rFonts w:ascii="Segoe UI" w:hAnsi="Segoe UI" w:cs="Segoe UI"/>
          <w:vertAlign w:val="superscript"/>
        </w:rPr>
        <w:t>Includes entries and achievements by these pupils in previous academic years.</w:t>
      </w:r>
    </w:p>
    <w:p w:rsidR="00EF66A3" w:rsidRDefault="00EF66A3">
      <w:pPr>
        <w:rPr>
          <w:rFonts w:ascii="Segoe UI" w:hAnsi="Segoe UI" w:cs="Segoe UI"/>
          <w:sz w:val="18"/>
        </w:rPr>
      </w:pPr>
      <w:r w:rsidRPr="00EF66A3">
        <w:rPr>
          <w:rFonts w:ascii="Segoe UI" w:hAnsi="Segoe UI" w:cs="Segoe UI"/>
          <w:sz w:val="18"/>
          <w:u w:val="single"/>
        </w:rPr>
        <w:t>Coverage: England, state-funded schools (including Academies and CTCs)</w:t>
      </w:r>
      <w:r w:rsidRPr="00EF66A3">
        <w:rPr>
          <w:rFonts w:ascii="Segoe UI" w:hAnsi="Segoe UI" w:cs="Segoe UI"/>
          <w:sz w:val="18"/>
        </w:rPr>
        <w:t xml:space="preserve"> -</w:t>
      </w:r>
      <w:r>
        <w:rPr>
          <w:rFonts w:ascii="Segoe UI" w:hAnsi="Segoe UI" w:cs="Segoe UI"/>
          <w:sz w:val="18"/>
          <w:u w:val="single"/>
        </w:rPr>
        <w:t xml:space="preserve"> </w:t>
      </w:r>
      <w:r w:rsidR="00D3494B" w:rsidRPr="00D3494B">
        <w:rPr>
          <w:rFonts w:ascii="Segoe UI" w:hAnsi="Segoe UI" w:cs="Segoe UI"/>
          <w:sz w:val="18"/>
        </w:rPr>
        <w:t>State-funded schools include academies, free schools, city technology colleges, further education colleges with provision for 14- to 16-year-olds and state-funded special schools. They exclude independent schools, independent special schools, non-maintained special schools, hospital schools and alternative provision (including pupil referral units, AP free schools and AP academies as well as state-funded AP placements in other institutions).</w:t>
      </w:r>
    </w:p>
    <w:p w:rsidR="00D3494B" w:rsidRDefault="00D3494B">
      <w:pPr>
        <w:rPr>
          <w:rFonts w:ascii="Segoe UI" w:hAnsi="Segoe UI" w:cs="Segoe UI"/>
          <w:sz w:val="18"/>
        </w:rPr>
      </w:pPr>
    </w:p>
    <w:tbl>
      <w:tblPr>
        <w:tblW w:w="12393" w:type="dxa"/>
        <w:tblInd w:w="91" w:type="dxa"/>
        <w:tblLook w:val="04A0"/>
      </w:tblPr>
      <w:tblGrid>
        <w:gridCol w:w="2994"/>
        <w:gridCol w:w="1520"/>
        <w:gridCol w:w="1520"/>
        <w:gridCol w:w="1520"/>
        <w:gridCol w:w="279"/>
        <w:gridCol w:w="1520"/>
        <w:gridCol w:w="1520"/>
        <w:gridCol w:w="1520"/>
      </w:tblGrid>
      <w:tr w:rsidR="00D3494B" w:rsidRPr="00D3494B" w:rsidTr="00D3494B">
        <w:trPr>
          <w:trHeight w:val="300"/>
        </w:trPr>
        <w:tc>
          <w:tcPr>
            <w:tcW w:w="2994" w:type="dxa"/>
            <w:tcBorders>
              <w:top w:val="nil"/>
              <w:left w:val="nil"/>
              <w:bottom w:val="nil"/>
              <w:right w:val="nil"/>
            </w:tcBorders>
            <w:shd w:val="clear" w:color="000000" w:fill="FFFFFF"/>
            <w:noWrap/>
            <w:vAlign w:val="bottom"/>
            <w:hideMark/>
          </w:tcPr>
          <w:p w:rsidR="00D3494B" w:rsidRPr="00D3494B" w:rsidRDefault="00D3494B" w:rsidP="00D3494B">
            <w:pPr>
              <w:spacing w:after="0" w:line="240" w:lineRule="auto"/>
              <w:rPr>
                <w:rFonts w:ascii="Tahoma" w:eastAsia="Times New Roman" w:hAnsi="Tahoma" w:cs="Tahoma"/>
                <w:sz w:val="20"/>
                <w:szCs w:val="20"/>
                <w:lang w:eastAsia="en-GB"/>
              </w:rPr>
            </w:pPr>
            <w:r w:rsidRPr="00D3494B">
              <w:rPr>
                <w:rFonts w:ascii="Tahoma" w:eastAsia="Times New Roman" w:hAnsi="Tahoma" w:cs="Tahoma"/>
                <w:sz w:val="20"/>
                <w:szCs w:val="20"/>
                <w:lang w:eastAsia="en-GB"/>
              </w:rPr>
              <w:t> </w:t>
            </w:r>
          </w:p>
        </w:tc>
        <w:tc>
          <w:tcPr>
            <w:tcW w:w="4560"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D3494B" w:rsidRPr="00D3494B" w:rsidRDefault="00D3494B" w:rsidP="00D3494B">
            <w:pPr>
              <w:spacing w:after="0" w:line="240" w:lineRule="auto"/>
              <w:jc w:val="center"/>
              <w:rPr>
                <w:rFonts w:ascii="Tahoma" w:eastAsia="Times New Roman" w:hAnsi="Tahoma" w:cs="Tahoma"/>
                <w:sz w:val="20"/>
                <w:szCs w:val="20"/>
                <w:lang w:eastAsia="en-GB"/>
              </w:rPr>
            </w:pPr>
            <w:r w:rsidRPr="00D3494B">
              <w:rPr>
                <w:rFonts w:ascii="Tahoma" w:eastAsia="Times New Roman" w:hAnsi="Tahoma" w:cs="Tahoma"/>
                <w:sz w:val="20"/>
                <w:szCs w:val="20"/>
                <w:lang w:eastAsia="en-GB"/>
              </w:rPr>
              <w:t>Number of eligible pupils (1)</w:t>
            </w:r>
          </w:p>
        </w:tc>
        <w:tc>
          <w:tcPr>
            <w:tcW w:w="279" w:type="dxa"/>
            <w:tcBorders>
              <w:top w:val="single" w:sz="4" w:space="0" w:color="auto"/>
              <w:left w:val="nil"/>
              <w:bottom w:val="single" w:sz="4" w:space="0" w:color="auto"/>
              <w:right w:val="single" w:sz="4" w:space="0" w:color="auto"/>
            </w:tcBorders>
            <w:shd w:val="clear" w:color="000000" w:fill="FFFFFF"/>
            <w:noWrap/>
            <w:vAlign w:val="center"/>
            <w:hideMark/>
          </w:tcPr>
          <w:p w:rsidR="00D3494B" w:rsidRPr="00D3494B" w:rsidRDefault="00D3494B" w:rsidP="00D3494B">
            <w:pPr>
              <w:spacing w:after="0" w:line="240" w:lineRule="auto"/>
              <w:rPr>
                <w:rFonts w:ascii="Tahoma" w:eastAsia="Times New Roman" w:hAnsi="Tahoma" w:cs="Tahoma"/>
                <w:sz w:val="20"/>
                <w:szCs w:val="20"/>
                <w:lang w:eastAsia="en-GB"/>
              </w:rPr>
            </w:pPr>
            <w:r w:rsidRPr="00D3494B">
              <w:rPr>
                <w:rFonts w:ascii="Tahoma" w:eastAsia="Times New Roman" w:hAnsi="Tahoma" w:cs="Tahoma"/>
                <w:sz w:val="20"/>
                <w:szCs w:val="20"/>
                <w:lang w:eastAsia="en-GB"/>
              </w:rPr>
              <w:t> </w:t>
            </w:r>
          </w:p>
        </w:tc>
        <w:tc>
          <w:tcPr>
            <w:tcW w:w="4560" w:type="dxa"/>
            <w:gridSpan w:val="3"/>
            <w:tcBorders>
              <w:top w:val="single" w:sz="4" w:space="0" w:color="auto"/>
              <w:left w:val="nil"/>
              <w:bottom w:val="single" w:sz="4" w:space="0" w:color="auto"/>
              <w:right w:val="single" w:sz="4" w:space="0" w:color="auto"/>
            </w:tcBorders>
            <w:shd w:val="clear" w:color="000000" w:fill="FFFFFF"/>
            <w:vAlign w:val="center"/>
            <w:hideMark/>
          </w:tcPr>
          <w:p w:rsidR="00D3494B" w:rsidRPr="00D3494B" w:rsidRDefault="00D3494B" w:rsidP="00D3494B">
            <w:pPr>
              <w:spacing w:after="0" w:line="240" w:lineRule="auto"/>
              <w:jc w:val="center"/>
              <w:rPr>
                <w:rFonts w:ascii="Tahoma" w:eastAsia="Times New Roman" w:hAnsi="Tahoma" w:cs="Tahoma"/>
                <w:sz w:val="20"/>
                <w:szCs w:val="20"/>
                <w:lang w:eastAsia="en-GB"/>
              </w:rPr>
            </w:pPr>
            <w:r w:rsidRPr="00D3494B">
              <w:rPr>
                <w:rFonts w:ascii="Tahoma" w:eastAsia="Times New Roman" w:hAnsi="Tahoma" w:cs="Tahoma"/>
                <w:sz w:val="20"/>
                <w:szCs w:val="20"/>
                <w:lang w:eastAsia="en-GB"/>
              </w:rPr>
              <w:t>Average Attainment 8 score per pupil (2)</w:t>
            </w:r>
          </w:p>
        </w:tc>
      </w:tr>
      <w:tr w:rsidR="00D3494B" w:rsidRPr="00D3494B" w:rsidTr="00D3494B">
        <w:trPr>
          <w:trHeight w:val="675"/>
        </w:trPr>
        <w:tc>
          <w:tcPr>
            <w:tcW w:w="2994" w:type="dxa"/>
            <w:tcBorders>
              <w:top w:val="nil"/>
              <w:left w:val="nil"/>
              <w:bottom w:val="nil"/>
              <w:right w:val="nil"/>
            </w:tcBorders>
            <w:shd w:val="clear" w:color="000000" w:fill="FFFFFF"/>
            <w:noWrap/>
            <w:vAlign w:val="bottom"/>
            <w:hideMark/>
          </w:tcPr>
          <w:p w:rsidR="00D3494B" w:rsidRPr="00D3494B" w:rsidRDefault="00D3494B" w:rsidP="00D3494B">
            <w:pPr>
              <w:spacing w:after="0" w:line="240" w:lineRule="auto"/>
              <w:rPr>
                <w:rFonts w:ascii="Tahoma" w:eastAsia="Times New Roman" w:hAnsi="Tahoma" w:cs="Tahoma"/>
                <w:sz w:val="20"/>
                <w:szCs w:val="20"/>
                <w:lang w:eastAsia="en-GB"/>
              </w:rPr>
            </w:pPr>
            <w:r w:rsidRPr="00D3494B">
              <w:rPr>
                <w:rFonts w:ascii="Tahoma" w:eastAsia="Times New Roman" w:hAnsi="Tahoma" w:cs="Tahoma"/>
                <w:sz w:val="20"/>
                <w:szCs w:val="20"/>
                <w:lang w:eastAsia="en-GB"/>
              </w:rPr>
              <w:t> </w:t>
            </w:r>
          </w:p>
        </w:tc>
        <w:tc>
          <w:tcPr>
            <w:tcW w:w="1520" w:type="dxa"/>
            <w:tcBorders>
              <w:top w:val="nil"/>
              <w:left w:val="single" w:sz="4" w:space="0" w:color="auto"/>
              <w:bottom w:val="single" w:sz="4" w:space="0" w:color="auto"/>
              <w:right w:val="single" w:sz="4" w:space="0" w:color="auto"/>
            </w:tcBorders>
            <w:shd w:val="clear" w:color="000000" w:fill="FFFFFF"/>
            <w:vAlign w:val="center"/>
            <w:hideMark/>
          </w:tcPr>
          <w:p w:rsidR="00D3494B" w:rsidRPr="00D3494B" w:rsidRDefault="00D3494B" w:rsidP="00D3494B">
            <w:pPr>
              <w:spacing w:after="0" w:line="240" w:lineRule="auto"/>
              <w:jc w:val="center"/>
              <w:rPr>
                <w:rFonts w:ascii="Tahoma" w:eastAsia="Times New Roman" w:hAnsi="Tahoma" w:cs="Tahoma"/>
                <w:sz w:val="20"/>
                <w:szCs w:val="20"/>
                <w:lang w:eastAsia="en-GB"/>
              </w:rPr>
            </w:pPr>
            <w:r w:rsidRPr="00D3494B">
              <w:rPr>
                <w:rFonts w:ascii="Tahoma" w:eastAsia="Times New Roman" w:hAnsi="Tahoma" w:cs="Tahoma"/>
                <w:sz w:val="20"/>
                <w:szCs w:val="20"/>
                <w:lang w:eastAsia="en-GB"/>
              </w:rPr>
              <w:t>Pupils known to be eligible for free school meals</w:t>
            </w:r>
          </w:p>
        </w:tc>
        <w:tc>
          <w:tcPr>
            <w:tcW w:w="1520" w:type="dxa"/>
            <w:tcBorders>
              <w:top w:val="nil"/>
              <w:left w:val="nil"/>
              <w:bottom w:val="single" w:sz="4" w:space="0" w:color="auto"/>
              <w:right w:val="single" w:sz="4" w:space="0" w:color="auto"/>
            </w:tcBorders>
            <w:shd w:val="clear" w:color="000000" w:fill="FFFFFF"/>
            <w:vAlign w:val="center"/>
            <w:hideMark/>
          </w:tcPr>
          <w:p w:rsidR="00D3494B" w:rsidRPr="00D3494B" w:rsidRDefault="00D3494B" w:rsidP="00D3494B">
            <w:pPr>
              <w:spacing w:after="0" w:line="240" w:lineRule="auto"/>
              <w:jc w:val="center"/>
              <w:rPr>
                <w:rFonts w:ascii="Tahoma" w:eastAsia="Times New Roman" w:hAnsi="Tahoma" w:cs="Tahoma"/>
                <w:sz w:val="20"/>
                <w:szCs w:val="20"/>
                <w:lang w:eastAsia="en-GB"/>
              </w:rPr>
            </w:pPr>
            <w:r w:rsidRPr="00D3494B">
              <w:rPr>
                <w:rFonts w:ascii="Tahoma" w:eastAsia="Times New Roman" w:hAnsi="Tahoma" w:cs="Tahoma"/>
                <w:sz w:val="20"/>
                <w:szCs w:val="20"/>
                <w:lang w:eastAsia="en-GB"/>
              </w:rPr>
              <w:t>All other pupils (3)</w:t>
            </w:r>
          </w:p>
        </w:tc>
        <w:tc>
          <w:tcPr>
            <w:tcW w:w="1520" w:type="dxa"/>
            <w:tcBorders>
              <w:top w:val="nil"/>
              <w:left w:val="nil"/>
              <w:bottom w:val="single" w:sz="4" w:space="0" w:color="auto"/>
              <w:right w:val="single" w:sz="4" w:space="0" w:color="auto"/>
            </w:tcBorders>
            <w:shd w:val="clear" w:color="000000" w:fill="FFFFFF"/>
            <w:vAlign w:val="center"/>
            <w:hideMark/>
          </w:tcPr>
          <w:p w:rsidR="00D3494B" w:rsidRPr="00D3494B" w:rsidRDefault="00D3494B" w:rsidP="00D3494B">
            <w:pPr>
              <w:spacing w:after="0" w:line="240" w:lineRule="auto"/>
              <w:jc w:val="center"/>
              <w:rPr>
                <w:rFonts w:ascii="Tahoma" w:eastAsia="Times New Roman" w:hAnsi="Tahoma" w:cs="Tahoma"/>
                <w:sz w:val="20"/>
                <w:szCs w:val="20"/>
                <w:lang w:eastAsia="en-GB"/>
              </w:rPr>
            </w:pPr>
            <w:r w:rsidRPr="00D3494B">
              <w:rPr>
                <w:rFonts w:ascii="Tahoma" w:eastAsia="Times New Roman" w:hAnsi="Tahoma" w:cs="Tahoma"/>
                <w:sz w:val="20"/>
                <w:szCs w:val="20"/>
                <w:lang w:eastAsia="en-GB"/>
              </w:rPr>
              <w:t>All pupils</w:t>
            </w:r>
          </w:p>
        </w:tc>
        <w:tc>
          <w:tcPr>
            <w:tcW w:w="279" w:type="dxa"/>
            <w:tcBorders>
              <w:top w:val="nil"/>
              <w:left w:val="nil"/>
              <w:bottom w:val="single" w:sz="4" w:space="0" w:color="auto"/>
              <w:right w:val="single" w:sz="4" w:space="0" w:color="auto"/>
            </w:tcBorders>
            <w:shd w:val="clear" w:color="000000" w:fill="FFFFFF"/>
            <w:noWrap/>
            <w:vAlign w:val="center"/>
            <w:hideMark/>
          </w:tcPr>
          <w:p w:rsidR="00D3494B" w:rsidRPr="00D3494B" w:rsidRDefault="00D3494B" w:rsidP="00D3494B">
            <w:pPr>
              <w:spacing w:after="0" w:line="240" w:lineRule="auto"/>
              <w:rPr>
                <w:rFonts w:ascii="Tahoma" w:eastAsia="Times New Roman" w:hAnsi="Tahoma" w:cs="Tahoma"/>
                <w:b/>
                <w:bCs/>
                <w:sz w:val="20"/>
                <w:szCs w:val="20"/>
                <w:lang w:eastAsia="en-GB"/>
              </w:rPr>
            </w:pPr>
            <w:r w:rsidRPr="00D3494B">
              <w:rPr>
                <w:rFonts w:ascii="Tahoma" w:eastAsia="Times New Roman" w:hAnsi="Tahoma" w:cs="Tahoma"/>
                <w:b/>
                <w:bCs/>
                <w:sz w:val="20"/>
                <w:szCs w:val="20"/>
                <w:lang w:eastAsia="en-GB"/>
              </w:rPr>
              <w:t> </w:t>
            </w:r>
          </w:p>
        </w:tc>
        <w:tc>
          <w:tcPr>
            <w:tcW w:w="1520" w:type="dxa"/>
            <w:tcBorders>
              <w:top w:val="nil"/>
              <w:left w:val="nil"/>
              <w:bottom w:val="single" w:sz="4" w:space="0" w:color="auto"/>
              <w:right w:val="single" w:sz="4" w:space="0" w:color="auto"/>
            </w:tcBorders>
            <w:shd w:val="clear" w:color="000000" w:fill="FFFFFF"/>
            <w:vAlign w:val="center"/>
            <w:hideMark/>
          </w:tcPr>
          <w:p w:rsidR="00D3494B" w:rsidRPr="00D3494B" w:rsidRDefault="00D3494B" w:rsidP="00D3494B">
            <w:pPr>
              <w:spacing w:after="0" w:line="240" w:lineRule="auto"/>
              <w:jc w:val="center"/>
              <w:rPr>
                <w:rFonts w:ascii="Tahoma" w:eastAsia="Times New Roman" w:hAnsi="Tahoma" w:cs="Tahoma"/>
                <w:sz w:val="20"/>
                <w:szCs w:val="20"/>
                <w:lang w:eastAsia="en-GB"/>
              </w:rPr>
            </w:pPr>
            <w:r w:rsidRPr="00D3494B">
              <w:rPr>
                <w:rFonts w:ascii="Tahoma" w:eastAsia="Times New Roman" w:hAnsi="Tahoma" w:cs="Tahoma"/>
                <w:sz w:val="20"/>
                <w:szCs w:val="20"/>
                <w:lang w:eastAsia="en-GB"/>
              </w:rPr>
              <w:t>Pupils known to be eligible for free school meals</w:t>
            </w:r>
          </w:p>
        </w:tc>
        <w:tc>
          <w:tcPr>
            <w:tcW w:w="1520" w:type="dxa"/>
            <w:tcBorders>
              <w:top w:val="nil"/>
              <w:left w:val="nil"/>
              <w:bottom w:val="single" w:sz="4" w:space="0" w:color="auto"/>
              <w:right w:val="single" w:sz="4" w:space="0" w:color="auto"/>
            </w:tcBorders>
            <w:shd w:val="clear" w:color="000000" w:fill="FFFFFF"/>
            <w:vAlign w:val="center"/>
            <w:hideMark/>
          </w:tcPr>
          <w:p w:rsidR="00D3494B" w:rsidRPr="00D3494B" w:rsidRDefault="00D3494B" w:rsidP="00D3494B">
            <w:pPr>
              <w:spacing w:after="0" w:line="240" w:lineRule="auto"/>
              <w:jc w:val="center"/>
              <w:rPr>
                <w:rFonts w:ascii="Tahoma" w:eastAsia="Times New Roman" w:hAnsi="Tahoma" w:cs="Tahoma"/>
                <w:sz w:val="20"/>
                <w:szCs w:val="20"/>
                <w:lang w:eastAsia="en-GB"/>
              </w:rPr>
            </w:pPr>
            <w:r w:rsidRPr="00D3494B">
              <w:rPr>
                <w:rFonts w:ascii="Tahoma" w:eastAsia="Times New Roman" w:hAnsi="Tahoma" w:cs="Tahoma"/>
                <w:sz w:val="20"/>
                <w:szCs w:val="20"/>
                <w:lang w:eastAsia="en-GB"/>
              </w:rPr>
              <w:t>All other pupils (3)</w:t>
            </w:r>
          </w:p>
        </w:tc>
        <w:tc>
          <w:tcPr>
            <w:tcW w:w="1520" w:type="dxa"/>
            <w:tcBorders>
              <w:top w:val="nil"/>
              <w:left w:val="nil"/>
              <w:bottom w:val="single" w:sz="4" w:space="0" w:color="auto"/>
              <w:right w:val="single" w:sz="4" w:space="0" w:color="auto"/>
            </w:tcBorders>
            <w:shd w:val="clear" w:color="000000" w:fill="FFFFFF"/>
            <w:vAlign w:val="center"/>
            <w:hideMark/>
          </w:tcPr>
          <w:p w:rsidR="00D3494B" w:rsidRPr="00D3494B" w:rsidRDefault="00D3494B" w:rsidP="00D3494B">
            <w:pPr>
              <w:spacing w:after="0" w:line="240" w:lineRule="auto"/>
              <w:jc w:val="center"/>
              <w:rPr>
                <w:rFonts w:ascii="Tahoma" w:eastAsia="Times New Roman" w:hAnsi="Tahoma" w:cs="Tahoma"/>
                <w:sz w:val="20"/>
                <w:szCs w:val="20"/>
                <w:lang w:eastAsia="en-GB"/>
              </w:rPr>
            </w:pPr>
            <w:r w:rsidRPr="00D3494B">
              <w:rPr>
                <w:rFonts w:ascii="Tahoma" w:eastAsia="Times New Roman" w:hAnsi="Tahoma" w:cs="Tahoma"/>
                <w:sz w:val="20"/>
                <w:szCs w:val="20"/>
                <w:lang w:eastAsia="en-GB"/>
              </w:rPr>
              <w:t>All pupils</w:t>
            </w:r>
          </w:p>
        </w:tc>
      </w:tr>
      <w:tr w:rsidR="00E63B45" w:rsidRPr="00D3494B" w:rsidTr="00E63B45">
        <w:trPr>
          <w:trHeight w:val="300"/>
        </w:trPr>
        <w:tc>
          <w:tcPr>
            <w:tcW w:w="2994" w:type="dxa"/>
            <w:tcBorders>
              <w:top w:val="single" w:sz="4" w:space="0" w:color="auto"/>
              <w:left w:val="single" w:sz="4" w:space="0" w:color="auto"/>
              <w:bottom w:val="single" w:sz="4" w:space="0" w:color="auto"/>
              <w:right w:val="nil"/>
            </w:tcBorders>
            <w:shd w:val="clear" w:color="000000" w:fill="FFFFFF"/>
            <w:noWrap/>
            <w:vAlign w:val="bottom"/>
            <w:hideMark/>
          </w:tcPr>
          <w:p w:rsidR="00E63B45" w:rsidRPr="00E63B45" w:rsidRDefault="00E63B45" w:rsidP="00E63B45">
            <w:pPr>
              <w:spacing w:after="100" w:afterAutospacing="1"/>
              <w:rPr>
                <w:rFonts w:ascii="Tahoma" w:hAnsi="Tahoma" w:cs="Tahoma"/>
              </w:rPr>
            </w:pPr>
            <w:r w:rsidRPr="00E63B45">
              <w:rPr>
                <w:rFonts w:ascii="Tahoma" w:hAnsi="Tahoma" w:cs="Tahoma"/>
              </w:rPr>
              <w:t>Devon</w:t>
            </w:r>
          </w:p>
        </w:tc>
        <w:tc>
          <w:tcPr>
            <w:tcW w:w="1520" w:type="dxa"/>
            <w:tcBorders>
              <w:top w:val="nil"/>
              <w:left w:val="single" w:sz="4" w:space="0" w:color="auto"/>
              <w:bottom w:val="single" w:sz="4" w:space="0" w:color="auto"/>
              <w:right w:val="single" w:sz="4" w:space="0" w:color="auto"/>
            </w:tcBorders>
            <w:shd w:val="clear" w:color="000000" w:fill="FFFFFF"/>
            <w:noWrap/>
            <w:vAlign w:val="bottom"/>
            <w:hideMark/>
          </w:tcPr>
          <w:p w:rsidR="00E63B45" w:rsidRPr="00E63B45" w:rsidRDefault="00E63B45" w:rsidP="00E63B45">
            <w:pPr>
              <w:spacing w:after="100" w:afterAutospacing="1"/>
              <w:jc w:val="right"/>
              <w:rPr>
                <w:rFonts w:ascii="Tahoma" w:hAnsi="Tahoma" w:cs="Tahoma"/>
              </w:rPr>
            </w:pPr>
            <w:r w:rsidRPr="00E63B45">
              <w:rPr>
                <w:rFonts w:ascii="Tahoma" w:hAnsi="Tahoma" w:cs="Tahoma"/>
              </w:rPr>
              <w:t>750</w:t>
            </w:r>
          </w:p>
        </w:tc>
        <w:tc>
          <w:tcPr>
            <w:tcW w:w="1520" w:type="dxa"/>
            <w:tcBorders>
              <w:top w:val="nil"/>
              <w:left w:val="nil"/>
              <w:bottom w:val="single" w:sz="4" w:space="0" w:color="auto"/>
              <w:right w:val="single" w:sz="4" w:space="0" w:color="auto"/>
            </w:tcBorders>
            <w:shd w:val="clear" w:color="000000" w:fill="FFFFFF"/>
            <w:noWrap/>
            <w:vAlign w:val="bottom"/>
            <w:hideMark/>
          </w:tcPr>
          <w:p w:rsidR="00E63B45" w:rsidRPr="00E63B45" w:rsidRDefault="00E63B45" w:rsidP="00E63B45">
            <w:pPr>
              <w:spacing w:after="100" w:afterAutospacing="1"/>
              <w:jc w:val="right"/>
              <w:rPr>
                <w:rFonts w:ascii="Tahoma" w:hAnsi="Tahoma" w:cs="Tahoma"/>
              </w:rPr>
            </w:pPr>
            <w:r w:rsidRPr="00E63B45">
              <w:rPr>
                <w:rFonts w:ascii="Tahoma" w:hAnsi="Tahoma" w:cs="Tahoma"/>
              </w:rPr>
              <w:t>5954</w:t>
            </w:r>
          </w:p>
        </w:tc>
        <w:tc>
          <w:tcPr>
            <w:tcW w:w="1520" w:type="dxa"/>
            <w:tcBorders>
              <w:top w:val="nil"/>
              <w:left w:val="nil"/>
              <w:bottom w:val="single" w:sz="4" w:space="0" w:color="auto"/>
              <w:right w:val="single" w:sz="4" w:space="0" w:color="auto"/>
            </w:tcBorders>
            <w:shd w:val="clear" w:color="000000" w:fill="FFFFFF"/>
            <w:noWrap/>
            <w:vAlign w:val="bottom"/>
            <w:hideMark/>
          </w:tcPr>
          <w:p w:rsidR="00E63B45" w:rsidRPr="00E63B45" w:rsidRDefault="00E63B45" w:rsidP="00E63B45">
            <w:pPr>
              <w:spacing w:after="100" w:afterAutospacing="1"/>
              <w:jc w:val="right"/>
              <w:rPr>
                <w:rFonts w:ascii="Tahoma" w:hAnsi="Tahoma" w:cs="Tahoma"/>
              </w:rPr>
            </w:pPr>
            <w:r w:rsidRPr="00E63B45">
              <w:rPr>
                <w:rFonts w:ascii="Tahoma" w:hAnsi="Tahoma" w:cs="Tahoma"/>
              </w:rPr>
              <w:t>6704</w:t>
            </w:r>
          </w:p>
        </w:tc>
        <w:tc>
          <w:tcPr>
            <w:tcW w:w="279" w:type="dxa"/>
            <w:tcBorders>
              <w:top w:val="nil"/>
              <w:left w:val="nil"/>
              <w:bottom w:val="single" w:sz="4" w:space="0" w:color="auto"/>
              <w:right w:val="single" w:sz="4" w:space="0" w:color="auto"/>
            </w:tcBorders>
            <w:shd w:val="clear" w:color="000000" w:fill="FFFFFF"/>
            <w:noWrap/>
            <w:vAlign w:val="bottom"/>
            <w:hideMark/>
          </w:tcPr>
          <w:p w:rsidR="00E63B45" w:rsidRPr="00E63B45" w:rsidRDefault="00E63B45" w:rsidP="00E63B45">
            <w:pPr>
              <w:spacing w:after="100" w:afterAutospacing="1"/>
              <w:jc w:val="right"/>
              <w:rPr>
                <w:rFonts w:ascii="Tahoma" w:hAnsi="Tahoma" w:cs="Tahoma"/>
              </w:rPr>
            </w:pPr>
          </w:p>
        </w:tc>
        <w:tc>
          <w:tcPr>
            <w:tcW w:w="1520" w:type="dxa"/>
            <w:tcBorders>
              <w:top w:val="nil"/>
              <w:left w:val="nil"/>
              <w:bottom w:val="single" w:sz="4" w:space="0" w:color="auto"/>
              <w:right w:val="single" w:sz="4" w:space="0" w:color="auto"/>
            </w:tcBorders>
            <w:shd w:val="clear" w:color="000000" w:fill="FFFFFF"/>
            <w:noWrap/>
            <w:vAlign w:val="bottom"/>
            <w:hideMark/>
          </w:tcPr>
          <w:p w:rsidR="00E63B45" w:rsidRPr="00E63B45" w:rsidRDefault="00E63B45" w:rsidP="00E63B45">
            <w:pPr>
              <w:spacing w:after="100" w:afterAutospacing="1"/>
              <w:jc w:val="right"/>
              <w:rPr>
                <w:rFonts w:ascii="Tahoma" w:hAnsi="Tahoma" w:cs="Tahoma"/>
              </w:rPr>
            </w:pPr>
            <w:r w:rsidRPr="00E63B45">
              <w:rPr>
                <w:rFonts w:ascii="Tahoma" w:hAnsi="Tahoma" w:cs="Tahoma"/>
              </w:rPr>
              <w:t>35.3</w:t>
            </w:r>
          </w:p>
        </w:tc>
        <w:tc>
          <w:tcPr>
            <w:tcW w:w="1520" w:type="dxa"/>
            <w:tcBorders>
              <w:top w:val="nil"/>
              <w:left w:val="nil"/>
              <w:bottom w:val="single" w:sz="4" w:space="0" w:color="auto"/>
              <w:right w:val="single" w:sz="4" w:space="0" w:color="auto"/>
            </w:tcBorders>
            <w:shd w:val="clear" w:color="000000" w:fill="FFFFFF"/>
            <w:noWrap/>
            <w:vAlign w:val="bottom"/>
            <w:hideMark/>
          </w:tcPr>
          <w:p w:rsidR="00E63B45" w:rsidRPr="00E63B45" w:rsidRDefault="00E63B45" w:rsidP="00E63B45">
            <w:pPr>
              <w:spacing w:after="100" w:afterAutospacing="1"/>
              <w:jc w:val="right"/>
              <w:rPr>
                <w:rFonts w:ascii="Tahoma" w:hAnsi="Tahoma" w:cs="Tahoma"/>
              </w:rPr>
            </w:pPr>
            <w:r w:rsidRPr="00E63B45">
              <w:rPr>
                <w:rFonts w:ascii="Tahoma" w:hAnsi="Tahoma" w:cs="Tahoma"/>
              </w:rPr>
              <w:t>47.9</w:t>
            </w:r>
          </w:p>
        </w:tc>
        <w:tc>
          <w:tcPr>
            <w:tcW w:w="1520" w:type="dxa"/>
            <w:tcBorders>
              <w:top w:val="nil"/>
              <w:left w:val="nil"/>
              <w:bottom w:val="single" w:sz="4" w:space="0" w:color="auto"/>
              <w:right w:val="single" w:sz="4" w:space="0" w:color="auto"/>
            </w:tcBorders>
            <w:shd w:val="clear" w:color="000000" w:fill="FFFFFF"/>
            <w:noWrap/>
            <w:vAlign w:val="bottom"/>
            <w:hideMark/>
          </w:tcPr>
          <w:p w:rsidR="00E63B45" w:rsidRPr="00E63B45" w:rsidRDefault="00E63B45" w:rsidP="00E63B45">
            <w:pPr>
              <w:spacing w:after="100" w:afterAutospacing="1"/>
              <w:jc w:val="right"/>
              <w:rPr>
                <w:rFonts w:ascii="Tahoma" w:hAnsi="Tahoma" w:cs="Tahoma"/>
              </w:rPr>
            </w:pPr>
            <w:r w:rsidRPr="00E63B45">
              <w:rPr>
                <w:rFonts w:ascii="Tahoma" w:hAnsi="Tahoma" w:cs="Tahoma"/>
              </w:rPr>
              <w:t>46.5</w:t>
            </w:r>
          </w:p>
        </w:tc>
      </w:tr>
      <w:tr w:rsidR="006C2054" w:rsidRPr="00D3494B" w:rsidTr="006C2054">
        <w:trPr>
          <w:trHeight w:val="300"/>
        </w:trPr>
        <w:tc>
          <w:tcPr>
            <w:tcW w:w="2994" w:type="dxa"/>
            <w:tcBorders>
              <w:top w:val="nil"/>
              <w:left w:val="single" w:sz="4" w:space="0" w:color="auto"/>
              <w:bottom w:val="single" w:sz="4" w:space="0" w:color="auto"/>
              <w:right w:val="nil"/>
            </w:tcBorders>
            <w:shd w:val="clear" w:color="000000" w:fill="FFFFFF"/>
            <w:noWrap/>
            <w:vAlign w:val="bottom"/>
            <w:hideMark/>
          </w:tcPr>
          <w:p w:rsidR="006C2054" w:rsidRPr="00D3494B" w:rsidRDefault="006C2054" w:rsidP="00D3494B">
            <w:pPr>
              <w:spacing w:after="0" w:line="240" w:lineRule="auto"/>
              <w:rPr>
                <w:rFonts w:ascii="Tahoma" w:eastAsia="Times New Roman" w:hAnsi="Tahoma" w:cs="Tahoma"/>
                <w:sz w:val="20"/>
                <w:szCs w:val="20"/>
                <w:lang w:eastAsia="en-GB"/>
              </w:rPr>
            </w:pPr>
            <w:r w:rsidRPr="00D3494B">
              <w:rPr>
                <w:rFonts w:ascii="Tahoma" w:eastAsia="Times New Roman" w:hAnsi="Tahoma" w:cs="Tahoma"/>
                <w:sz w:val="20"/>
                <w:szCs w:val="20"/>
                <w:lang w:eastAsia="en-GB"/>
              </w:rPr>
              <w:t>S</w:t>
            </w:r>
            <w:r>
              <w:rPr>
                <w:rFonts w:ascii="Tahoma" w:eastAsia="Times New Roman" w:hAnsi="Tahoma" w:cs="Tahoma"/>
                <w:sz w:val="20"/>
                <w:szCs w:val="20"/>
                <w:lang w:eastAsia="en-GB"/>
              </w:rPr>
              <w:t xml:space="preserve">hire </w:t>
            </w:r>
            <w:r w:rsidRPr="00D3494B">
              <w:rPr>
                <w:rFonts w:ascii="Tahoma" w:eastAsia="Times New Roman" w:hAnsi="Tahoma" w:cs="Tahoma"/>
                <w:sz w:val="20"/>
                <w:szCs w:val="20"/>
                <w:lang w:eastAsia="en-GB"/>
              </w:rPr>
              <w:t>C</w:t>
            </w:r>
            <w:r>
              <w:rPr>
                <w:rFonts w:ascii="Tahoma" w:eastAsia="Times New Roman" w:hAnsi="Tahoma" w:cs="Tahoma"/>
                <w:sz w:val="20"/>
                <w:szCs w:val="20"/>
                <w:lang w:eastAsia="en-GB"/>
              </w:rPr>
              <w:t>ounty</w:t>
            </w:r>
          </w:p>
        </w:tc>
        <w:tc>
          <w:tcPr>
            <w:tcW w:w="1520" w:type="dxa"/>
            <w:tcBorders>
              <w:top w:val="nil"/>
              <w:left w:val="single" w:sz="4" w:space="0" w:color="auto"/>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18757</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191229</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209986</w:t>
            </w:r>
          </w:p>
        </w:tc>
        <w:tc>
          <w:tcPr>
            <w:tcW w:w="279"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32.8</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48.3</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46.9</w:t>
            </w:r>
          </w:p>
        </w:tc>
      </w:tr>
      <w:tr w:rsidR="006C2054" w:rsidRPr="00D3494B" w:rsidTr="006C2054">
        <w:trPr>
          <w:trHeight w:val="300"/>
        </w:trPr>
        <w:tc>
          <w:tcPr>
            <w:tcW w:w="2994" w:type="dxa"/>
            <w:tcBorders>
              <w:top w:val="nil"/>
              <w:left w:val="single" w:sz="4" w:space="0" w:color="auto"/>
              <w:bottom w:val="single" w:sz="4" w:space="0" w:color="auto"/>
              <w:right w:val="nil"/>
            </w:tcBorders>
            <w:shd w:val="clear" w:color="000000" w:fill="FFFFFF"/>
            <w:noWrap/>
            <w:vAlign w:val="bottom"/>
            <w:hideMark/>
          </w:tcPr>
          <w:p w:rsidR="006C2054" w:rsidRPr="00D3494B" w:rsidRDefault="006C2054" w:rsidP="00D3494B">
            <w:pPr>
              <w:spacing w:after="0" w:line="240" w:lineRule="auto"/>
              <w:rPr>
                <w:rFonts w:ascii="Tahoma" w:eastAsia="Times New Roman" w:hAnsi="Tahoma" w:cs="Tahoma"/>
                <w:color w:val="000000"/>
                <w:sz w:val="20"/>
                <w:szCs w:val="20"/>
                <w:lang w:eastAsia="en-GB"/>
              </w:rPr>
            </w:pPr>
            <w:r w:rsidRPr="00D3494B">
              <w:rPr>
                <w:rFonts w:ascii="Tahoma" w:eastAsia="Times New Roman" w:hAnsi="Tahoma" w:cs="Tahoma"/>
                <w:color w:val="000000"/>
                <w:sz w:val="20"/>
                <w:szCs w:val="20"/>
                <w:lang w:eastAsia="en-GB"/>
              </w:rPr>
              <w:t>Predominantly Rural</w:t>
            </w:r>
          </w:p>
        </w:tc>
        <w:tc>
          <w:tcPr>
            <w:tcW w:w="1520" w:type="dxa"/>
            <w:tcBorders>
              <w:top w:val="nil"/>
              <w:left w:val="single" w:sz="4" w:space="0" w:color="auto"/>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8630</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81227</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89876</w:t>
            </w:r>
          </w:p>
        </w:tc>
        <w:tc>
          <w:tcPr>
            <w:tcW w:w="279"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32.8</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47.5</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46.1</w:t>
            </w:r>
          </w:p>
        </w:tc>
      </w:tr>
      <w:tr w:rsidR="006C2054" w:rsidRPr="00D3494B" w:rsidTr="006C2054">
        <w:trPr>
          <w:trHeight w:val="300"/>
        </w:trPr>
        <w:tc>
          <w:tcPr>
            <w:tcW w:w="2994" w:type="dxa"/>
            <w:tcBorders>
              <w:top w:val="nil"/>
              <w:left w:val="single" w:sz="4" w:space="0" w:color="auto"/>
              <w:bottom w:val="single" w:sz="4" w:space="0" w:color="auto"/>
              <w:right w:val="nil"/>
            </w:tcBorders>
            <w:shd w:val="clear" w:color="000000" w:fill="FFFFFF"/>
            <w:noWrap/>
            <w:vAlign w:val="bottom"/>
            <w:hideMark/>
          </w:tcPr>
          <w:p w:rsidR="006C2054" w:rsidRPr="00D3494B" w:rsidRDefault="006C2054" w:rsidP="00D3494B">
            <w:pPr>
              <w:spacing w:after="0" w:line="240" w:lineRule="auto"/>
              <w:rPr>
                <w:rFonts w:ascii="Tahoma" w:eastAsia="Times New Roman" w:hAnsi="Tahoma" w:cs="Tahoma"/>
                <w:color w:val="000000"/>
                <w:sz w:val="20"/>
                <w:szCs w:val="20"/>
                <w:lang w:eastAsia="en-GB"/>
              </w:rPr>
            </w:pPr>
            <w:r w:rsidRPr="00D3494B">
              <w:rPr>
                <w:rFonts w:ascii="Tahoma" w:eastAsia="Times New Roman" w:hAnsi="Tahoma" w:cs="Tahoma"/>
                <w:color w:val="000000"/>
                <w:sz w:val="20"/>
                <w:szCs w:val="20"/>
                <w:lang w:eastAsia="en-GB"/>
              </w:rPr>
              <w:t>Urban with Significant Rural</w:t>
            </w:r>
          </w:p>
        </w:tc>
        <w:tc>
          <w:tcPr>
            <w:tcW w:w="1520" w:type="dxa"/>
            <w:tcBorders>
              <w:top w:val="nil"/>
              <w:left w:val="single" w:sz="4" w:space="0" w:color="auto"/>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11324</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113889</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125213</w:t>
            </w:r>
          </w:p>
        </w:tc>
        <w:tc>
          <w:tcPr>
            <w:tcW w:w="279"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32.5</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48.2</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46.7</w:t>
            </w:r>
          </w:p>
        </w:tc>
      </w:tr>
      <w:tr w:rsidR="006C2054" w:rsidRPr="00D3494B" w:rsidTr="006C2054">
        <w:trPr>
          <w:trHeight w:val="300"/>
        </w:trPr>
        <w:tc>
          <w:tcPr>
            <w:tcW w:w="2994" w:type="dxa"/>
            <w:tcBorders>
              <w:top w:val="nil"/>
              <w:left w:val="single" w:sz="4" w:space="0" w:color="auto"/>
              <w:bottom w:val="single" w:sz="4" w:space="0" w:color="auto"/>
              <w:right w:val="nil"/>
            </w:tcBorders>
            <w:shd w:val="clear" w:color="000000" w:fill="FFFFFF"/>
            <w:noWrap/>
            <w:vAlign w:val="bottom"/>
            <w:hideMark/>
          </w:tcPr>
          <w:p w:rsidR="006C2054" w:rsidRPr="00D3494B" w:rsidRDefault="006C2054" w:rsidP="00D3494B">
            <w:pPr>
              <w:spacing w:after="0" w:line="240" w:lineRule="auto"/>
              <w:rPr>
                <w:rFonts w:ascii="Tahoma" w:eastAsia="Times New Roman" w:hAnsi="Tahoma" w:cs="Tahoma"/>
                <w:color w:val="000000"/>
                <w:sz w:val="20"/>
                <w:szCs w:val="20"/>
                <w:lang w:eastAsia="en-GB"/>
              </w:rPr>
            </w:pPr>
            <w:r w:rsidRPr="00D3494B">
              <w:rPr>
                <w:rFonts w:ascii="Tahoma" w:eastAsia="Times New Roman" w:hAnsi="Tahoma" w:cs="Tahoma"/>
                <w:color w:val="000000"/>
                <w:sz w:val="20"/>
                <w:szCs w:val="20"/>
                <w:lang w:eastAsia="en-GB"/>
              </w:rPr>
              <w:t>Predominantly Urban</w:t>
            </w:r>
          </w:p>
        </w:tc>
        <w:tc>
          <w:tcPr>
            <w:tcW w:w="1520" w:type="dxa"/>
            <w:tcBorders>
              <w:top w:val="nil"/>
              <w:left w:val="single" w:sz="4" w:space="0" w:color="auto"/>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48902</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259600</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309843</w:t>
            </w:r>
          </w:p>
        </w:tc>
        <w:tc>
          <w:tcPr>
            <w:tcW w:w="279"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35.7</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48.3</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46.4</w:t>
            </w:r>
          </w:p>
        </w:tc>
      </w:tr>
    </w:tbl>
    <w:p w:rsidR="00D3494B" w:rsidRDefault="00D3494B">
      <w:pPr>
        <w:rPr>
          <w:rFonts w:ascii="Segoe UI" w:hAnsi="Segoe UI" w:cs="Segoe UI"/>
          <w:sz w:val="18"/>
          <w:u w:val="single"/>
        </w:rPr>
      </w:pPr>
    </w:p>
    <w:tbl>
      <w:tblPr>
        <w:tblW w:w="11500" w:type="dxa"/>
        <w:tblInd w:w="91" w:type="dxa"/>
        <w:tblLook w:val="04A0"/>
      </w:tblPr>
      <w:tblGrid>
        <w:gridCol w:w="2220"/>
        <w:gridCol w:w="9280"/>
      </w:tblGrid>
      <w:tr w:rsidR="00D3494B" w:rsidRPr="00D3494B" w:rsidTr="00D3494B">
        <w:trPr>
          <w:trHeight w:val="495"/>
        </w:trPr>
        <w:tc>
          <w:tcPr>
            <w:tcW w:w="2220" w:type="dxa"/>
            <w:tcBorders>
              <w:top w:val="nil"/>
              <w:left w:val="nil"/>
              <w:bottom w:val="nil"/>
              <w:right w:val="nil"/>
            </w:tcBorders>
            <w:shd w:val="clear" w:color="000000" w:fill="FFFFFF"/>
            <w:noWrap/>
            <w:vAlign w:val="center"/>
            <w:hideMark/>
          </w:tcPr>
          <w:p w:rsidR="00D3494B" w:rsidRPr="00D3494B" w:rsidRDefault="00D3494B" w:rsidP="00D3494B">
            <w:pPr>
              <w:spacing w:after="0" w:line="240" w:lineRule="auto"/>
              <w:rPr>
                <w:rFonts w:ascii="Tahoma" w:eastAsia="Times New Roman" w:hAnsi="Tahoma" w:cs="Tahoma"/>
                <w:sz w:val="20"/>
                <w:szCs w:val="20"/>
                <w:lang w:eastAsia="en-GB"/>
              </w:rPr>
            </w:pPr>
            <w:r w:rsidRPr="00D3494B">
              <w:rPr>
                <w:rFonts w:ascii="Tahoma" w:eastAsia="Times New Roman" w:hAnsi="Tahoma" w:cs="Tahoma"/>
                <w:sz w:val="20"/>
                <w:szCs w:val="20"/>
                <w:lang w:eastAsia="en-GB"/>
              </w:rPr>
              <w:t>1</w:t>
            </w:r>
          </w:p>
        </w:tc>
        <w:tc>
          <w:tcPr>
            <w:tcW w:w="9280" w:type="dxa"/>
            <w:tcBorders>
              <w:top w:val="nil"/>
              <w:left w:val="nil"/>
              <w:bottom w:val="nil"/>
              <w:right w:val="nil"/>
            </w:tcBorders>
            <w:shd w:val="clear" w:color="000000" w:fill="FFFFFF"/>
            <w:vAlign w:val="center"/>
            <w:hideMark/>
          </w:tcPr>
          <w:p w:rsidR="00D3494B" w:rsidRPr="00D3494B" w:rsidRDefault="00D3494B" w:rsidP="00D3494B">
            <w:pPr>
              <w:spacing w:after="0" w:line="240" w:lineRule="auto"/>
              <w:rPr>
                <w:rFonts w:ascii="Tahoma" w:eastAsia="Times New Roman" w:hAnsi="Tahoma" w:cs="Tahoma"/>
                <w:sz w:val="20"/>
                <w:szCs w:val="20"/>
                <w:lang w:eastAsia="en-GB"/>
              </w:rPr>
            </w:pPr>
            <w:r w:rsidRPr="00D3494B">
              <w:rPr>
                <w:rFonts w:ascii="Tahoma" w:eastAsia="Times New Roman" w:hAnsi="Tahoma" w:cs="Tahoma"/>
                <w:sz w:val="20"/>
                <w:szCs w:val="20"/>
                <w:lang w:eastAsia="en-GB"/>
              </w:rPr>
              <w:t>Pupils at the end of key stage 4 who are included in the measure.</w:t>
            </w:r>
          </w:p>
        </w:tc>
      </w:tr>
      <w:tr w:rsidR="00D3494B" w:rsidRPr="00D3494B" w:rsidTr="00D3494B">
        <w:trPr>
          <w:trHeight w:val="1590"/>
        </w:trPr>
        <w:tc>
          <w:tcPr>
            <w:tcW w:w="2220" w:type="dxa"/>
            <w:tcBorders>
              <w:top w:val="nil"/>
              <w:left w:val="nil"/>
              <w:bottom w:val="nil"/>
              <w:right w:val="nil"/>
            </w:tcBorders>
            <w:shd w:val="clear" w:color="000000" w:fill="FFFFFF"/>
            <w:noWrap/>
            <w:vAlign w:val="center"/>
            <w:hideMark/>
          </w:tcPr>
          <w:p w:rsidR="00D3494B" w:rsidRPr="00D3494B" w:rsidRDefault="00D3494B" w:rsidP="00D3494B">
            <w:pPr>
              <w:spacing w:after="0" w:line="240" w:lineRule="auto"/>
              <w:rPr>
                <w:rFonts w:ascii="Tahoma" w:eastAsia="Times New Roman" w:hAnsi="Tahoma" w:cs="Tahoma"/>
                <w:sz w:val="20"/>
                <w:szCs w:val="20"/>
                <w:lang w:eastAsia="en-GB"/>
              </w:rPr>
            </w:pPr>
            <w:r w:rsidRPr="00D3494B">
              <w:rPr>
                <w:rFonts w:ascii="Tahoma" w:eastAsia="Times New Roman" w:hAnsi="Tahoma" w:cs="Tahoma"/>
                <w:sz w:val="20"/>
                <w:szCs w:val="20"/>
                <w:lang w:eastAsia="en-GB"/>
              </w:rPr>
              <w:t>2</w:t>
            </w:r>
          </w:p>
        </w:tc>
        <w:tc>
          <w:tcPr>
            <w:tcW w:w="9280" w:type="dxa"/>
            <w:tcBorders>
              <w:top w:val="nil"/>
              <w:left w:val="nil"/>
              <w:bottom w:val="nil"/>
              <w:right w:val="nil"/>
            </w:tcBorders>
            <w:shd w:val="clear" w:color="000000" w:fill="FFFFFF"/>
            <w:vAlign w:val="center"/>
            <w:hideMark/>
          </w:tcPr>
          <w:p w:rsidR="00D3494B" w:rsidRPr="00D3494B" w:rsidRDefault="006C2054" w:rsidP="00D3494B">
            <w:pPr>
              <w:spacing w:after="0" w:line="240" w:lineRule="auto"/>
              <w:rPr>
                <w:rFonts w:ascii="Tahoma" w:eastAsia="Times New Roman" w:hAnsi="Tahoma" w:cs="Tahoma"/>
                <w:sz w:val="20"/>
                <w:szCs w:val="20"/>
                <w:lang w:eastAsia="en-GB"/>
              </w:rPr>
            </w:pPr>
            <w:r w:rsidRPr="006C2054">
              <w:rPr>
                <w:rFonts w:ascii="Tahoma" w:eastAsia="Times New Roman" w:hAnsi="Tahoma" w:cs="Tahoma"/>
                <w:sz w:val="20"/>
                <w:szCs w:val="20"/>
                <w:lang w:eastAsia="en-GB"/>
              </w:rPr>
              <w:t>Attainment 8 and Progress 8 are part of the new secondary accountability system that was implemented for all schools from 2016. Users should be cautious when comparing Attainment 8 scores between 2017 and 2016. In 2017, Attainment 8 scores were calculated using slightly different point score scales in comparison to 2016, in order to minimise change following the introduction of 9-1 reformed GCSEs. This means that Attainment 8 scores are likely to look different in 2017, as a result of changes to the methodology.  More information on the calculation of these measures is available in the Progress 8 guidance: https://www.gov.uk/government/publications/progress-8-school-performance-measure</w:t>
            </w:r>
          </w:p>
        </w:tc>
      </w:tr>
      <w:tr w:rsidR="00D3494B" w:rsidRPr="00D3494B" w:rsidTr="00D3494B">
        <w:trPr>
          <w:trHeight w:val="810"/>
        </w:trPr>
        <w:tc>
          <w:tcPr>
            <w:tcW w:w="2220" w:type="dxa"/>
            <w:tcBorders>
              <w:top w:val="nil"/>
              <w:left w:val="nil"/>
              <w:bottom w:val="nil"/>
              <w:right w:val="nil"/>
            </w:tcBorders>
            <w:shd w:val="clear" w:color="000000" w:fill="FFFFFF"/>
            <w:noWrap/>
            <w:vAlign w:val="center"/>
            <w:hideMark/>
          </w:tcPr>
          <w:p w:rsidR="00D3494B" w:rsidRPr="00D3494B" w:rsidRDefault="00D3494B" w:rsidP="00D3494B">
            <w:pPr>
              <w:spacing w:after="0" w:line="240" w:lineRule="auto"/>
              <w:rPr>
                <w:rFonts w:ascii="Tahoma" w:eastAsia="Times New Roman" w:hAnsi="Tahoma" w:cs="Tahoma"/>
                <w:sz w:val="20"/>
                <w:szCs w:val="20"/>
                <w:lang w:eastAsia="en-GB"/>
              </w:rPr>
            </w:pPr>
            <w:r w:rsidRPr="00D3494B">
              <w:rPr>
                <w:rFonts w:ascii="Tahoma" w:eastAsia="Times New Roman" w:hAnsi="Tahoma" w:cs="Tahoma"/>
                <w:sz w:val="20"/>
                <w:szCs w:val="20"/>
                <w:lang w:eastAsia="en-GB"/>
              </w:rPr>
              <w:t>3</w:t>
            </w:r>
          </w:p>
        </w:tc>
        <w:tc>
          <w:tcPr>
            <w:tcW w:w="9280" w:type="dxa"/>
            <w:tcBorders>
              <w:top w:val="nil"/>
              <w:left w:val="nil"/>
              <w:bottom w:val="nil"/>
              <w:right w:val="nil"/>
            </w:tcBorders>
            <w:shd w:val="clear" w:color="000000" w:fill="FFFFFF"/>
            <w:vAlign w:val="center"/>
            <w:hideMark/>
          </w:tcPr>
          <w:p w:rsidR="00D3494B" w:rsidRPr="00D3494B" w:rsidRDefault="006C2054" w:rsidP="00D3494B">
            <w:pPr>
              <w:spacing w:after="0" w:line="240" w:lineRule="auto"/>
              <w:rPr>
                <w:rFonts w:ascii="Tahoma" w:eastAsia="Times New Roman" w:hAnsi="Tahoma" w:cs="Tahoma"/>
                <w:sz w:val="20"/>
                <w:szCs w:val="20"/>
                <w:lang w:eastAsia="en-GB"/>
              </w:rPr>
            </w:pPr>
            <w:r w:rsidRPr="006C2054">
              <w:rPr>
                <w:rFonts w:ascii="Tahoma" w:eastAsia="Times New Roman" w:hAnsi="Tahoma" w:cs="Tahoma"/>
                <w:sz w:val="20"/>
                <w:szCs w:val="20"/>
                <w:lang w:eastAsia="en-GB"/>
              </w:rPr>
              <w:t>Includes pupils not eligible for free school meals and for whom free school meal eligibility was unclassified or could not be determined.</w:t>
            </w:r>
          </w:p>
        </w:tc>
      </w:tr>
    </w:tbl>
    <w:p w:rsidR="00D3494B" w:rsidRDefault="00D3494B">
      <w:pPr>
        <w:rPr>
          <w:rFonts w:ascii="Tahoma" w:hAnsi="Tahoma" w:cs="Tahoma"/>
          <w:sz w:val="18"/>
          <w:u w:val="single"/>
        </w:rPr>
      </w:pPr>
    </w:p>
    <w:p w:rsidR="00D3494B" w:rsidRDefault="00D3494B">
      <w:pPr>
        <w:rPr>
          <w:rFonts w:ascii="Segoe UI" w:hAnsi="Segoe UI" w:cs="Segoe UI"/>
          <w:i/>
        </w:rPr>
      </w:pPr>
      <w:r>
        <w:rPr>
          <w:rFonts w:ascii="Tahoma" w:hAnsi="Tahoma" w:cs="Tahoma"/>
          <w:sz w:val="18"/>
          <w:u w:val="single"/>
        </w:rPr>
        <w:br w:type="page"/>
      </w:r>
      <w:r w:rsidR="00BC413B" w:rsidRPr="00BC413B">
        <w:rPr>
          <w:rFonts w:ascii="Segoe UI" w:hAnsi="Segoe UI" w:cs="Segoe UI"/>
          <w:i/>
        </w:rPr>
        <w:lastRenderedPageBreak/>
        <w:t>GCSE and equivalent entries and achievements of pupils at the end of key stage 4 by free school meal eligibility</w:t>
      </w:r>
    </w:p>
    <w:p w:rsidR="00BC413B" w:rsidRDefault="00950D7C">
      <w:pPr>
        <w:rPr>
          <w:rFonts w:ascii="Segoe UI" w:hAnsi="Segoe UI" w:cs="Segoe UI"/>
          <w:vertAlign w:val="superscript"/>
        </w:rPr>
      </w:pPr>
      <w:r>
        <w:rPr>
          <w:rFonts w:ascii="Segoe UI" w:hAnsi="Segoe UI" w:cs="Segoe UI"/>
        </w:rPr>
        <w:t>Year: 2016</w:t>
      </w:r>
      <w:r w:rsidR="00BC413B" w:rsidRPr="00BC413B">
        <w:rPr>
          <w:rFonts w:ascii="Segoe UI" w:hAnsi="Segoe UI" w:cs="Segoe UI"/>
        </w:rPr>
        <w:t>/1</w:t>
      </w:r>
      <w:r>
        <w:rPr>
          <w:rFonts w:ascii="Segoe UI" w:hAnsi="Segoe UI" w:cs="Segoe UI"/>
        </w:rPr>
        <w:t>7</w:t>
      </w:r>
      <w:r w:rsidR="00BC413B">
        <w:rPr>
          <w:rFonts w:ascii="Segoe UI" w:hAnsi="Segoe UI" w:cs="Segoe UI"/>
        </w:rPr>
        <w:t xml:space="preserve"> </w:t>
      </w:r>
      <w:r w:rsidR="00BC413B" w:rsidRPr="00BC413B">
        <w:rPr>
          <w:rFonts w:ascii="Segoe UI" w:hAnsi="Segoe UI" w:cs="Segoe UI"/>
          <w:vertAlign w:val="superscript"/>
        </w:rPr>
        <w:t>Includes entries and achievements by these pupils in previous academic years.</w:t>
      </w:r>
    </w:p>
    <w:p w:rsidR="00BC413B" w:rsidRDefault="00BC413B">
      <w:pPr>
        <w:rPr>
          <w:rFonts w:ascii="Segoe UI" w:hAnsi="Segoe UI" w:cs="Segoe UI"/>
          <w:sz w:val="18"/>
        </w:rPr>
      </w:pPr>
      <w:r w:rsidRPr="00BC413B">
        <w:rPr>
          <w:rFonts w:ascii="Segoe UI" w:hAnsi="Segoe UI" w:cs="Segoe UI"/>
          <w:sz w:val="18"/>
          <w:u w:val="single"/>
        </w:rPr>
        <w:t>Coverage: England, state-funded schools (including Academies and CTCs)</w:t>
      </w:r>
      <w:r w:rsidRPr="00BC413B">
        <w:rPr>
          <w:rFonts w:ascii="Segoe UI" w:hAnsi="Segoe UI" w:cs="Segoe UI"/>
          <w:sz w:val="18"/>
        </w:rPr>
        <w:t xml:space="preserve"> - State-funded schools include academies, free schools, city technology colleges, further education colleges with provision for 14- to 16-year-olds and state-funded special schools. They exclude independent schools, independent special schools, non-maintained special schools, hospital schools and alternative provision (including pupil referral units, AP free schools and AP academies as well as state-funded AP placements in other institutions).</w:t>
      </w:r>
    </w:p>
    <w:p w:rsidR="00F41053" w:rsidRDefault="00F41053">
      <w:pPr>
        <w:rPr>
          <w:rFonts w:ascii="Segoe UI" w:hAnsi="Segoe UI" w:cs="Segoe UI"/>
          <w:sz w:val="18"/>
        </w:rPr>
      </w:pPr>
    </w:p>
    <w:tbl>
      <w:tblPr>
        <w:tblW w:w="14476" w:type="dxa"/>
        <w:tblInd w:w="91" w:type="dxa"/>
        <w:tblLook w:val="04A0"/>
      </w:tblPr>
      <w:tblGrid>
        <w:gridCol w:w="1577"/>
        <w:gridCol w:w="1199"/>
        <w:gridCol w:w="993"/>
        <w:gridCol w:w="926"/>
        <w:gridCol w:w="266"/>
        <w:gridCol w:w="1152"/>
        <w:gridCol w:w="992"/>
        <w:gridCol w:w="850"/>
        <w:gridCol w:w="266"/>
        <w:gridCol w:w="1151"/>
        <w:gridCol w:w="993"/>
        <w:gridCol w:w="851"/>
        <w:gridCol w:w="266"/>
        <w:gridCol w:w="1152"/>
        <w:gridCol w:w="992"/>
        <w:gridCol w:w="850"/>
      </w:tblGrid>
      <w:tr w:rsidR="005D2262" w:rsidRPr="00A23984" w:rsidTr="00A23984">
        <w:trPr>
          <w:trHeight w:val="255"/>
        </w:trPr>
        <w:tc>
          <w:tcPr>
            <w:tcW w:w="1577" w:type="dxa"/>
            <w:tcBorders>
              <w:top w:val="nil"/>
              <w:left w:val="nil"/>
              <w:bottom w:val="nil"/>
              <w:right w:val="nil"/>
            </w:tcBorders>
            <w:shd w:val="clear" w:color="000000" w:fill="FFFFFF"/>
            <w:noWrap/>
            <w:vAlign w:val="bottom"/>
            <w:hideMark/>
          </w:tcPr>
          <w:p w:rsidR="005D2262" w:rsidRPr="00A23984" w:rsidRDefault="005D2262" w:rsidP="005D2262">
            <w:pPr>
              <w:spacing w:after="0" w:line="240" w:lineRule="auto"/>
              <w:rPr>
                <w:rFonts w:ascii="Tahoma" w:eastAsia="Times New Roman" w:hAnsi="Tahoma" w:cs="Tahoma"/>
                <w:sz w:val="16"/>
                <w:szCs w:val="16"/>
                <w:lang w:eastAsia="en-GB"/>
              </w:rPr>
            </w:pPr>
            <w:r w:rsidRPr="00A23984">
              <w:rPr>
                <w:rFonts w:ascii="Tahoma" w:eastAsia="Times New Roman" w:hAnsi="Tahoma" w:cs="Tahoma"/>
                <w:sz w:val="16"/>
                <w:szCs w:val="16"/>
                <w:lang w:eastAsia="en-GB"/>
              </w:rPr>
              <w:t> </w:t>
            </w:r>
          </w:p>
        </w:tc>
        <w:tc>
          <w:tcPr>
            <w:tcW w:w="3118"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Number of eligible pupils (1)</w:t>
            </w:r>
          </w:p>
        </w:tc>
        <w:tc>
          <w:tcPr>
            <w:tcW w:w="266" w:type="dxa"/>
            <w:tcBorders>
              <w:top w:val="single" w:sz="4" w:space="0" w:color="auto"/>
              <w:left w:val="nil"/>
              <w:bottom w:val="single" w:sz="4" w:space="0" w:color="auto"/>
              <w:right w:val="single" w:sz="4" w:space="0" w:color="auto"/>
            </w:tcBorders>
            <w:shd w:val="clear" w:color="000000" w:fill="FFFFFF"/>
            <w:noWrap/>
            <w:vAlign w:val="center"/>
            <w:hideMark/>
          </w:tcPr>
          <w:p w:rsidR="005D2262" w:rsidRPr="00A23984" w:rsidRDefault="005D2262" w:rsidP="005D2262">
            <w:pPr>
              <w:spacing w:after="0" w:line="240" w:lineRule="auto"/>
              <w:rPr>
                <w:rFonts w:ascii="Tahoma" w:eastAsia="Times New Roman" w:hAnsi="Tahoma" w:cs="Tahoma"/>
                <w:sz w:val="16"/>
                <w:szCs w:val="16"/>
                <w:lang w:eastAsia="en-GB"/>
              </w:rPr>
            </w:pPr>
            <w:r w:rsidRPr="00A23984">
              <w:rPr>
                <w:rFonts w:ascii="Tahoma" w:eastAsia="Times New Roman" w:hAnsi="Tahoma" w:cs="Tahoma"/>
                <w:sz w:val="16"/>
                <w:szCs w:val="16"/>
                <w:lang w:eastAsia="en-GB"/>
              </w:rPr>
              <w:t> </w:t>
            </w:r>
          </w:p>
        </w:tc>
        <w:tc>
          <w:tcPr>
            <w:tcW w:w="2994" w:type="dxa"/>
            <w:gridSpan w:val="3"/>
            <w:tcBorders>
              <w:top w:val="single" w:sz="4" w:space="0" w:color="auto"/>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Average Progress 8 score (2)(3)</w:t>
            </w:r>
          </w:p>
        </w:tc>
        <w:tc>
          <w:tcPr>
            <w:tcW w:w="266" w:type="dxa"/>
            <w:tcBorders>
              <w:top w:val="single" w:sz="4" w:space="0" w:color="auto"/>
              <w:left w:val="nil"/>
              <w:bottom w:val="single" w:sz="4" w:space="0" w:color="auto"/>
              <w:right w:val="single" w:sz="4" w:space="0" w:color="auto"/>
            </w:tcBorders>
            <w:shd w:val="clear" w:color="000000" w:fill="FFFFFF"/>
            <w:noWrap/>
            <w:vAlign w:val="center"/>
            <w:hideMark/>
          </w:tcPr>
          <w:p w:rsidR="005D2262" w:rsidRPr="00A23984" w:rsidRDefault="005D2262" w:rsidP="005D2262">
            <w:pPr>
              <w:spacing w:after="0" w:line="240" w:lineRule="auto"/>
              <w:rPr>
                <w:rFonts w:ascii="Tahoma" w:eastAsia="Times New Roman" w:hAnsi="Tahoma" w:cs="Tahoma"/>
                <w:sz w:val="16"/>
                <w:szCs w:val="16"/>
                <w:lang w:eastAsia="en-GB"/>
              </w:rPr>
            </w:pPr>
            <w:r w:rsidRPr="00A23984">
              <w:rPr>
                <w:rFonts w:ascii="Tahoma" w:eastAsia="Times New Roman" w:hAnsi="Tahoma" w:cs="Tahoma"/>
                <w:sz w:val="16"/>
                <w:szCs w:val="16"/>
                <w:lang w:eastAsia="en-GB"/>
              </w:rPr>
              <w:t> </w:t>
            </w:r>
          </w:p>
        </w:tc>
        <w:tc>
          <w:tcPr>
            <w:tcW w:w="2995"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Progress 8 lower confidence interval</w:t>
            </w:r>
          </w:p>
        </w:tc>
        <w:tc>
          <w:tcPr>
            <w:tcW w:w="266" w:type="dxa"/>
            <w:tcBorders>
              <w:top w:val="single" w:sz="4" w:space="0" w:color="auto"/>
              <w:left w:val="nil"/>
              <w:bottom w:val="single" w:sz="4" w:space="0" w:color="auto"/>
              <w:right w:val="single" w:sz="4" w:space="0" w:color="auto"/>
            </w:tcBorders>
            <w:shd w:val="clear" w:color="000000" w:fill="FFFFFF"/>
            <w:noWrap/>
            <w:vAlign w:val="center"/>
            <w:hideMark/>
          </w:tcPr>
          <w:p w:rsidR="005D2262" w:rsidRPr="00A23984" w:rsidRDefault="005D2262" w:rsidP="005D2262">
            <w:pPr>
              <w:spacing w:after="0" w:line="240" w:lineRule="auto"/>
              <w:rPr>
                <w:rFonts w:ascii="Tahoma" w:eastAsia="Times New Roman" w:hAnsi="Tahoma" w:cs="Tahoma"/>
                <w:sz w:val="16"/>
                <w:szCs w:val="16"/>
                <w:lang w:eastAsia="en-GB"/>
              </w:rPr>
            </w:pPr>
            <w:r w:rsidRPr="00A23984">
              <w:rPr>
                <w:rFonts w:ascii="Tahoma" w:eastAsia="Times New Roman" w:hAnsi="Tahoma" w:cs="Tahoma"/>
                <w:sz w:val="16"/>
                <w:szCs w:val="16"/>
                <w:lang w:eastAsia="en-GB"/>
              </w:rPr>
              <w:t> </w:t>
            </w:r>
          </w:p>
        </w:tc>
        <w:tc>
          <w:tcPr>
            <w:tcW w:w="299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Progress 8 upper confidence interval</w:t>
            </w:r>
          </w:p>
        </w:tc>
      </w:tr>
      <w:tr w:rsidR="005D2262" w:rsidRPr="00A23984" w:rsidTr="00A23984">
        <w:trPr>
          <w:trHeight w:val="675"/>
        </w:trPr>
        <w:tc>
          <w:tcPr>
            <w:tcW w:w="1577" w:type="dxa"/>
            <w:tcBorders>
              <w:top w:val="nil"/>
              <w:left w:val="nil"/>
              <w:bottom w:val="nil"/>
              <w:right w:val="nil"/>
            </w:tcBorders>
            <w:shd w:val="clear" w:color="000000" w:fill="FFFFFF"/>
            <w:noWrap/>
            <w:vAlign w:val="bottom"/>
            <w:hideMark/>
          </w:tcPr>
          <w:p w:rsidR="005D2262" w:rsidRPr="00A23984" w:rsidRDefault="005D2262" w:rsidP="005D2262">
            <w:pPr>
              <w:spacing w:after="0" w:line="240" w:lineRule="auto"/>
              <w:rPr>
                <w:rFonts w:ascii="Tahoma" w:eastAsia="Times New Roman" w:hAnsi="Tahoma" w:cs="Tahoma"/>
                <w:sz w:val="16"/>
                <w:szCs w:val="16"/>
                <w:lang w:eastAsia="en-GB"/>
              </w:rPr>
            </w:pPr>
            <w:r w:rsidRPr="00A23984">
              <w:rPr>
                <w:rFonts w:ascii="Tahoma" w:eastAsia="Times New Roman" w:hAnsi="Tahoma" w:cs="Tahoma"/>
                <w:sz w:val="16"/>
                <w:szCs w:val="16"/>
                <w:lang w:eastAsia="en-GB"/>
              </w:rPr>
              <w:t> </w:t>
            </w:r>
          </w:p>
        </w:tc>
        <w:tc>
          <w:tcPr>
            <w:tcW w:w="1199" w:type="dxa"/>
            <w:tcBorders>
              <w:top w:val="nil"/>
              <w:left w:val="single" w:sz="4" w:space="0" w:color="auto"/>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Pupils known to be eligible for free school meals</w:t>
            </w:r>
          </w:p>
        </w:tc>
        <w:tc>
          <w:tcPr>
            <w:tcW w:w="993"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All other pupils (4)</w:t>
            </w:r>
          </w:p>
        </w:tc>
        <w:tc>
          <w:tcPr>
            <w:tcW w:w="926"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All pupils</w:t>
            </w:r>
          </w:p>
        </w:tc>
        <w:tc>
          <w:tcPr>
            <w:tcW w:w="266" w:type="dxa"/>
            <w:tcBorders>
              <w:top w:val="nil"/>
              <w:left w:val="nil"/>
              <w:bottom w:val="single" w:sz="4" w:space="0" w:color="auto"/>
              <w:right w:val="single" w:sz="4" w:space="0" w:color="auto"/>
            </w:tcBorders>
            <w:shd w:val="clear" w:color="000000" w:fill="FFFFFF"/>
            <w:noWrap/>
            <w:vAlign w:val="center"/>
            <w:hideMark/>
          </w:tcPr>
          <w:p w:rsidR="005D2262" w:rsidRPr="00A23984" w:rsidRDefault="005D2262" w:rsidP="005D2262">
            <w:pPr>
              <w:spacing w:after="0" w:line="240" w:lineRule="auto"/>
              <w:rPr>
                <w:rFonts w:ascii="Tahoma" w:eastAsia="Times New Roman" w:hAnsi="Tahoma" w:cs="Tahoma"/>
                <w:b/>
                <w:bCs/>
                <w:sz w:val="16"/>
                <w:szCs w:val="16"/>
                <w:lang w:eastAsia="en-GB"/>
              </w:rPr>
            </w:pPr>
            <w:r w:rsidRPr="00A23984">
              <w:rPr>
                <w:rFonts w:ascii="Tahoma" w:eastAsia="Times New Roman" w:hAnsi="Tahoma" w:cs="Tahoma"/>
                <w:b/>
                <w:bCs/>
                <w:sz w:val="16"/>
                <w:szCs w:val="16"/>
                <w:lang w:eastAsia="en-GB"/>
              </w:rPr>
              <w:t> </w:t>
            </w:r>
          </w:p>
        </w:tc>
        <w:tc>
          <w:tcPr>
            <w:tcW w:w="1152"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Pupils known to be eligible for free school meals</w:t>
            </w:r>
          </w:p>
        </w:tc>
        <w:tc>
          <w:tcPr>
            <w:tcW w:w="992"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All other pupils (4)</w:t>
            </w:r>
          </w:p>
        </w:tc>
        <w:tc>
          <w:tcPr>
            <w:tcW w:w="850"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All pupils</w:t>
            </w:r>
          </w:p>
        </w:tc>
        <w:tc>
          <w:tcPr>
            <w:tcW w:w="266" w:type="dxa"/>
            <w:tcBorders>
              <w:top w:val="nil"/>
              <w:left w:val="nil"/>
              <w:bottom w:val="single" w:sz="4" w:space="0" w:color="auto"/>
              <w:right w:val="single" w:sz="4" w:space="0" w:color="auto"/>
            </w:tcBorders>
            <w:shd w:val="clear" w:color="000000" w:fill="FFFFFF"/>
            <w:noWrap/>
            <w:vAlign w:val="center"/>
            <w:hideMark/>
          </w:tcPr>
          <w:p w:rsidR="005D2262" w:rsidRPr="00A23984" w:rsidRDefault="005D2262" w:rsidP="005D2262">
            <w:pPr>
              <w:spacing w:after="0" w:line="240" w:lineRule="auto"/>
              <w:rPr>
                <w:rFonts w:ascii="Tahoma" w:eastAsia="Times New Roman" w:hAnsi="Tahoma" w:cs="Tahoma"/>
                <w:b/>
                <w:bCs/>
                <w:sz w:val="16"/>
                <w:szCs w:val="16"/>
                <w:lang w:eastAsia="en-GB"/>
              </w:rPr>
            </w:pPr>
            <w:r w:rsidRPr="00A23984">
              <w:rPr>
                <w:rFonts w:ascii="Tahoma" w:eastAsia="Times New Roman" w:hAnsi="Tahoma" w:cs="Tahoma"/>
                <w:b/>
                <w:bCs/>
                <w:sz w:val="16"/>
                <w:szCs w:val="16"/>
                <w:lang w:eastAsia="en-GB"/>
              </w:rPr>
              <w:t> </w:t>
            </w:r>
          </w:p>
        </w:tc>
        <w:tc>
          <w:tcPr>
            <w:tcW w:w="1151"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Pupils known to be eligible for free school meals</w:t>
            </w:r>
          </w:p>
        </w:tc>
        <w:tc>
          <w:tcPr>
            <w:tcW w:w="993"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All other pupils (4)</w:t>
            </w:r>
          </w:p>
        </w:tc>
        <w:tc>
          <w:tcPr>
            <w:tcW w:w="851"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All pupils</w:t>
            </w:r>
          </w:p>
        </w:tc>
        <w:tc>
          <w:tcPr>
            <w:tcW w:w="266" w:type="dxa"/>
            <w:tcBorders>
              <w:top w:val="nil"/>
              <w:left w:val="nil"/>
              <w:bottom w:val="single" w:sz="4" w:space="0" w:color="auto"/>
              <w:right w:val="single" w:sz="4" w:space="0" w:color="auto"/>
            </w:tcBorders>
            <w:shd w:val="clear" w:color="000000" w:fill="FFFFFF"/>
            <w:noWrap/>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 </w:t>
            </w:r>
          </w:p>
        </w:tc>
        <w:tc>
          <w:tcPr>
            <w:tcW w:w="1152"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Pupils known to be eligible for free school meals</w:t>
            </w:r>
          </w:p>
        </w:tc>
        <w:tc>
          <w:tcPr>
            <w:tcW w:w="992"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All other pupils (4)</w:t>
            </w:r>
          </w:p>
        </w:tc>
        <w:tc>
          <w:tcPr>
            <w:tcW w:w="850"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All pupils</w:t>
            </w:r>
          </w:p>
        </w:tc>
      </w:tr>
      <w:tr w:rsidR="00E63B45" w:rsidRPr="00A23984" w:rsidTr="00E63B45">
        <w:trPr>
          <w:trHeight w:val="255"/>
        </w:trPr>
        <w:tc>
          <w:tcPr>
            <w:tcW w:w="1577" w:type="dxa"/>
            <w:tcBorders>
              <w:top w:val="single" w:sz="4" w:space="0" w:color="auto"/>
              <w:left w:val="single" w:sz="4" w:space="0" w:color="auto"/>
              <w:bottom w:val="single" w:sz="4" w:space="0" w:color="auto"/>
              <w:right w:val="nil"/>
            </w:tcBorders>
            <w:shd w:val="clear" w:color="auto" w:fill="auto"/>
            <w:noWrap/>
            <w:vAlign w:val="bottom"/>
            <w:hideMark/>
          </w:tcPr>
          <w:p w:rsidR="00E63B45" w:rsidRPr="00E63B45" w:rsidRDefault="00E63B45" w:rsidP="00E63B45">
            <w:pPr>
              <w:spacing w:after="100" w:afterAutospacing="1"/>
              <w:rPr>
                <w:rFonts w:ascii="Tahoma" w:hAnsi="Tahoma" w:cs="Tahoma"/>
                <w:sz w:val="16"/>
              </w:rPr>
            </w:pPr>
            <w:r w:rsidRPr="00E63B45">
              <w:rPr>
                <w:rFonts w:ascii="Tahoma" w:hAnsi="Tahoma" w:cs="Tahoma"/>
                <w:sz w:val="16"/>
              </w:rPr>
              <w:t>Devon</w:t>
            </w:r>
          </w:p>
        </w:tc>
        <w:tc>
          <w:tcPr>
            <w:tcW w:w="1199" w:type="dxa"/>
            <w:tcBorders>
              <w:top w:val="nil"/>
              <w:left w:val="single" w:sz="4" w:space="0" w:color="auto"/>
              <w:bottom w:val="single" w:sz="4" w:space="0" w:color="auto"/>
              <w:right w:val="single" w:sz="4" w:space="0" w:color="auto"/>
            </w:tcBorders>
            <w:shd w:val="clear" w:color="000000" w:fill="FFFFFF"/>
            <w:noWrap/>
            <w:vAlign w:val="bottom"/>
            <w:hideMark/>
          </w:tcPr>
          <w:p w:rsidR="00E63B45" w:rsidRPr="00E63B45" w:rsidRDefault="00E63B45" w:rsidP="00E63B45">
            <w:pPr>
              <w:spacing w:after="100" w:afterAutospacing="1"/>
              <w:jc w:val="right"/>
              <w:rPr>
                <w:rFonts w:ascii="Tahoma" w:hAnsi="Tahoma" w:cs="Tahoma"/>
                <w:sz w:val="16"/>
              </w:rPr>
            </w:pPr>
            <w:r w:rsidRPr="00E63B45">
              <w:rPr>
                <w:rFonts w:ascii="Tahoma" w:hAnsi="Tahoma" w:cs="Tahoma"/>
                <w:sz w:val="16"/>
              </w:rPr>
              <w:t>724</w:t>
            </w:r>
          </w:p>
        </w:tc>
        <w:tc>
          <w:tcPr>
            <w:tcW w:w="993" w:type="dxa"/>
            <w:tcBorders>
              <w:top w:val="nil"/>
              <w:left w:val="nil"/>
              <w:bottom w:val="single" w:sz="4" w:space="0" w:color="auto"/>
              <w:right w:val="single" w:sz="4" w:space="0" w:color="auto"/>
            </w:tcBorders>
            <w:shd w:val="clear" w:color="000000" w:fill="FFFFFF"/>
            <w:noWrap/>
            <w:vAlign w:val="bottom"/>
            <w:hideMark/>
          </w:tcPr>
          <w:p w:rsidR="00E63B45" w:rsidRPr="00E63B45" w:rsidRDefault="00E63B45" w:rsidP="00E63B45">
            <w:pPr>
              <w:spacing w:after="100" w:afterAutospacing="1"/>
              <w:jc w:val="right"/>
              <w:rPr>
                <w:rFonts w:ascii="Tahoma" w:hAnsi="Tahoma" w:cs="Tahoma"/>
                <w:sz w:val="16"/>
              </w:rPr>
            </w:pPr>
            <w:r w:rsidRPr="00E63B45">
              <w:rPr>
                <w:rFonts w:ascii="Tahoma" w:hAnsi="Tahoma" w:cs="Tahoma"/>
                <w:sz w:val="16"/>
              </w:rPr>
              <w:t>5726</w:t>
            </w:r>
          </w:p>
        </w:tc>
        <w:tc>
          <w:tcPr>
            <w:tcW w:w="926" w:type="dxa"/>
            <w:tcBorders>
              <w:top w:val="nil"/>
              <w:left w:val="nil"/>
              <w:bottom w:val="single" w:sz="4" w:space="0" w:color="auto"/>
              <w:right w:val="single" w:sz="4" w:space="0" w:color="auto"/>
            </w:tcBorders>
            <w:shd w:val="clear" w:color="000000" w:fill="FFFFFF"/>
            <w:noWrap/>
            <w:vAlign w:val="bottom"/>
            <w:hideMark/>
          </w:tcPr>
          <w:p w:rsidR="00E63B45" w:rsidRPr="00E63B45" w:rsidRDefault="00E63B45" w:rsidP="00E63B45">
            <w:pPr>
              <w:spacing w:after="100" w:afterAutospacing="1"/>
              <w:jc w:val="right"/>
              <w:rPr>
                <w:rFonts w:ascii="Tahoma" w:hAnsi="Tahoma" w:cs="Tahoma"/>
                <w:sz w:val="16"/>
              </w:rPr>
            </w:pPr>
            <w:r w:rsidRPr="00E63B45">
              <w:rPr>
                <w:rFonts w:ascii="Tahoma" w:hAnsi="Tahoma" w:cs="Tahoma"/>
                <w:sz w:val="16"/>
              </w:rPr>
              <w:t>6450</w:t>
            </w:r>
          </w:p>
        </w:tc>
        <w:tc>
          <w:tcPr>
            <w:tcW w:w="266" w:type="dxa"/>
            <w:tcBorders>
              <w:top w:val="nil"/>
              <w:left w:val="nil"/>
              <w:bottom w:val="single" w:sz="4" w:space="0" w:color="auto"/>
              <w:right w:val="single" w:sz="4" w:space="0" w:color="auto"/>
            </w:tcBorders>
            <w:shd w:val="clear" w:color="000000" w:fill="FFFFFF"/>
            <w:noWrap/>
            <w:vAlign w:val="bottom"/>
            <w:hideMark/>
          </w:tcPr>
          <w:p w:rsidR="00E63B45" w:rsidRPr="00E63B45" w:rsidRDefault="00E63B45" w:rsidP="00E63B45">
            <w:pPr>
              <w:spacing w:after="100" w:afterAutospacing="1"/>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E63B45" w:rsidRPr="00E63B45" w:rsidRDefault="00E63B45" w:rsidP="00E63B45">
            <w:pPr>
              <w:spacing w:after="100" w:afterAutospacing="1"/>
              <w:jc w:val="right"/>
              <w:rPr>
                <w:rFonts w:ascii="Tahoma" w:hAnsi="Tahoma" w:cs="Tahoma"/>
                <w:sz w:val="16"/>
              </w:rPr>
            </w:pPr>
            <w:r w:rsidRPr="00E63B45">
              <w:rPr>
                <w:rFonts w:ascii="Tahoma" w:hAnsi="Tahoma" w:cs="Tahoma"/>
                <w:sz w:val="16"/>
              </w:rPr>
              <w:t>-0.59</w:t>
            </w:r>
          </w:p>
        </w:tc>
        <w:tc>
          <w:tcPr>
            <w:tcW w:w="992" w:type="dxa"/>
            <w:tcBorders>
              <w:top w:val="nil"/>
              <w:left w:val="nil"/>
              <w:bottom w:val="single" w:sz="4" w:space="0" w:color="auto"/>
              <w:right w:val="single" w:sz="4" w:space="0" w:color="auto"/>
            </w:tcBorders>
            <w:shd w:val="clear" w:color="000000" w:fill="FFFFFF"/>
            <w:noWrap/>
            <w:vAlign w:val="bottom"/>
            <w:hideMark/>
          </w:tcPr>
          <w:p w:rsidR="00E63B45" w:rsidRPr="00E63B45" w:rsidRDefault="00E63B45" w:rsidP="00E63B45">
            <w:pPr>
              <w:spacing w:after="100" w:afterAutospacing="1"/>
              <w:jc w:val="right"/>
              <w:rPr>
                <w:rFonts w:ascii="Tahoma" w:hAnsi="Tahoma" w:cs="Tahoma"/>
                <w:sz w:val="16"/>
              </w:rPr>
            </w:pPr>
            <w:r w:rsidRPr="00E63B45">
              <w:rPr>
                <w:rFonts w:ascii="Tahoma" w:hAnsi="Tahoma" w:cs="Tahoma"/>
                <w:sz w:val="16"/>
              </w:rPr>
              <w:t>-0.04</w:t>
            </w:r>
          </w:p>
        </w:tc>
        <w:tc>
          <w:tcPr>
            <w:tcW w:w="850" w:type="dxa"/>
            <w:tcBorders>
              <w:top w:val="nil"/>
              <w:left w:val="nil"/>
              <w:bottom w:val="single" w:sz="4" w:space="0" w:color="auto"/>
              <w:right w:val="single" w:sz="4" w:space="0" w:color="auto"/>
            </w:tcBorders>
            <w:shd w:val="clear" w:color="000000" w:fill="FFFFFF"/>
            <w:noWrap/>
            <w:vAlign w:val="bottom"/>
            <w:hideMark/>
          </w:tcPr>
          <w:p w:rsidR="00E63B45" w:rsidRPr="00E63B45" w:rsidRDefault="00E63B45" w:rsidP="00E63B45">
            <w:pPr>
              <w:spacing w:after="100" w:afterAutospacing="1"/>
              <w:jc w:val="right"/>
              <w:rPr>
                <w:rFonts w:ascii="Tahoma" w:hAnsi="Tahoma" w:cs="Tahoma"/>
                <w:sz w:val="16"/>
              </w:rPr>
            </w:pPr>
            <w:r w:rsidRPr="00E63B45">
              <w:rPr>
                <w:rFonts w:ascii="Tahoma" w:hAnsi="Tahoma" w:cs="Tahoma"/>
                <w:sz w:val="16"/>
              </w:rPr>
              <w:t>-0.11</w:t>
            </w:r>
          </w:p>
        </w:tc>
        <w:tc>
          <w:tcPr>
            <w:tcW w:w="266" w:type="dxa"/>
            <w:tcBorders>
              <w:top w:val="nil"/>
              <w:left w:val="nil"/>
              <w:bottom w:val="single" w:sz="4" w:space="0" w:color="auto"/>
              <w:right w:val="single" w:sz="4" w:space="0" w:color="auto"/>
            </w:tcBorders>
            <w:shd w:val="clear" w:color="000000" w:fill="FFFFFF"/>
            <w:noWrap/>
            <w:vAlign w:val="bottom"/>
            <w:hideMark/>
          </w:tcPr>
          <w:p w:rsidR="00E63B45" w:rsidRPr="00E63B45" w:rsidRDefault="00E63B45" w:rsidP="00E63B45">
            <w:pPr>
              <w:spacing w:after="100" w:afterAutospacing="1"/>
              <w:jc w:val="right"/>
              <w:rPr>
                <w:rFonts w:ascii="Tahoma" w:hAnsi="Tahoma" w:cs="Tahoma"/>
                <w:sz w:val="16"/>
              </w:rPr>
            </w:pPr>
          </w:p>
        </w:tc>
        <w:tc>
          <w:tcPr>
            <w:tcW w:w="1151" w:type="dxa"/>
            <w:tcBorders>
              <w:top w:val="nil"/>
              <w:left w:val="nil"/>
              <w:bottom w:val="single" w:sz="4" w:space="0" w:color="auto"/>
              <w:right w:val="single" w:sz="4" w:space="0" w:color="auto"/>
            </w:tcBorders>
            <w:shd w:val="clear" w:color="000000" w:fill="FFFFFF"/>
            <w:noWrap/>
            <w:vAlign w:val="bottom"/>
            <w:hideMark/>
          </w:tcPr>
          <w:p w:rsidR="00E63B45" w:rsidRPr="00E63B45" w:rsidRDefault="00E63B45" w:rsidP="00E63B45">
            <w:pPr>
              <w:spacing w:after="100" w:afterAutospacing="1"/>
              <w:jc w:val="right"/>
              <w:rPr>
                <w:rFonts w:ascii="Tahoma" w:hAnsi="Tahoma" w:cs="Tahoma"/>
                <w:sz w:val="16"/>
              </w:rPr>
            </w:pPr>
            <w:r w:rsidRPr="00E63B45">
              <w:rPr>
                <w:rFonts w:ascii="Tahoma" w:hAnsi="Tahoma" w:cs="Tahoma"/>
                <w:sz w:val="16"/>
              </w:rPr>
              <w:t>-0.68</w:t>
            </w:r>
          </w:p>
        </w:tc>
        <w:tc>
          <w:tcPr>
            <w:tcW w:w="993" w:type="dxa"/>
            <w:tcBorders>
              <w:top w:val="nil"/>
              <w:left w:val="nil"/>
              <w:bottom w:val="single" w:sz="4" w:space="0" w:color="auto"/>
              <w:right w:val="single" w:sz="4" w:space="0" w:color="auto"/>
            </w:tcBorders>
            <w:shd w:val="clear" w:color="000000" w:fill="FFFFFF"/>
            <w:noWrap/>
            <w:vAlign w:val="bottom"/>
            <w:hideMark/>
          </w:tcPr>
          <w:p w:rsidR="00E63B45" w:rsidRPr="00E63B45" w:rsidRDefault="00E63B45" w:rsidP="00E63B45">
            <w:pPr>
              <w:spacing w:after="100" w:afterAutospacing="1"/>
              <w:jc w:val="right"/>
              <w:rPr>
                <w:rFonts w:ascii="Tahoma" w:hAnsi="Tahoma" w:cs="Tahoma"/>
                <w:sz w:val="16"/>
              </w:rPr>
            </w:pPr>
            <w:r w:rsidRPr="00E63B45">
              <w:rPr>
                <w:rFonts w:ascii="Tahoma" w:hAnsi="Tahoma" w:cs="Tahoma"/>
                <w:sz w:val="16"/>
              </w:rPr>
              <w:t>-0.08</w:t>
            </w:r>
          </w:p>
        </w:tc>
        <w:tc>
          <w:tcPr>
            <w:tcW w:w="851" w:type="dxa"/>
            <w:tcBorders>
              <w:top w:val="nil"/>
              <w:left w:val="nil"/>
              <w:bottom w:val="single" w:sz="4" w:space="0" w:color="auto"/>
              <w:right w:val="single" w:sz="4" w:space="0" w:color="auto"/>
            </w:tcBorders>
            <w:shd w:val="clear" w:color="000000" w:fill="FFFFFF"/>
            <w:noWrap/>
            <w:vAlign w:val="bottom"/>
            <w:hideMark/>
          </w:tcPr>
          <w:p w:rsidR="00E63B45" w:rsidRPr="00E63B45" w:rsidRDefault="00E63B45" w:rsidP="00E63B45">
            <w:pPr>
              <w:spacing w:after="100" w:afterAutospacing="1"/>
              <w:jc w:val="right"/>
              <w:rPr>
                <w:rFonts w:ascii="Tahoma" w:hAnsi="Tahoma" w:cs="Tahoma"/>
                <w:sz w:val="16"/>
              </w:rPr>
            </w:pPr>
            <w:r w:rsidRPr="00E63B45">
              <w:rPr>
                <w:rFonts w:ascii="Tahoma" w:hAnsi="Tahoma" w:cs="Tahoma"/>
                <w:sz w:val="16"/>
              </w:rPr>
              <w:t>-0.14</w:t>
            </w:r>
          </w:p>
        </w:tc>
        <w:tc>
          <w:tcPr>
            <w:tcW w:w="266" w:type="dxa"/>
            <w:tcBorders>
              <w:top w:val="nil"/>
              <w:left w:val="nil"/>
              <w:bottom w:val="single" w:sz="4" w:space="0" w:color="auto"/>
              <w:right w:val="single" w:sz="4" w:space="0" w:color="auto"/>
            </w:tcBorders>
            <w:shd w:val="clear" w:color="000000" w:fill="FFFFFF"/>
            <w:noWrap/>
            <w:vAlign w:val="bottom"/>
            <w:hideMark/>
          </w:tcPr>
          <w:p w:rsidR="00E63B45" w:rsidRPr="00E63B45" w:rsidRDefault="00E63B45" w:rsidP="00E63B45">
            <w:pPr>
              <w:spacing w:after="100" w:afterAutospacing="1"/>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E63B45" w:rsidRPr="00E63B45" w:rsidRDefault="00E63B45" w:rsidP="00E63B45">
            <w:pPr>
              <w:spacing w:after="100" w:afterAutospacing="1"/>
              <w:jc w:val="right"/>
              <w:rPr>
                <w:rFonts w:ascii="Tahoma" w:hAnsi="Tahoma" w:cs="Tahoma"/>
                <w:sz w:val="16"/>
              </w:rPr>
            </w:pPr>
            <w:r w:rsidRPr="00E63B45">
              <w:rPr>
                <w:rFonts w:ascii="Tahoma" w:hAnsi="Tahoma" w:cs="Tahoma"/>
                <w:sz w:val="16"/>
              </w:rPr>
              <w:t>-0.50</w:t>
            </w:r>
          </w:p>
        </w:tc>
        <w:tc>
          <w:tcPr>
            <w:tcW w:w="992" w:type="dxa"/>
            <w:tcBorders>
              <w:top w:val="nil"/>
              <w:left w:val="nil"/>
              <w:bottom w:val="single" w:sz="4" w:space="0" w:color="auto"/>
              <w:right w:val="single" w:sz="4" w:space="0" w:color="auto"/>
            </w:tcBorders>
            <w:shd w:val="clear" w:color="000000" w:fill="FFFFFF"/>
            <w:noWrap/>
            <w:vAlign w:val="bottom"/>
            <w:hideMark/>
          </w:tcPr>
          <w:p w:rsidR="00E63B45" w:rsidRPr="00E63B45" w:rsidRDefault="00E63B45" w:rsidP="00E63B45">
            <w:pPr>
              <w:spacing w:after="100" w:afterAutospacing="1"/>
              <w:jc w:val="right"/>
              <w:rPr>
                <w:rFonts w:ascii="Tahoma" w:hAnsi="Tahoma" w:cs="Tahoma"/>
                <w:sz w:val="16"/>
              </w:rPr>
            </w:pPr>
            <w:r w:rsidRPr="00E63B45">
              <w:rPr>
                <w:rFonts w:ascii="Tahoma" w:hAnsi="Tahoma" w:cs="Tahoma"/>
                <w:sz w:val="16"/>
              </w:rPr>
              <w:t>-0.01</w:t>
            </w:r>
          </w:p>
        </w:tc>
        <w:tc>
          <w:tcPr>
            <w:tcW w:w="850" w:type="dxa"/>
            <w:tcBorders>
              <w:top w:val="nil"/>
              <w:left w:val="nil"/>
              <w:bottom w:val="single" w:sz="4" w:space="0" w:color="auto"/>
              <w:right w:val="single" w:sz="4" w:space="0" w:color="auto"/>
            </w:tcBorders>
            <w:shd w:val="clear" w:color="000000" w:fill="FFFFFF"/>
            <w:noWrap/>
            <w:vAlign w:val="bottom"/>
            <w:hideMark/>
          </w:tcPr>
          <w:p w:rsidR="00E63B45" w:rsidRPr="00E63B45" w:rsidRDefault="00E63B45" w:rsidP="00E63B45">
            <w:pPr>
              <w:spacing w:after="100" w:afterAutospacing="1"/>
              <w:jc w:val="right"/>
              <w:rPr>
                <w:rFonts w:ascii="Tahoma" w:hAnsi="Tahoma" w:cs="Tahoma"/>
                <w:sz w:val="16"/>
              </w:rPr>
            </w:pPr>
            <w:r w:rsidRPr="00E63B45">
              <w:rPr>
                <w:rFonts w:ascii="Tahoma" w:hAnsi="Tahoma" w:cs="Tahoma"/>
                <w:sz w:val="16"/>
              </w:rPr>
              <w:t>-0.08</w:t>
            </w:r>
          </w:p>
        </w:tc>
      </w:tr>
      <w:tr w:rsidR="00950D7C" w:rsidRPr="00A23984" w:rsidTr="00950D7C">
        <w:trPr>
          <w:trHeight w:val="255"/>
        </w:trPr>
        <w:tc>
          <w:tcPr>
            <w:tcW w:w="1577" w:type="dxa"/>
            <w:tcBorders>
              <w:top w:val="nil"/>
              <w:left w:val="single" w:sz="4" w:space="0" w:color="auto"/>
              <w:bottom w:val="single" w:sz="4" w:space="0" w:color="auto"/>
              <w:right w:val="nil"/>
            </w:tcBorders>
            <w:shd w:val="clear" w:color="auto" w:fill="auto"/>
            <w:noWrap/>
            <w:vAlign w:val="bottom"/>
            <w:hideMark/>
          </w:tcPr>
          <w:p w:rsidR="00950D7C" w:rsidRPr="00A23984" w:rsidRDefault="00950D7C" w:rsidP="005D2262">
            <w:pPr>
              <w:spacing w:after="0" w:line="240" w:lineRule="auto"/>
              <w:rPr>
                <w:rFonts w:ascii="Tahoma" w:eastAsia="Times New Roman" w:hAnsi="Tahoma" w:cs="Tahoma"/>
                <w:sz w:val="16"/>
                <w:szCs w:val="16"/>
                <w:lang w:eastAsia="en-GB"/>
              </w:rPr>
            </w:pPr>
            <w:r w:rsidRPr="00A23984">
              <w:rPr>
                <w:rFonts w:ascii="Tahoma" w:eastAsia="Times New Roman" w:hAnsi="Tahoma" w:cs="Tahoma"/>
                <w:sz w:val="16"/>
                <w:szCs w:val="16"/>
                <w:lang w:eastAsia="en-GB"/>
              </w:rPr>
              <w:t>Shire County</w:t>
            </w:r>
          </w:p>
        </w:tc>
        <w:tc>
          <w:tcPr>
            <w:tcW w:w="1199" w:type="dxa"/>
            <w:tcBorders>
              <w:top w:val="nil"/>
              <w:left w:val="single" w:sz="4" w:space="0" w:color="auto"/>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18255</w:t>
            </w:r>
          </w:p>
        </w:tc>
        <w:tc>
          <w:tcPr>
            <w:tcW w:w="993"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183131</w:t>
            </w:r>
          </w:p>
        </w:tc>
        <w:tc>
          <w:tcPr>
            <w:tcW w:w="92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201386</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-0.64</w:t>
            </w:r>
          </w:p>
        </w:tc>
        <w:tc>
          <w:tcPr>
            <w:tcW w:w="99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0.01</w:t>
            </w:r>
          </w:p>
        </w:tc>
        <w:tc>
          <w:tcPr>
            <w:tcW w:w="850"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-0.05</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1"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-0.74</w:t>
            </w:r>
          </w:p>
        </w:tc>
        <w:tc>
          <w:tcPr>
            <w:tcW w:w="993"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-0.02</w:t>
            </w:r>
          </w:p>
        </w:tc>
        <w:tc>
          <w:tcPr>
            <w:tcW w:w="851"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-0.07</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-0.54</w:t>
            </w:r>
          </w:p>
        </w:tc>
        <w:tc>
          <w:tcPr>
            <w:tcW w:w="99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0.04</w:t>
            </w:r>
          </w:p>
        </w:tc>
        <w:tc>
          <w:tcPr>
            <w:tcW w:w="850"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-0.02</w:t>
            </w:r>
          </w:p>
        </w:tc>
      </w:tr>
      <w:tr w:rsidR="00950D7C" w:rsidRPr="00A23984" w:rsidTr="00950D7C">
        <w:trPr>
          <w:trHeight w:val="255"/>
        </w:trPr>
        <w:tc>
          <w:tcPr>
            <w:tcW w:w="1577" w:type="dxa"/>
            <w:tcBorders>
              <w:top w:val="nil"/>
              <w:left w:val="single" w:sz="4" w:space="0" w:color="auto"/>
              <w:bottom w:val="single" w:sz="4" w:space="0" w:color="auto"/>
              <w:right w:val="nil"/>
            </w:tcBorders>
            <w:shd w:val="clear" w:color="auto" w:fill="auto"/>
            <w:noWrap/>
            <w:vAlign w:val="bottom"/>
            <w:hideMark/>
          </w:tcPr>
          <w:p w:rsidR="00950D7C" w:rsidRPr="00A23984" w:rsidRDefault="00950D7C" w:rsidP="005D2262">
            <w:pPr>
              <w:spacing w:after="0" w:line="240" w:lineRule="auto"/>
              <w:rPr>
                <w:rFonts w:ascii="Tahoma" w:eastAsia="Times New Roman" w:hAnsi="Tahoma" w:cs="Tahoma"/>
                <w:color w:val="000000"/>
                <w:sz w:val="16"/>
                <w:szCs w:val="16"/>
                <w:lang w:eastAsia="en-GB"/>
              </w:rPr>
            </w:pPr>
            <w:r w:rsidRPr="00A23984">
              <w:rPr>
                <w:rFonts w:ascii="Tahoma" w:eastAsia="Times New Roman" w:hAnsi="Tahoma" w:cs="Tahoma"/>
                <w:color w:val="000000"/>
                <w:sz w:val="16"/>
                <w:szCs w:val="16"/>
                <w:lang w:eastAsia="en-GB"/>
              </w:rPr>
              <w:t>Predominantly Rural</w:t>
            </w:r>
          </w:p>
        </w:tc>
        <w:tc>
          <w:tcPr>
            <w:tcW w:w="1199" w:type="dxa"/>
            <w:tcBorders>
              <w:top w:val="nil"/>
              <w:left w:val="single" w:sz="4" w:space="0" w:color="auto"/>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8414</w:t>
            </w:r>
          </w:p>
        </w:tc>
        <w:tc>
          <w:tcPr>
            <w:tcW w:w="993"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78142</w:t>
            </w:r>
          </w:p>
        </w:tc>
        <w:tc>
          <w:tcPr>
            <w:tcW w:w="92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86575</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-0.65</w:t>
            </w:r>
          </w:p>
        </w:tc>
        <w:tc>
          <w:tcPr>
            <w:tcW w:w="99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-0.01</w:t>
            </w:r>
          </w:p>
        </w:tc>
        <w:tc>
          <w:tcPr>
            <w:tcW w:w="850"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-0.09</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1"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-0.80</w:t>
            </w:r>
          </w:p>
        </w:tc>
        <w:tc>
          <w:tcPr>
            <w:tcW w:w="993"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-0.05</w:t>
            </w:r>
          </w:p>
        </w:tc>
        <w:tc>
          <w:tcPr>
            <w:tcW w:w="851"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-0.16</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-0.50</w:t>
            </w:r>
          </w:p>
        </w:tc>
        <w:tc>
          <w:tcPr>
            <w:tcW w:w="99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0.04</w:t>
            </w:r>
          </w:p>
        </w:tc>
        <w:tc>
          <w:tcPr>
            <w:tcW w:w="850"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-0.02</w:t>
            </w:r>
          </w:p>
        </w:tc>
      </w:tr>
      <w:tr w:rsidR="00950D7C" w:rsidRPr="00A23984" w:rsidTr="00950D7C">
        <w:trPr>
          <w:trHeight w:val="255"/>
        </w:trPr>
        <w:tc>
          <w:tcPr>
            <w:tcW w:w="1577" w:type="dxa"/>
            <w:tcBorders>
              <w:top w:val="nil"/>
              <w:left w:val="single" w:sz="4" w:space="0" w:color="auto"/>
              <w:bottom w:val="single" w:sz="4" w:space="0" w:color="auto"/>
              <w:right w:val="nil"/>
            </w:tcBorders>
            <w:shd w:val="clear" w:color="auto" w:fill="auto"/>
            <w:noWrap/>
            <w:vAlign w:val="bottom"/>
            <w:hideMark/>
          </w:tcPr>
          <w:p w:rsidR="00950D7C" w:rsidRPr="00A23984" w:rsidRDefault="00950D7C" w:rsidP="005D2262">
            <w:pPr>
              <w:spacing w:after="0" w:line="240" w:lineRule="auto"/>
              <w:rPr>
                <w:rFonts w:ascii="Tahoma" w:eastAsia="Times New Roman" w:hAnsi="Tahoma" w:cs="Tahoma"/>
                <w:color w:val="000000"/>
                <w:sz w:val="16"/>
                <w:szCs w:val="16"/>
                <w:lang w:eastAsia="en-GB"/>
              </w:rPr>
            </w:pPr>
            <w:r w:rsidRPr="00A23984">
              <w:rPr>
                <w:rFonts w:ascii="Tahoma" w:eastAsia="Times New Roman" w:hAnsi="Tahoma" w:cs="Tahoma"/>
                <w:color w:val="000000"/>
                <w:sz w:val="16"/>
                <w:szCs w:val="16"/>
                <w:lang w:eastAsia="en-GB"/>
              </w:rPr>
              <w:t>Urban with Significant Rural</w:t>
            </w:r>
          </w:p>
        </w:tc>
        <w:tc>
          <w:tcPr>
            <w:tcW w:w="1199" w:type="dxa"/>
            <w:tcBorders>
              <w:top w:val="nil"/>
              <w:left w:val="single" w:sz="4" w:space="0" w:color="auto"/>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11002</w:t>
            </w:r>
          </w:p>
        </w:tc>
        <w:tc>
          <w:tcPr>
            <w:tcW w:w="993"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109089</w:t>
            </w:r>
          </w:p>
        </w:tc>
        <w:tc>
          <w:tcPr>
            <w:tcW w:w="92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120091</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-0.65</w:t>
            </w:r>
          </w:p>
        </w:tc>
        <w:tc>
          <w:tcPr>
            <w:tcW w:w="99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0.00</w:t>
            </w:r>
          </w:p>
        </w:tc>
        <w:tc>
          <w:tcPr>
            <w:tcW w:w="850"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-0.06</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1"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-0.77</w:t>
            </w:r>
          </w:p>
        </w:tc>
        <w:tc>
          <w:tcPr>
            <w:tcW w:w="993"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-0.04</w:t>
            </w:r>
          </w:p>
        </w:tc>
        <w:tc>
          <w:tcPr>
            <w:tcW w:w="851"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-0.10</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-0.52</w:t>
            </w:r>
          </w:p>
        </w:tc>
        <w:tc>
          <w:tcPr>
            <w:tcW w:w="99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0.04</w:t>
            </w:r>
          </w:p>
        </w:tc>
        <w:tc>
          <w:tcPr>
            <w:tcW w:w="850"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-0.02</w:t>
            </w:r>
          </w:p>
        </w:tc>
      </w:tr>
      <w:tr w:rsidR="00950D7C" w:rsidRPr="00A23984" w:rsidTr="00950D7C">
        <w:trPr>
          <w:trHeight w:val="255"/>
        </w:trPr>
        <w:tc>
          <w:tcPr>
            <w:tcW w:w="1577" w:type="dxa"/>
            <w:tcBorders>
              <w:top w:val="nil"/>
              <w:left w:val="single" w:sz="4" w:space="0" w:color="auto"/>
              <w:bottom w:val="single" w:sz="4" w:space="0" w:color="auto"/>
              <w:right w:val="nil"/>
            </w:tcBorders>
            <w:shd w:val="clear" w:color="auto" w:fill="auto"/>
            <w:noWrap/>
            <w:vAlign w:val="bottom"/>
            <w:hideMark/>
          </w:tcPr>
          <w:p w:rsidR="00950D7C" w:rsidRPr="00A23984" w:rsidRDefault="00950D7C" w:rsidP="005D2262">
            <w:pPr>
              <w:spacing w:after="0" w:line="240" w:lineRule="auto"/>
              <w:rPr>
                <w:rFonts w:ascii="Tahoma" w:eastAsia="Times New Roman" w:hAnsi="Tahoma" w:cs="Tahoma"/>
                <w:color w:val="000000"/>
                <w:sz w:val="16"/>
                <w:szCs w:val="16"/>
                <w:lang w:eastAsia="en-GB"/>
              </w:rPr>
            </w:pPr>
            <w:r w:rsidRPr="00A23984">
              <w:rPr>
                <w:rFonts w:ascii="Tahoma" w:eastAsia="Times New Roman" w:hAnsi="Tahoma" w:cs="Tahoma"/>
                <w:color w:val="000000"/>
                <w:sz w:val="16"/>
                <w:szCs w:val="16"/>
                <w:lang w:eastAsia="en-GB"/>
              </w:rPr>
              <w:t>Predominantly Urban</w:t>
            </w:r>
          </w:p>
        </w:tc>
        <w:tc>
          <w:tcPr>
            <w:tcW w:w="1199" w:type="dxa"/>
            <w:tcBorders>
              <w:top w:val="nil"/>
              <w:left w:val="single" w:sz="4" w:space="0" w:color="auto"/>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46606</w:t>
            </w:r>
          </w:p>
        </w:tc>
        <w:tc>
          <w:tcPr>
            <w:tcW w:w="993"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244345</w:t>
            </w:r>
          </w:p>
        </w:tc>
        <w:tc>
          <w:tcPr>
            <w:tcW w:w="92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292238</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-0.45</w:t>
            </w:r>
          </w:p>
        </w:tc>
        <w:tc>
          <w:tcPr>
            <w:tcW w:w="99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0.08</w:t>
            </w:r>
          </w:p>
        </w:tc>
        <w:tc>
          <w:tcPr>
            <w:tcW w:w="850"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0.00</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1"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-0.58</w:t>
            </w:r>
          </w:p>
        </w:tc>
        <w:tc>
          <w:tcPr>
            <w:tcW w:w="993"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0.02</w:t>
            </w:r>
          </w:p>
        </w:tc>
        <w:tc>
          <w:tcPr>
            <w:tcW w:w="851"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-0.05</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-0.31</w:t>
            </w:r>
          </w:p>
        </w:tc>
        <w:tc>
          <w:tcPr>
            <w:tcW w:w="99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0.13</w:t>
            </w:r>
          </w:p>
        </w:tc>
        <w:tc>
          <w:tcPr>
            <w:tcW w:w="850"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0.05</w:t>
            </w:r>
          </w:p>
        </w:tc>
      </w:tr>
    </w:tbl>
    <w:p w:rsidR="00F41053" w:rsidRDefault="00F41053">
      <w:pPr>
        <w:rPr>
          <w:rFonts w:ascii="Segoe UI" w:hAnsi="Segoe UI" w:cs="Segoe UI"/>
          <w:sz w:val="18"/>
        </w:rPr>
      </w:pPr>
    </w:p>
    <w:tbl>
      <w:tblPr>
        <w:tblW w:w="11500" w:type="dxa"/>
        <w:tblInd w:w="91" w:type="dxa"/>
        <w:tblLook w:val="04A0"/>
      </w:tblPr>
      <w:tblGrid>
        <w:gridCol w:w="2220"/>
        <w:gridCol w:w="9280"/>
      </w:tblGrid>
      <w:tr w:rsidR="00A23984" w:rsidRPr="00A23984" w:rsidTr="00A23984">
        <w:trPr>
          <w:trHeight w:val="321"/>
        </w:trPr>
        <w:tc>
          <w:tcPr>
            <w:tcW w:w="2220" w:type="dxa"/>
            <w:tcBorders>
              <w:top w:val="nil"/>
              <w:left w:val="nil"/>
              <w:bottom w:val="nil"/>
              <w:right w:val="nil"/>
            </w:tcBorders>
            <w:shd w:val="clear" w:color="000000" w:fill="FFFFFF"/>
            <w:noWrap/>
            <w:vAlign w:val="center"/>
            <w:hideMark/>
          </w:tcPr>
          <w:p w:rsidR="00A23984" w:rsidRPr="00A23984" w:rsidRDefault="00A23984" w:rsidP="00A23984">
            <w:pPr>
              <w:spacing w:after="0" w:line="240" w:lineRule="auto"/>
              <w:rPr>
                <w:rFonts w:ascii="Tahoma" w:eastAsia="Times New Roman" w:hAnsi="Tahoma" w:cs="Tahoma"/>
                <w:sz w:val="18"/>
                <w:szCs w:val="20"/>
                <w:lang w:eastAsia="en-GB"/>
              </w:rPr>
            </w:pPr>
            <w:r w:rsidRPr="00A23984">
              <w:rPr>
                <w:rFonts w:ascii="Tahoma" w:eastAsia="Times New Roman" w:hAnsi="Tahoma" w:cs="Tahoma"/>
                <w:sz w:val="18"/>
                <w:szCs w:val="20"/>
                <w:lang w:eastAsia="en-GB"/>
              </w:rPr>
              <w:t>1</w:t>
            </w:r>
          </w:p>
        </w:tc>
        <w:tc>
          <w:tcPr>
            <w:tcW w:w="9280" w:type="dxa"/>
            <w:tcBorders>
              <w:top w:val="nil"/>
              <w:left w:val="nil"/>
              <w:bottom w:val="nil"/>
              <w:right w:val="nil"/>
            </w:tcBorders>
            <w:shd w:val="clear" w:color="000000" w:fill="FFFFFF"/>
            <w:vAlign w:val="center"/>
            <w:hideMark/>
          </w:tcPr>
          <w:p w:rsidR="00A23984" w:rsidRPr="00950D7C" w:rsidRDefault="00A23984" w:rsidP="00A23984">
            <w:pPr>
              <w:spacing w:after="0" w:line="240" w:lineRule="auto"/>
              <w:rPr>
                <w:rFonts w:ascii="Tahoma" w:eastAsia="Times New Roman" w:hAnsi="Tahoma" w:cs="Tahoma"/>
                <w:sz w:val="16"/>
                <w:szCs w:val="20"/>
                <w:lang w:eastAsia="en-GB"/>
              </w:rPr>
            </w:pPr>
            <w:r w:rsidRPr="00950D7C">
              <w:rPr>
                <w:rFonts w:ascii="Tahoma" w:eastAsia="Times New Roman" w:hAnsi="Tahoma" w:cs="Tahoma"/>
                <w:sz w:val="16"/>
                <w:szCs w:val="20"/>
                <w:lang w:eastAsia="en-GB"/>
              </w:rPr>
              <w:t>Pupils at the end of key stage 4 who are included in the measure.</w:t>
            </w:r>
          </w:p>
        </w:tc>
      </w:tr>
      <w:tr w:rsidR="00A23984" w:rsidRPr="00A23984" w:rsidTr="00A23984">
        <w:trPr>
          <w:trHeight w:val="1133"/>
        </w:trPr>
        <w:tc>
          <w:tcPr>
            <w:tcW w:w="2220" w:type="dxa"/>
            <w:tcBorders>
              <w:top w:val="nil"/>
              <w:left w:val="nil"/>
              <w:bottom w:val="nil"/>
              <w:right w:val="nil"/>
            </w:tcBorders>
            <w:shd w:val="clear" w:color="000000" w:fill="FFFFFF"/>
            <w:noWrap/>
            <w:vAlign w:val="center"/>
            <w:hideMark/>
          </w:tcPr>
          <w:p w:rsidR="00A23984" w:rsidRPr="00A23984" w:rsidRDefault="00A23984" w:rsidP="00A23984">
            <w:pPr>
              <w:spacing w:after="0" w:line="240" w:lineRule="auto"/>
              <w:rPr>
                <w:rFonts w:ascii="Tahoma" w:eastAsia="Times New Roman" w:hAnsi="Tahoma" w:cs="Tahoma"/>
                <w:sz w:val="18"/>
                <w:szCs w:val="20"/>
                <w:lang w:eastAsia="en-GB"/>
              </w:rPr>
            </w:pPr>
            <w:r w:rsidRPr="00A23984">
              <w:rPr>
                <w:rFonts w:ascii="Tahoma" w:eastAsia="Times New Roman" w:hAnsi="Tahoma" w:cs="Tahoma"/>
                <w:sz w:val="18"/>
                <w:szCs w:val="20"/>
                <w:lang w:eastAsia="en-GB"/>
              </w:rPr>
              <w:t>2</w:t>
            </w:r>
          </w:p>
        </w:tc>
        <w:tc>
          <w:tcPr>
            <w:tcW w:w="9280" w:type="dxa"/>
            <w:tcBorders>
              <w:top w:val="nil"/>
              <w:left w:val="nil"/>
              <w:bottom w:val="nil"/>
              <w:right w:val="nil"/>
            </w:tcBorders>
            <w:shd w:val="clear" w:color="000000" w:fill="FFFFFF"/>
            <w:vAlign w:val="center"/>
            <w:hideMark/>
          </w:tcPr>
          <w:p w:rsidR="00A23984" w:rsidRPr="00950D7C" w:rsidRDefault="00950D7C" w:rsidP="00A23984">
            <w:pPr>
              <w:spacing w:after="0" w:line="240" w:lineRule="auto"/>
              <w:rPr>
                <w:rFonts w:ascii="Tahoma" w:eastAsia="Times New Roman" w:hAnsi="Tahoma" w:cs="Tahoma"/>
                <w:sz w:val="16"/>
                <w:szCs w:val="20"/>
                <w:lang w:eastAsia="en-GB"/>
              </w:rPr>
            </w:pPr>
            <w:r w:rsidRPr="00950D7C">
              <w:rPr>
                <w:rFonts w:ascii="Tahoma" w:eastAsia="Times New Roman" w:hAnsi="Tahoma" w:cs="Tahoma"/>
                <w:sz w:val="16"/>
                <w:szCs w:val="20"/>
                <w:lang w:eastAsia="en-GB"/>
              </w:rPr>
              <w:t>Attainment 8 and Progress 8 are part of the new secondary accountability system that was implemented for all schools from 2016. Users should be cautious when comparing Attainment 8 scores between 2017 and 2016. In 2017, Attainment 8 scores were calculated using slightly different point score scales in comparison to 2016, in order to minimise change following the introduction of 9-1 reformed GCSEs. This means that Attainment 8 scores are likely to look different in 2017, as a result of changes to the methodology.  More information on the calculation of these measures is available in the Progress 8 guidance: https://www.gov.uk/government/publications/progress-8-school-performance-measure</w:t>
            </w:r>
          </w:p>
        </w:tc>
      </w:tr>
      <w:tr w:rsidR="00A23984" w:rsidRPr="00A23984" w:rsidTr="00950D7C">
        <w:trPr>
          <w:trHeight w:val="1519"/>
        </w:trPr>
        <w:tc>
          <w:tcPr>
            <w:tcW w:w="2220" w:type="dxa"/>
            <w:tcBorders>
              <w:top w:val="nil"/>
              <w:left w:val="nil"/>
              <w:bottom w:val="nil"/>
              <w:right w:val="nil"/>
            </w:tcBorders>
            <w:shd w:val="clear" w:color="000000" w:fill="FFFFFF"/>
            <w:noWrap/>
            <w:vAlign w:val="center"/>
            <w:hideMark/>
          </w:tcPr>
          <w:p w:rsidR="00A23984" w:rsidRPr="00A23984" w:rsidRDefault="00A23984" w:rsidP="00A23984">
            <w:pPr>
              <w:spacing w:after="0" w:line="240" w:lineRule="auto"/>
              <w:rPr>
                <w:rFonts w:ascii="Tahoma" w:eastAsia="Times New Roman" w:hAnsi="Tahoma" w:cs="Tahoma"/>
                <w:sz w:val="18"/>
                <w:szCs w:val="20"/>
                <w:lang w:eastAsia="en-GB"/>
              </w:rPr>
            </w:pPr>
            <w:r w:rsidRPr="00A23984">
              <w:rPr>
                <w:rFonts w:ascii="Tahoma" w:eastAsia="Times New Roman" w:hAnsi="Tahoma" w:cs="Tahoma"/>
                <w:sz w:val="18"/>
                <w:szCs w:val="20"/>
                <w:lang w:eastAsia="en-GB"/>
              </w:rPr>
              <w:t>3</w:t>
            </w:r>
          </w:p>
        </w:tc>
        <w:tc>
          <w:tcPr>
            <w:tcW w:w="9280" w:type="dxa"/>
            <w:tcBorders>
              <w:top w:val="nil"/>
              <w:left w:val="nil"/>
              <w:bottom w:val="nil"/>
              <w:right w:val="nil"/>
            </w:tcBorders>
            <w:shd w:val="clear" w:color="000000" w:fill="FFFFFF"/>
            <w:vAlign w:val="center"/>
            <w:hideMark/>
          </w:tcPr>
          <w:p w:rsidR="00A23984" w:rsidRPr="00950D7C" w:rsidRDefault="00950D7C" w:rsidP="00A23984">
            <w:pPr>
              <w:spacing w:after="0" w:line="240" w:lineRule="auto"/>
              <w:rPr>
                <w:rFonts w:ascii="Tahoma" w:eastAsia="Times New Roman" w:hAnsi="Tahoma" w:cs="Tahoma"/>
                <w:sz w:val="16"/>
                <w:szCs w:val="20"/>
                <w:lang w:eastAsia="en-GB"/>
              </w:rPr>
            </w:pPr>
            <w:r w:rsidRPr="00950D7C">
              <w:rPr>
                <w:rFonts w:ascii="Tahoma" w:eastAsia="Times New Roman" w:hAnsi="Tahoma" w:cs="Tahoma"/>
                <w:sz w:val="16"/>
                <w:szCs w:val="20"/>
                <w:lang w:eastAsia="en-GB"/>
              </w:rPr>
              <w:t>A Progress 8 score of 1.0 means pupils in the group make on average approximately a grade more progress than the national average; a score of -0.5 means they make on average approximately half a grade less progress than average. Progress 8 scores should be interpreted alongside the associated confidence intervals. If the lower bound of the confidence interval is greater than zero, it can be interpreted as meaning that the group achieves greater than average progress compared to pupils in mainstream schools nationally and that this is statistically significant. If the upper bound is negative, this means that the group achieves lower than average progress compared to pupils in mainstream schools nationally and that this is statistically significant.</w:t>
            </w:r>
          </w:p>
        </w:tc>
      </w:tr>
      <w:tr w:rsidR="00950D7C" w:rsidRPr="00A23984" w:rsidTr="00950D7C">
        <w:trPr>
          <w:trHeight w:val="554"/>
        </w:trPr>
        <w:tc>
          <w:tcPr>
            <w:tcW w:w="2220" w:type="dxa"/>
            <w:tcBorders>
              <w:top w:val="nil"/>
              <w:left w:val="nil"/>
              <w:bottom w:val="nil"/>
              <w:right w:val="nil"/>
            </w:tcBorders>
            <w:shd w:val="clear" w:color="000000" w:fill="FFFFFF"/>
            <w:noWrap/>
            <w:vAlign w:val="center"/>
            <w:hideMark/>
          </w:tcPr>
          <w:p w:rsidR="00950D7C" w:rsidRPr="00A23984" w:rsidRDefault="00950D7C" w:rsidP="00950D7C">
            <w:pPr>
              <w:spacing w:after="0" w:line="240" w:lineRule="auto"/>
              <w:rPr>
                <w:rFonts w:ascii="Tahoma" w:eastAsia="Times New Roman" w:hAnsi="Tahoma" w:cs="Tahoma"/>
                <w:sz w:val="18"/>
                <w:szCs w:val="20"/>
                <w:lang w:eastAsia="en-GB"/>
              </w:rPr>
            </w:pPr>
            <w:r>
              <w:rPr>
                <w:rFonts w:ascii="Tahoma" w:eastAsia="Times New Roman" w:hAnsi="Tahoma" w:cs="Tahoma"/>
                <w:sz w:val="18"/>
                <w:szCs w:val="20"/>
                <w:lang w:eastAsia="en-GB"/>
              </w:rPr>
              <w:t>4</w:t>
            </w:r>
          </w:p>
        </w:tc>
        <w:tc>
          <w:tcPr>
            <w:tcW w:w="9280" w:type="dxa"/>
            <w:tcBorders>
              <w:top w:val="nil"/>
              <w:left w:val="nil"/>
              <w:bottom w:val="nil"/>
              <w:right w:val="nil"/>
            </w:tcBorders>
            <w:shd w:val="clear" w:color="000000" w:fill="FFFFFF"/>
            <w:vAlign w:val="center"/>
            <w:hideMark/>
          </w:tcPr>
          <w:p w:rsidR="00950D7C" w:rsidRPr="00950D7C" w:rsidRDefault="00950D7C" w:rsidP="00950D7C">
            <w:pPr>
              <w:spacing w:after="0" w:line="240" w:lineRule="auto"/>
              <w:rPr>
                <w:rFonts w:ascii="Tahoma" w:eastAsia="Times New Roman" w:hAnsi="Tahoma" w:cs="Tahoma"/>
                <w:sz w:val="16"/>
                <w:szCs w:val="20"/>
                <w:lang w:eastAsia="en-GB"/>
              </w:rPr>
            </w:pPr>
            <w:r w:rsidRPr="00950D7C">
              <w:rPr>
                <w:rFonts w:ascii="Tahoma" w:eastAsia="Times New Roman" w:hAnsi="Tahoma" w:cs="Tahoma"/>
                <w:sz w:val="16"/>
                <w:szCs w:val="20"/>
                <w:lang w:eastAsia="en-GB"/>
              </w:rPr>
              <w:t>Includes pupils not eligible for free school meals and for whom free school meal eligibility was unclassified or could not be determined.</w:t>
            </w:r>
          </w:p>
        </w:tc>
      </w:tr>
    </w:tbl>
    <w:p w:rsidR="00F0562D" w:rsidRPr="0007774B" w:rsidRDefault="00F176CA" w:rsidP="00F0562D">
      <w:pPr>
        <w:rPr>
          <w:rFonts w:ascii="Segoe UI" w:hAnsi="Segoe UI" w:cs="Segoe UI"/>
          <w:i/>
        </w:rPr>
      </w:pPr>
      <w:r>
        <w:rPr>
          <w:rFonts w:ascii="Segoe UI" w:hAnsi="Segoe UI" w:cs="Segoe UI"/>
          <w:sz w:val="18"/>
        </w:rPr>
        <w:br w:type="page"/>
      </w:r>
      <w:r w:rsidR="0007774B" w:rsidRPr="0007774B">
        <w:rPr>
          <w:rFonts w:ascii="Segoe UI" w:hAnsi="Segoe UI" w:cs="Segoe UI"/>
          <w:i/>
        </w:rPr>
        <w:lastRenderedPageBreak/>
        <w:t>GCSE and equivalent entries and achievements of pupils at the end of key stage 4 by disadvantage</w:t>
      </w:r>
    </w:p>
    <w:p w:rsidR="0007774B" w:rsidRDefault="0007774B" w:rsidP="00F0562D">
      <w:pPr>
        <w:rPr>
          <w:rFonts w:ascii="Segoe UI" w:hAnsi="Segoe UI" w:cs="Segoe UI"/>
        </w:rPr>
      </w:pPr>
      <w:r w:rsidRPr="0007774B">
        <w:rPr>
          <w:rFonts w:ascii="Segoe UI" w:hAnsi="Segoe UI" w:cs="Segoe UI"/>
        </w:rPr>
        <w:t>Year: 201</w:t>
      </w:r>
      <w:r w:rsidR="00950D7C">
        <w:rPr>
          <w:rFonts w:ascii="Segoe UI" w:hAnsi="Segoe UI" w:cs="Segoe UI"/>
        </w:rPr>
        <w:t>6</w:t>
      </w:r>
      <w:r w:rsidRPr="0007774B">
        <w:rPr>
          <w:rFonts w:ascii="Segoe UI" w:hAnsi="Segoe UI" w:cs="Segoe UI"/>
        </w:rPr>
        <w:t>/1</w:t>
      </w:r>
      <w:r w:rsidR="00950D7C">
        <w:rPr>
          <w:rFonts w:ascii="Segoe UI" w:hAnsi="Segoe UI" w:cs="Segoe UI"/>
        </w:rPr>
        <w:t>7</w:t>
      </w:r>
      <w:r>
        <w:rPr>
          <w:rFonts w:ascii="Segoe UI" w:hAnsi="Segoe UI" w:cs="Segoe UI"/>
        </w:rPr>
        <w:t xml:space="preserve"> </w:t>
      </w:r>
      <w:r w:rsidRPr="0007774B">
        <w:rPr>
          <w:rFonts w:ascii="Segoe UI" w:hAnsi="Segoe UI" w:cs="Segoe UI"/>
          <w:vertAlign w:val="superscript"/>
        </w:rPr>
        <w:t>Includes entries and achievements by these pupils in previous academic years.</w:t>
      </w:r>
    </w:p>
    <w:p w:rsidR="0007774B" w:rsidRDefault="0007774B" w:rsidP="00F0562D">
      <w:pPr>
        <w:rPr>
          <w:rFonts w:ascii="Segoe UI" w:hAnsi="Segoe UI" w:cs="Segoe UI"/>
          <w:sz w:val="18"/>
        </w:rPr>
      </w:pPr>
      <w:r w:rsidRPr="0007774B">
        <w:rPr>
          <w:rFonts w:ascii="Segoe UI" w:hAnsi="Segoe UI" w:cs="Segoe UI"/>
          <w:sz w:val="18"/>
          <w:u w:val="single"/>
        </w:rPr>
        <w:t>Coverage: England, state-funded schools (including Academies and CTCs)</w:t>
      </w:r>
      <w:r>
        <w:rPr>
          <w:rFonts w:ascii="Segoe UI" w:hAnsi="Segoe UI" w:cs="Segoe UI"/>
          <w:sz w:val="18"/>
        </w:rPr>
        <w:t xml:space="preserve"> - </w:t>
      </w:r>
      <w:r w:rsidRPr="0007774B">
        <w:rPr>
          <w:rFonts w:ascii="Segoe UI" w:hAnsi="Segoe UI" w:cs="Segoe UI"/>
          <w:sz w:val="18"/>
        </w:rPr>
        <w:t>State-funded schools include academies, free schools, city technology colleges, further education colleges with provision for 14- to 16-year-olds and state-funded special schools. They exclude independent schools, independent special schools, non-maintained special schools, hospital schools and alternative provision (including pupil referral units, AP free schools and AP academies as well as state-funded AP placements in other institutions).</w:t>
      </w:r>
    </w:p>
    <w:p w:rsidR="0007774B" w:rsidRDefault="0007774B" w:rsidP="00F0562D">
      <w:pPr>
        <w:rPr>
          <w:rFonts w:ascii="Segoe UI" w:hAnsi="Segoe UI" w:cs="Segoe UI"/>
        </w:rPr>
      </w:pPr>
      <w:r w:rsidRPr="0007774B">
        <w:rPr>
          <w:rFonts w:ascii="Segoe UI" w:hAnsi="Segoe UI" w:cs="Segoe UI"/>
        </w:rPr>
        <w:t>Disadvantaged pupils include pupils known to be eligible for FSM in any spring, autumn, summer, alternative provision or pupil referral unit census from year 6 to year 11 or are looked after children for at least one day or are adopted from care.</w:t>
      </w:r>
    </w:p>
    <w:p w:rsidR="0007774B" w:rsidRDefault="0007774B" w:rsidP="00F0562D">
      <w:pPr>
        <w:rPr>
          <w:rFonts w:ascii="Segoe UI" w:hAnsi="Segoe UI" w:cs="Segoe UI"/>
        </w:rPr>
      </w:pPr>
    </w:p>
    <w:tbl>
      <w:tblPr>
        <w:tblW w:w="11799" w:type="dxa"/>
        <w:tblInd w:w="91" w:type="dxa"/>
        <w:tblLook w:val="04A0"/>
      </w:tblPr>
      <w:tblGrid>
        <w:gridCol w:w="2220"/>
        <w:gridCol w:w="1647"/>
        <w:gridCol w:w="1500"/>
        <w:gridCol w:w="1500"/>
        <w:gridCol w:w="285"/>
        <w:gridCol w:w="1647"/>
        <w:gridCol w:w="1500"/>
        <w:gridCol w:w="1500"/>
      </w:tblGrid>
      <w:tr w:rsidR="0007774B" w:rsidRPr="0007774B" w:rsidTr="0087610F">
        <w:trPr>
          <w:trHeight w:val="300"/>
        </w:trPr>
        <w:tc>
          <w:tcPr>
            <w:tcW w:w="2220" w:type="dxa"/>
            <w:tcBorders>
              <w:top w:val="nil"/>
              <w:left w:val="nil"/>
              <w:bottom w:val="nil"/>
              <w:right w:val="nil"/>
            </w:tcBorders>
            <w:shd w:val="clear" w:color="000000" w:fill="FFFFFF"/>
            <w:noWrap/>
            <w:vAlign w:val="bottom"/>
            <w:hideMark/>
          </w:tcPr>
          <w:p w:rsidR="0007774B" w:rsidRPr="0007774B" w:rsidRDefault="0007774B" w:rsidP="0007774B">
            <w:pPr>
              <w:spacing w:after="0" w:line="240" w:lineRule="auto"/>
              <w:rPr>
                <w:rFonts w:ascii="Tahoma" w:eastAsia="Times New Roman" w:hAnsi="Tahoma" w:cs="Tahoma"/>
                <w:szCs w:val="20"/>
                <w:lang w:eastAsia="en-GB"/>
              </w:rPr>
            </w:pPr>
            <w:r w:rsidRPr="0007774B">
              <w:rPr>
                <w:rFonts w:ascii="Tahoma" w:eastAsia="Times New Roman" w:hAnsi="Tahoma" w:cs="Tahoma"/>
                <w:szCs w:val="20"/>
                <w:lang w:eastAsia="en-GB"/>
              </w:rPr>
              <w:t> </w:t>
            </w:r>
          </w:p>
        </w:tc>
        <w:tc>
          <w:tcPr>
            <w:tcW w:w="4647"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07774B" w:rsidRPr="0007774B" w:rsidRDefault="0007774B" w:rsidP="0007774B">
            <w:pPr>
              <w:spacing w:after="0" w:line="240" w:lineRule="auto"/>
              <w:jc w:val="center"/>
              <w:rPr>
                <w:rFonts w:ascii="Tahoma" w:eastAsia="Times New Roman" w:hAnsi="Tahoma" w:cs="Tahoma"/>
                <w:szCs w:val="16"/>
                <w:lang w:eastAsia="en-GB"/>
              </w:rPr>
            </w:pPr>
            <w:r w:rsidRPr="0007774B">
              <w:rPr>
                <w:rFonts w:ascii="Tahoma" w:eastAsia="Times New Roman" w:hAnsi="Tahoma" w:cs="Tahoma"/>
                <w:szCs w:val="16"/>
                <w:lang w:eastAsia="en-GB"/>
              </w:rPr>
              <w:t>Number of eligible pupils (2)</w:t>
            </w:r>
          </w:p>
        </w:tc>
        <w:tc>
          <w:tcPr>
            <w:tcW w:w="285" w:type="dxa"/>
            <w:tcBorders>
              <w:top w:val="single" w:sz="4" w:space="0" w:color="auto"/>
              <w:left w:val="nil"/>
              <w:bottom w:val="single" w:sz="4" w:space="0" w:color="auto"/>
              <w:right w:val="single" w:sz="4" w:space="0" w:color="auto"/>
            </w:tcBorders>
            <w:shd w:val="clear" w:color="000000" w:fill="FFFFFF"/>
            <w:noWrap/>
            <w:vAlign w:val="center"/>
            <w:hideMark/>
          </w:tcPr>
          <w:p w:rsidR="0007774B" w:rsidRPr="0007774B" w:rsidRDefault="0007774B" w:rsidP="0007774B">
            <w:pPr>
              <w:spacing w:after="0" w:line="240" w:lineRule="auto"/>
              <w:rPr>
                <w:rFonts w:ascii="Tahoma" w:eastAsia="Times New Roman" w:hAnsi="Tahoma" w:cs="Tahoma"/>
                <w:b/>
                <w:bCs/>
                <w:szCs w:val="16"/>
                <w:lang w:eastAsia="en-GB"/>
              </w:rPr>
            </w:pPr>
            <w:r w:rsidRPr="0007774B">
              <w:rPr>
                <w:rFonts w:ascii="Tahoma" w:eastAsia="Times New Roman" w:hAnsi="Tahoma" w:cs="Tahoma"/>
                <w:b/>
                <w:bCs/>
                <w:szCs w:val="16"/>
                <w:lang w:eastAsia="en-GB"/>
              </w:rPr>
              <w:t> </w:t>
            </w:r>
          </w:p>
        </w:tc>
        <w:tc>
          <w:tcPr>
            <w:tcW w:w="4647" w:type="dxa"/>
            <w:gridSpan w:val="3"/>
            <w:tcBorders>
              <w:top w:val="single" w:sz="4" w:space="0" w:color="auto"/>
              <w:left w:val="nil"/>
              <w:bottom w:val="single" w:sz="4" w:space="0" w:color="auto"/>
              <w:right w:val="single" w:sz="4" w:space="0" w:color="auto"/>
            </w:tcBorders>
            <w:shd w:val="clear" w:color="000000" w:fill="FFFFFF"/>
            <w:vAlign w:val="center"/>
            <w:hideMark/>
          </w:tcPr>
          <w:p w:rsidR="0007774B" w:rsidRPr="0007774B" w:rsidRDefault="0007774B" w:rsidP="0007774B">
            <w:pPr>
              <w:spacing w:after="0" w:line="240" w:lineRule="auto"/>
              <w:jc w:val="center"/>
              <w:rPr>
                <w:rFonts w:ascii="Tahoma" w:eastAsia="Times New Roman" w:hAnsi="Tahoma" w:cs="Tahoma"/>
                <w:szCs w:val="16"/>
                <w:lang w:eastAsia="en-GB"/>
              </w:rPr>
            </w:pPr>
            <w:r w:rsidRPr="0007774B">
              <w:rPr>
                <w:rFonts w:ascii="Tahoma" w:eastAsia="Times New Roman" w:hAnsi="Tahoma" w:cs="Tahoma"/>
                <w:szCs w:val="16"/>
                <w:lang w:eastAsia="en-GB"/>
              </w:rPr>
              <w:t>Average</w:t>
            </w:r>
            <w:r w:rsidR="0087610F">
              <w:rPr>
                <w:rFonts w:ascii="Tahoma" w:eastAsia="Times New Roman" w:hAnsi="Tahoma" w:cs="Tahoma"/>
                <w:szCs w:val="16"/>
                <w:lang w:eastAsia="en-GB"/>
              </w:rPr>
              <w:t xml:space="preserve"> Attainment 8 score per pupil (2</w:t>
            </w:r>
            <w:r w:rsidRPr="0007774B">
              <w:rPr>
                <w:rFonts w:ascii="Tahoma" w:eastAsia="Times New Roman" w:hAnsi="Tahoma" w:cs="Tahoma"/>
                <w:szCs w:val="16"/>
                <w:lang w:eastAsia="en-GB"/>
              </w:rPr>
              <w:t>)</w:t>
            </w:r>
          </w:p>
        </w:tc>
      </w:tr>
      <w:tr w:rsidR="0007774B" w:rsidRPr="0007774B" w:rsidTr="0087610F">
        <w:trPr>
          <w:trHeight w:val="450"/>
        </w:trPr>
        <w:tc>
          <w:tcPr>
            <w:tcW w:w="2220" w:type="dxa"/>
            <w:tcBorders>
              <w:top w:val="nil"/>
              <w:left w:val="nil"/>
              <w:bottom w:val="nil"/>
              <w:right w:val="nil"/>
            </w:tcBorders>
            <w:shd w:val="clear" w:color="000000" w:fill="FFFFFF"/>
            <w:noWrap/>
            <w:vAlign w:val="bottom"/>
            <w:hideMark/>
          </w:tcPr>
          <w:p w:rsidR="0007774B" w:rsidRPr="0007774B" w:rsidRDefault="0007774B" w:rsidP="0007774B">
            <w:pPr>
              <w:spacing w:after="0" w:line="240" w:lineRule="auto"/>
              <w:rPr>
                <w:rFonts w:ascii="Tahoma" w:eastAsia="Times New Roman" w:hAnsi="Tahoma" w:cs="Tahoma"/>
                <w:szCs w:val="20"/>
                <w:lang w:eastAsia="en-GB"/>
              </w:rPr>
            </w:pPr>
            <w:r w:rsidRPr="0007774B">
              <w:rPr>
                <w:rFonts w:ascii="Tahoma" w:eastAsia="Times New Roman" w:hAnsi="Tahoma" w:cs="Tahoma"/>
                <w:szCs w:val="20"/>
                <w:lang w:eastAsia="en-GB"/>
              </w:rPr>
              <w:t> </w:t>
            </w:r>
          </w:p>
        </w:tc>
        <w:tc>
          <w:tcPr>
            <w:tcW w:w="1647" w:type="dxa"/>
            <w:tcBorders>
              <w:top w:val="nil"/>
              <w:left w:val="single" w:sz="4" w:space="0" w:color="auto"/>
              <w:bottom w:val="single" w:sz="4" w:space="0" w:color="auto"/>
              <w:right w:val="single" w:sz="4" w:space="0" w:color="auto"/>
            </w:tcBorders>
            <w:shd w:val="clear" w:color="000000" w:fill="FFFFFF"/>
            <w:vAlign w:val="center"/>
            <w:hideMark/>
          </w:tcPr>
          <w:p w:rsidR="0007774B" w:rsidRPr="0007774B" w:rsidRDefault="0007774B" w:rsidP="0007774B">
            <w:pPr>
              <w:spacing w:after="0" w:line="240" w:lineRule="auto"/>
              <w:jc w:val="center"/>
              <w:rPr>
                <w:rFonts w:ascii="Tahoma" w:eastAsia="Times New Roman" w:hAnsi="Tahoma" w:cs="Tahoma"/>
                <w:szCs w:val="16"/>
                <w:lang w:eastAsia="en-GB"/>
              </w:rPr>
            </w:pPr>
            <w:r w:rsidRPr="0007774B">
              <w:rPr>
                <w:rFonts w:ascii="Tahoma" w:eastAsia="Times New Roman" w:hAnsi="Tahoma" w:cs="Tahoma"/>
                <w:szCs w:val="16"/>
                <w:lang w:eastAsia="en-GB"/>
              </w:rPr>
              <w:t>Disadvantaged pupils (1)</w:t>
            </w:r>
          </w:p>
        </w:tc>
        <w:tc>
          <w:tcPr>
            <w:tcW w:w="1500" w:type="dxa"/>
            <w:tcBorders>
              <w:top w:val="nil"/>
              <w:left w:val="nil"/>
              <w:bottom w:val="single" w:sz="4" w:space="0" w:color="auto"/>
              <w:right w:val="single" w:sz="4" w:space="0" w:color="auto"/>
            </w:tcBorders>
            <w:shd w:val="clear" w:color="000000" w:fill="FFFFFF"/>
            <w:vAlign w:val="center"/>
            <w:hideMark/>
          </w:tcPr>
          <w:p w:rsidR="0007774B" w:rsidRPr="0007774B" w:rsidRDefault="0087610F" w:rsidP="0007774B">
            <w:pPr>
              <w:spacing w:after="0" w:line="240" w:lineRule="auto"/>
              <w:jc w:val="center"/>
              <w:rPr>
                <w:rFonts w:ascii="Tahoma" w:eastAsia="Times New Roman" w:hAnsi="Tahoma" w:cs="Tahoma"/>
                <w:szCs w:val="16"/>
                <w:lang w:eastAsia="en-GB"/>
              </w:rPr>
            </w:pPr>
            <w:r>
              <w:rPr>
                <w:rFonts w:ascii="Tahoma" w:eastAsia="Times New Roman" w:hAnsi="Tahoma" w:cs="Tahoma"/>
                <w:szCs w:val="16"/>
                <w:lang w:eastAsia="en-GB"/>
              </w:rPr>
              <w:t>All other pupils (3</w:t>
            </w:r>
            <w:r w:rsidR="0007774B" w:rsidRPr="0007774B">
              <w:rPr>
                <w:rFonts w:ascii="Tahoma" w:eastAsia="Times New Roman" w:hAnsi="Tahoma" w:cs="Tahoma"/>
                <w:szCs w:val="16"/>
                <w:lang w:eastAsia="en-GB"/>
              </w:rPr>
              <w:t>)</w:t>
            </w:r>
          </w:p>
        </w:tc>
        <w:tc>
          <w:tcPr>
            <w:tcW w:w="1500" w:type="dxa"/>
            <w:tcBorders>
              <w:top w:val="nil"/>
              <w:left w:val="nil"/>
              <w:bottom w:val="single" w:sz="4" w:space="0" w:color="auto"/>
              <w:right w:val="single" w:sz="4" w:space="0" w:color="auto"/>
            </w:tcBorders>
            <w:shd w:val="clear" w:color="000000" w:fill="FFFFFF"/>
            <w:vAlign w:val="center"/>
            <w:hideMark/>
          </w:tcPr>
          <w:p w:rsidR="0007774B" w:rsidRPr="0007774B" w:rsidRDefault="0007774B" w:rsidP="0007774B">
            <w:pPr>
              <w:spacing w:after="0" w:line="240" w:lineRule="auto"/>
              <w:jc w:val="center"/>
              <w:rPr>
                <w:rFonts w:ascii="Tahoma" w:eastAsia="Times New Roman" w:hAnsi="Tahoma" w:cs="Tahoma"/>
                <w:szCs w:val="16"/>
                <w:lang w:eastAsia="en-GB"/>
              </w:rPr>
            </w:pPr>
            <w:r w:rsidRPr="0007774B">
              <w:rPr>
                <w:rFonts w:ascii="Tahoma" w:eastAsia="Times New Roman" w:hAnsi="Tahoma" w:cs="Tahoma"/>
                <w:szCs w:val="16"/>
                <w:lang w:eastAsia="en-GB"/>
              </w:rPr>
              <w:t>All pupils</w:t>
            </w:r>
          </w:p>
        </w:tc>
        <w:tc>
          <w:tcPr>
            <w:tcW w:w="285" w:type="dxa"/>
            <w:tcBorders>
              <w:top w:val="nil"/>
              <w:left w:val="nil"/>
              <w:bottom w:val="single" w:sz="4" w:space="0" w:color="auto"/>
              <w:right w:val="single" w:sz="4" w:space="0" w:color="auto"/>
            </w:tcBorders>
            <w:shd w:val="clear" w:color="000000" w:fill="FFFFFF"/>
            <w:noWrap/>
            <w:vAlign w:val="center"/>
            <w:hideMark/>
          </w:tcPr>
          <w:p w:rsidR="0007774B" w:rsidRPr="0007774B" w:rsidRDefault="0007774B" w:rsidP="0007774B">
            <w:pPr>
              <w:spacing w:after="0" w:line="240" w:lineRule="auto"/>
              <w:rPr>
                <w:rFonts w:ascii="Tahoma" w:eastAsia="Times New Roman" w:hAnsi="Tahoma" w:cs="Tahoma"/>
                <w:b/>
                <w:bCs/>
                <w:szCs w:val="16"/>
                <w:lang w:eastAsia="en-GB"/>
              </w:rPr>
            </w:pPr>
            <w:r w:rsidRPr="0007774B">
              <w:rPr>
                <w:rFonts w:ascii="Tahoma" w:eastAsia="Times New Roman" w:hAnsi="Tahoma" w:cs="Tahoma"/>
                <w:b/>
                <w:bCs/>
                <w:szCs w:val="16"/>
                <w:lang w:eastAsia="en-GB"/>
              </w:rPr>
              <w:t> </w:t>
            </w:r>
          </w:p>
        </w:tc>
        <w:tc>
          <w:tcPr>
            <w:tcW w:w="1647" w:type="dxa"/>
            <w:tcBorders>
              <w:top w:val="nil"/>
              <w:left w:val="nil"/>
              <w:bottom w:val="single" w:sz="4" w:space="0" w:color="auto"/>
              <w:right w:val="single" w:sz="4" w:space="0" w:color="auto"/>
            </w:tcBorders>
            <w:shd w:val="clear" w:color="000000" w:fill="FFFFFF"/>
            <w:vAlign w:val="center"/>
            <w:hideMark/>
          </w:tcPr>
          <w:p w:rsidR="0007774B" w:rsidRPr="0007774B" w:rsidRDefault="0007774B" w:rsidP="0007774B">
            <w:pPr>
              <w:spacing w:after="0" w:line="240" w:lineRule="auto"/>
              <w:jc w:val="center"/>
              <w:rPr>
                <w:rFonts w:ascii="Tahoma" w:eastAsia="Times New Roman" w:hAnsi="Tahoma" w:cs="Tahoma"/>
                <w:szCs w:val="16"/>
                <w:lang w:eastAsia="en-GB"/>
              </w:rPr>
            </w:pPr>
            <w:r w:rsidRPr="0007774B">
              <w:rPr>
                <w:rFonts w:ascii="Tahoma" w:eastAsia="Times New Roman" w:hAnsi="Tahoma" w:cs="Tahoma"/>
                <w:szCs w:val="16"/>
                <w:lang w:eastAsia="en-GB"/>
              </w:rPr>
              <w:t>Disadvantaged pupils (1)</w:t>
            </w:r>
          </w:p>
        </w:tc>
        <w:tc>
          <w:tcPr>
            <w:tcW w:w="1500" w:type="dxa"/>
            <w:tcBorders>
              <w:top w:val="nil"/>
              <w:left w:val="nil"/>
              <w:bottom w:val="single" w:sz="4" w:space="0" w:color="auto"/>
              <w:right w:val="single" w:sz="4" w:space="0" w:color="auto"/>
            </w:tcBorders>
            <w:shd w:val="clear" w:color="000000" w:fill="FFFFFF"/>
            <w:vAlign w:val="center"/>
            <w:hideMark/>
          </w:tcPr>
          <w:p w:rsidR="0007774B" w:rsidRPr="0007774B" w:rsidRDefault="0087610F" w:rsidP="0007774B">
            <w:pPr>
              <w:spacing w:after="0" w:line="240" w:lineRule="auto"/>
              <w:jc w:val="center"/>
              <w:rPr>
                <w:rFonts w:ascii="Tahoma" w:eastAsia="Times New Roman" w:hAnsi="Tahoma" w:cs="Tahoma"/>
                <w:szCs w:val="16"/>
                <w:lang w:eastAsia="en-GB"/>
              </w:rPr>
            </w:pPr>
            <w:r>
              <w:rPr>
                <w:rFonts w:ascii="Tahoma" w:eastAsia="Times New Roman" w:hAnsi="Tahoma" w:cs="Tahoma"/>
                <w:szCs w:val="16"/>
                <w:lang w:eastAsia="en-GB"/>
              </w:rPr>
              <w:t>All other pupils (3</w:t>
            </w:r>
            <w:r w:rsidR="0007774B" w:rsidRPr="0007774B">
              <w:rPr>
                <w:rFonts w:ascii="Tahoma" w:eastAsia="Times New Roman" w:hAnsi="Tahoma" w:cs="Tahoma"/>
                <w:szCs w:val="16"/>
                <w:lang w:eastAsia="en-GB"/>
              </w:rPr>
              <w:t>)</w:t>
            </w:r>
          </w:p>
        </w:tc>
        <w:tc>
          <w:tcPr>
            <w:tcW w:w="1500" w:type="dxa"/>
            <w:tcBorders>
              <w:top w:val="nil"/>
              <w:left w:val="nil"/>
              <w:bottom w:val="single" w:sz="4" w:space="0" w:color="auto"/>
              <w:right w:val="single" w:sz="4" w:space="0" w:color="auto"/>
            </w:tcBorders>
            <w:shd w:val="clear" w:color="000000" w:fill="FFFFFF"/>
            <w:vAlign w:val="center"/>
            <w:hideMark/>
          </w:tcPr>
          <w:p w:rsidR="0007774B" w:rsidRPr="0007774B" w:rsidRDefault="0007774B" w:rsidP="0007774B">
            <w:pPr>
              <w:spacing w:after="0" w:line="240" w:lineRule="auto"/>
              <w:jc w:val="center"/>
              <w:rPr>
                <w:rFonts w:ascii="Tahoma" w:eastAsia="Times New Roman" w:hAnsi="Tahoma" w:cs="Tahoma"/>
                <w:szCs w:val="16"/>
                <w:lang w:eastAsia="en-GB"/>
              </w:rPr>
            </w:pPr>
            <w:r w:rsidRPr="0007774B">
              <w:rPr>
                <w:rFonts w:ascii="Tahoma" w:eastAsia="Times New Roman" w:hAnsi="Tahoma" w:cs="Tahoma"/>
                <w:szCs w:val="16"/>
                <w:lang w:eastAsia="en-GB"/>
              </w:rPr>
              <w:t>All pupils</w:t>
            </w:r>
          </w:p>
        </w:tc>
      </w:tr>
      <w:tr w:rsidR="00E63B45" w:rsidRPr="0007774B" w:rsidTr="00E63B45">
        <w:trPr>
          <w:trHeight w:val="300"/>
        </w:trPr>
        <w:tc>
          <w:tcPr>
            <w:tcW w:w="2220" w:type="dxa"/>
            <w:tcBorders>
              <w:top w:val="single" w:sz="4" w:space="0" w:color="auto"/>
              <w:left w:val="single" w:sz="4" w:space="0" w:color="auto"/>
              <w:bottom w:val="single" w:sz="4" w:space="0" w:color="auto"/>
              <w:right w:val="nil"/>
            </w:tcBorders>
            <w:shd w:val="clear" w:color="000000" w:fill="FFFFFF"/>
            <w:noWrap/>
            <w:vAlign w:val="bottom"/>
            <w:hideMark/>
          </w:tcPr>
          <w:p w:rsidR="00E63B45" w:rsidRPr="00E63B45" w:rsidRDefault="00E63B45" w:rsidP="00E63B45">
            <w:pPr>
              <w:spacing w:after="100" w:afterAutospacing="1"/>
              <w:rPr>
                <w:rFonts w:ascii="Tahoma" w:hAnsi="Tahoma" w:cs="Tahoma"/>
              </w:rPr>
            </w:pPr>
            <w:r w:rsidRPr="00E63B45">
              <w:rPr>
                <w:rFonts w:ascii="Tahoma" w:hAnsi="Tahoma" w:cs="Tahoma"/>
              </w:rPr>
              <w:t>Devon</w:t>
            </w:r>
          </w:p>
        </w:tc>
        <w:tc>
          <w:tcPr>
            <w:tcW w:w="1647" w:type="dxa"/>
            <w:tcBorders>
              <w:top w:val="nil"/>
              <w:left w:val="single" w:sz="4" w:space="0" w:color="auto"/>
              <w:bottom w:val="single" w:sz="4" w:space="0" w:color="auto"/>
              <w:right w:val="single" w:sz="4" w:space="0" w:color="auto"/>
            </w:tcBorders>
            <w:shd w:val="clear" w:color="000000" w:fill="FFFFFF"/>
            <w:noWrap/>
            <w:vAlign w:val="bottom"/>
            <w:hideMark/>
          </w:tcPr>
          <w:p w:rsidR="00E63B45" w:rsidRPr="00E63B45" w:rsidRDefault="00E63B45" w:rsidP="00E63B45">
            <w:pPr>
              <w:spacing w:after="100" w:afterAutospacing="1"/>
              <w:jc w:val="right"/>
              <w:rPr>
                <w:rFonts w:ascii="Tahoma" w:hAnsi="Tahoma" w:cs="Tahoma"/>
              </w:rPr>
            </w:pPr>
            <w:r w:rsidRPr="00E63B45">
              <w:rPr>
                <w:rFonts w:ascii="Tahoma" w:hAnsi="Tahoma" w:cs="Tahoma"/>
              </w:rPr>
              <w:t>1274</w:t>
            </w:r>
          </w:p>
        </w:tc>
        <w:tc>
          <w:tcPr>
            <w:tcW w:w="1500" w:type="dxa"/>
            <w:tcBorders>
              <w:top w:val="nil"/>
              <w:left w:val="nil"/>
              <w:bottom w:val="single" w:sz="4" w:space="0" w:color="auto"/>
              <w:right w:val="single" w:sz="4" w:space="0" w:color="auto"/>
            </w:tcBorders>
            <w:shd w:val="clear" w:color="000000" w:fill="FFFFFF"/>
            <w:noWrap/>
            <w:vAlign w:val="bottom"/>
            <w:hideMark/>
          </w:tcPr>
          <w:p w:rsidR="00E63B45" w:rsidRPr="00E63B45" w:rsidRDefault="00E63B45" w:rsidP="00E63B45">
            <w:pPr>
              <w:spacing w:after="100" w:afterAutospacing="1"/>
              <w:jc w:val="right"/>
              <w:rPr>
                <w:rFonts w:ascii="Tahoma" w:hAnsi="Tahoma" w:cs="Tahoma"/>
              </w:rPr>
            </w:pPr>
            <w:r w:rsidRPr="00E63B45">
              <w:rPr>
                <w:rFonts w:ascii="Tahoma" w:hAnsi="Tahoma" w:cs="Tahoma"/>
              </w:rPr>
              <w:t>5430</w:t>
            </w:r>
          </w:p>
        </w:tc>
        <w:tc>
          <w:tcPr>
            <w:tcW w:w="1500" w:type="dxa"/>
            <w:tcBorders>
              <w:top w:val="nil"/>
              <w:left w:val="nil"/>
              <w:bottom w:val="single" w:sz="4" w:space="0" w:color="auto"/>
              <w:right w:val="single" w:sz="4" w:space="0" w:color="auto"/>
            </w:tcBorders>
            <w:shd w:val="clear" w:color="000000" w:fill="FFFFFF"/>
            <w:noWrap/>
            <w:vAlign w:val="bottom"/>
            <w:hideMark/>
          </w:tcPr>
          <w:p w:rsidR="00E63B45" w:rsidRPr="00E63B45" w:rsidRDefault="00E63B45" w:rsidP="00E63B45">
            <w:pPr>
              <w:spacing w:after="100" w:afterAutospacing="1"/>
              <w:jc w:val="right"/>
              <w:rPr>
                <w:rFonts w:ascii="Tahoma" w:hAnsi="Tahoma" w:cs="Tahoma"/>
              </w:rPr>
            </w:pPr>
            <w:r w:rsidRPr="00E63B45">
              <w:rPr>
                <w:rFonts w:ascii="Tahoma" w:hAnsi="Tahoma" w:cs="Tahoma"/>
              </w:rPr>
              <w:t>6704</w:t>
            </w:r>
          </w:p>
        </w:tc>
        <w:tc>
          <w:tcPr>
            <w:tcW w:w="285" w:type="dxa"/>
            <w:tcBorders>
              <w:top w:val="nil"/>
              <w:left w:val="nil"/>
              <w:bottom w:val="single" w:sz="4" w:space="0" w:color="auto"/>
              <w:right w:val="single" w:sz="4" w:space="0" w:color="auto"/>
            </w:tcBorders>
            <w:shd w:val="clear" w:color="000000" w:fill="FFFFFF"/>
            <w:noWrap/>
            <w:vAlign w:val="bottom"/>
            <w:hideMark/>
          </w:tcPr>
          <w:p w:rsidR="00E63B45" w:rsidRPr="00E63B45" w:rsidRDefault="00E63B45" w:rsidP="00E63B45">
            <w:pPr>
              <w:spacing w:after="100" w:afterAutospacing="1"/>
              <w:jc w:val="right"/>
              <w:rPr>
                <w:rFonts w:ascii="Tahoma" w:hAnsi="Tahoma" w:cs="Tahoma"/>
              </w:rPr>
            </w:pPr>
          </w:p>
        </w:tc>
        <w:tc>
          <w:tcPr>
            <w:tcW w:w="1647" w:type="dxa"/>
            <w:tcBorders>
              <w:top w:val="nil"/>
              <w:left w:val="nil"/>
              <w:bottom w:val="single" w:sz="4" w:space="0" w:color="auto"/>
              <w:right w:val="single" w:sz="4" w:space="0" w:color="auto"/>
            </w:tcBorders>
            <w:shd w:val="clear" w:color="000000" w:fill="FFFFFF"/>
            <w:noWrap/>
            <w:vAlign w:val="bottom"/>
            <w:hideMark/>
          </w:tcPr>
          <w:p w:rsidR="00E63B45" w:rsidRPr="00E63B45" w:rsidRDefault="00E63B45" w:rsidP="00E63B45">
            <w:pPr>
              <w:spacing w:after="100" w:afterAutospacing="1"/>
              <w:jc w:val="right"/>
              <w:rPr>
                <w:rFonts w:ascii="Tahoma" w:hAnsi="Tahoma" w:cs="Tahoma"/>
              </w:rPr>
            </w:pPr>
            <w:r w:rsidRPr="00E63B45">
              <w:rPr>
                <w:rFonts w:ascii="Tahoma" w:hAnsi="Tahoma" w:cs="Tahoma"/>
              </w:rPr>
              <w:t>36.4</w:t>
            </w:r>
          </w:p>
        </w:tc>
        <w:tc>
          <w:tcPr>
            <w:tcW w:w="1500" w:type="dxa"/>
            <w:tcBorders>
              <w:top w:val="nil"/>
              <w:left w:val="nil"/>
              <w:bottom w:val="single" w:sz="4" w:space="0" w:color="auto"/>
              <w:right w:val="single" w:sz="4" w:space="0" w:color="auto"/>
            </w:tcBorders>
            <w:shd w:val="clear" w:color="000000" w:fill="FFFFFF"/>
            <w:noWrap/>
            <w:vAlign w:val="bottom"/>
            <w:hideMark/>
          </w:tcPr>
          <w:p w:rsidR="00E63B45" w:rsidRPr="00E63B45" w:rsidRDefault="00E63B45" w:rsidP="00E63B45">
            <w:pPr>
              <w:spacing w:after="100" w:afterAutospacing="1"/>
              <w:jc w:val="right"/>
              <w:rPr>
                <w:rFonts w:ascii="Tahoma" w:hAnsi="Tahoma" w:cs="Tahoma"/>
              </w:rPr>
            </w:pPr>
            <w:r w:rsidRPr="00E63B45">
              <w:rPr>
                <w:rFonts w:ascii="Tahoma" w:hAnsi="Tahoma" w:cs="Tahoma"/>
              </w:rPr>
              <w:t>48.8</w:t>
            </w:r>
          </w:p>
        </w:tc>
        <w:tc>
          <w:tcPr>
            <w:tcW w:w="1500" w:type="dxa"/>
            <w:tcBorders>
              <w:top w:val="nil"/>
              <w:left w:val="nil"/>
              <w:bottom w:val="single" w:sz="4" w:space="0" w:color="auto"/>
              <w:right w:val="single" w:sz="4" w:space="0" w:color="auto"/>
            </w:tcBorders>
            <w:shd w:val="clear" w:color="000000" w:fill="FFFFFF"/>
            <w:noWrap/>
            <w:vAlign w:val="bottom"/>
            <w:hideMark/>
          </w:tcPr>
          <w:p w:rsidR="00E63B45" w:rsidRPr="00E63B45" w:rsidRDefault="00E63B45" w:rsidP="00E63B45">
            <w:pPr>
              <w:spacing w:after="100" w:afterAutospacing="1"/>
              <w:jc w:val="right"/>
              <w:rPr>
                <w:rFonts w:ascii="Tahoma" w:hAnsi="Tahoma" w:cs="Tahoma"/>
              </w:rPr>
            </w:pPr>
            <w:r w:rsidRPr="00E63B45">
              <w:rPr>
                <w:rFonts w:ascii="Tahoma" w:hAnsi="Tahoma" w:cs="Tahoma"/>
              </w:rPr>
              <w:t>46.5</w:t>
            </w:r>
          </w:p>
        </w:tc>
      </w:tr>
      <w:tr w:rsidR="0087610F" w:rsidRPr="0007774B" w:rsidTr="0087610F">
        <w:trPr>
          <w:trHeight w:val="300"/>
        </w:trPr>
        <w:tc>
          <w:tcPr>
            <w:tcW w:w="2220" w:type="dxa"/>
            <w:tcBorders>
              <w:top w:val="nil"/>
              <w:left w:val="single" w:sz="4" w:space="0" w:color="auto"/>
              <w:bottom w:val="single" w:sz="4" w:space="0" w:color="auto"/>
              <w:right w:val="nil"/>
            </w:tcBorders>
            <w:shd w:val="clear" w:color="000000" w:fill="FFFFFF"/>
            <w:noWrap/>
            <w:vAlign w:val="bottom"/>
            <w:hideMark/>
          </w:tcPr>
          <w:p w:rsidR="0087610F" w:rsidRPr="0007774B" w:rsidRDefault="0087610F" w:rsidP="0007774B">
            <w:pPr>
              <w:spacing w:after="0" w:line="240" w:lineRule="auto"/>
              <w:rPr>
                <w:rFonts w:ascii="Tahoma" w:eastAsia="Times New Roman" w:hAnsi="Tahoma" w:cs="Tahoma"/>
                <w:szCs w:val="16"/>
                <w:lang w:eastAsia="en-GB"/>
              </w:rPr>
            </w:pPr>
            <w:r w:rsidRPr="0007774B">
              <w:rPr>
                <w:rFonts w:ascii="Tahoma" w:eastAsia="Times New Roman" w:hAnsi="Tahoma" w:cs="Tahoma"/>
                <w:szCs w:val="16"/>
                <w:lang w:eastAsia="en-GB"/>
              </w:rPr>
              <w:t>Shire County</w:t>
            </w:r>
          </w:p>
        </w:tc>
        <w:tc>
          <w:tcPr>
            <w:tcW w:w="1647" w:type="dxa"/>
            <w:tcBorders>
              <w:top w:val="nil"/>
              <w:left w:val="single" w:sz="4" w:space="0" w:color="auto"/>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41756</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168230</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209986</w:t>
            </w:r>
          </w:p>
        </w:tc>
        <w:tc>
          <w:tcPr>
            <w:tcW w:w="285"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p>
        </w:tc>
        <w:tc>
          <w:tcPr>
            <w:tcW w:w="1647"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35.0</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49.8</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46.9</w:t>
            </w:r>
          </w:p>
        </w:tc>
      </w:tr>
      <w:tr w:rsidR="0087610F" w:rsidRPr="0007774B" w:rsidTr="0087610F">
        <w:trPr>
          <w:trHeight w:val="300"/>
        </w:trPr>
        <w:tc>
          <w:tcPr>
            <w:tcW w:w="2220" w:type="dxa"/>
            <w:tcBorders>
              <w:top w:val="nil"/>
              <w:left w:val="single" w:sz="4" w:space="0" w:color="auto"/>
              <w:bottom w:val="single" w:sz="4" w:space="0" w:color="auto"/>
              <w:right w:val="nil"/>
            </w:tcBorders>
            <w:shd w:val="clear" w:color="000000" w:fill="FFFFFF"/>
            <w:noWrap/>
            <w:vAlign w:val="bottom"/>
            <w:hideMark/>
          </w:tcPr>
          <w:p w:rsidR="0087610F" w:rsidRPr="0007774B" w:rsidRDefault="0087610F" w:rsidP="0007774B">
            <w:pPr>
              <w:spacing w:after="0" w:line="240" w:lineRule="auto"/>
              <w:rPr>
                <w:rFonts w:ascii="Tahoma" w:eastAsia="Times New Roman" w:hAnsi="Tahoma" w:cs="Tahoma"/>
                <w:color w:val="000000"/>
                <w:szCs w:val="16"/>
                <w:lang w:eastAsia="en-GB"/>
              </w:rPr>
            </w:pPr>
            <w:r w:rsidRPr="0007774B">
              <w:rPr>
                <w:rFonts w:ascii="Tahoma" w:eastAsia="Times New Roman" w:hAnsi="Tahoma" w:cs="Tahoma"/>
                <w:color w:val="000000"/>
                <w:szCs w:val="16"/>
                <w:lang w:eastAsia="en-GB"/>
              </w:rPr>
              <w:t>Predominantly Rural</w:t>
            </w:r>
          </w:p>
        </w:tc>
        <w:tc>
          <w:tcPr>
            <w:tcW w:w="1647" w:type="dxa"/>
            <w:tcBorders>
              <w:top w:val="nil"/>
              <w:left w:val="single" w:sz="4" w:space="0" w:color="auto"/>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18377</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71480</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89876</w:t>
            </w:r>
          </w:p>
        </w:tc>
        <w:tc>
          <w:tcPr>
            <w:tcW w:w="285"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p>
        </w:tc>
        <w:tc>
          <w:tcPr>
            <w:tcW w:w="1647"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35.2</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48.9</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46.1</w:t>
            </w:r>
          </w:p>
        </w:tc>
      </w:tr>
      <w:tr w:rsidR="0087610F" w:rsidRPr="0007774B" w:rsidTr="0087610F">
        <w:trPr>
          <w:trHeight w:val="300"/>
        </w:trPr>
        <w:tc>
          <w:tcPr>
            <w:tcW w:w="2220" w:type="dxa"/>
            <w:tcBorders>
              <w:top w:val="nil"/>
              <w:left w:val="single" w:sz="4" w:space="0" w:color="auto"/>
              <w:bottom w:val="single" w:sz="4" w:space="0" w:color="auto"/>
              <w:right w:val="nil"/>
            </w:tcBorders>
            <w:shd w:val="clear" w:color="000000" w:fill="FFFFFF"/>
            <w:noWrap/>
            <w:vAlign w:val="bottom"/>
            <w:hideMark/>
          </w:tcPr>
          <w:p w:rsidR="0087610F" w:rsidRPr="0007774B" w:rsidRDefault="0087610F" w:rsidP="0007774B">
            <w:pPr>
              <w:spacing w:after="0" w:line="240" w:lineRule="auto"/>
              <w:rPr>
                <w:rFonts w:ascii="Tahoma" w:eastAsia="Times New Roman" w:hAnsi="Tahoma" w:cs="Tahoma"/>
                <w:color w:val="000000"/>
                <w:szCs w:val="16"/>
                <w:lang w:eastAsia="en-GB"/>
              </w:rPr>
            </w:pPr>
            <w:r w:rsidRPr="0007774B">
              <w:rPr>
                <w:rFonts w:ascii="Tahoma" w:eastAsia="Times New Roman" w:hAnsi="Tahoma" w:cs="Tahoma"/>
                <w:color w:val="000000"/>
                <w:szCs w:val="16"/>
                <w:lang w:eastAsia="en-GB"/>
              </w:rPr>
              <w:t>Urban with Significant Rural</w:t>
            </w:r>
          </w:p>
        </w:tc>
        <w:tc>
          <w:tcPr>
            <w:tcW w:w="1647" w:type="dxa"/>
            <w:tcBorders>
              <w:top w:val="nil"/>
              <w:left w:val="single" w:sz="4" w:space="0" w:color="auto"/>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25561</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99652</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125213</w:t>
            </w:r>
          </w:p>
        </w:tc>
        <w:tc>
          <w:tcPr>
            <w:tcW w:w="285"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p>
        </w:tc>
        <w:tc>
          <w:tcPr>
            <w:tcW w:w="1647"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35.0</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49.7</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46.7</w:t>
            </w:r>
          </w:p>
        </w:tc>
      </w:tr>
      <w:tr w:rsidR="0087610F" w:rsidRPr="0007774B" w:rsidTr="0087610F">
        <w:trPr>
          <w:trHeight w:val="300"/>
        </w:trPr>
        <w:tc>
          <w:tcPr>
            <w:tcW w:w="2220" w:type="dxa"/>
            <w:tcBorders>
              <w:top w:val="nil"/>
              <w:left w:val="single" w:sz="4" w:space="0" w:color="auto"/>
              <w:bottom w:val="single" w:sz="4" w:space="0" w:color="auto"/>
              <w:right w:val="nil"/>
            </w:tcBorders>
            <w:shd w:val="clear" w:color="000000" w:fill="FFFFFF"/>
            <w:noWrap/>
            <w:vAlign w:val="bottom"/>
            <w:hideMark/>
          </w:tcPr>
          <w:p w:rsidR="0087610F" w:rsidRPr="0007774B" w:rsidRDefault="0087610F" w:rsidP="0007774B">
            <w:pPr>
              <w:spacing w:after="0" w:line="240" w:lineRule="auto"/>
              <w:rPr>
                <w:rFonts w:ascii="Tahoma" w:eastAsia="Times New Roman" w:hAnsi="Tahoma" w:cs="Tahoma"/>
                <w:color w:val="000000"/>
                <w:szCs w:val="16"/>
                <w:lang w:eastAsia="en-GB"/>
              </w:rPr>
            </w:pPr>
            <w:r w:rsidRPr="0007774B">
              <w:rPr>
                <w:rFonts w:ascii="Tahoma" w:eastAsia="Times New Roman" w:hAnsi="Tahoma" w:cs="Tahoma"/>
                <w:color w:val="000000"/>
                <w:szCs w:val="16"/>
                <w:lang w:eastAsia="en-GB"/>
              </w:rPr>
              <w:t>Predominantly Urban</w:t>
            </w:r>
          </w:p>
        </w:tc>
        <w:tc>
          <w:tcPr>
            <w:tcW w:w="1647" w:type="dxa"/>
            <w:tcBorders>
              <w:top w:val="nil"/>
              <w:left w:val="single" w:sz="4" w:space="0" w:color="auto"/>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98881</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209621</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309843</w:t>
            </w:r>
          </w:p>
        </w:tc>
        <w:tc>
          <w:tcPr>
            <w:tcW w:w="285"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p>
        </w:tc>
        <w:tc>
          <w:tcPr>
            <w:tcW w:w="1647"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37.8</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50.3</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46.4</w:t>
            </w:r>
          </w:p>
        </w:tc>
      </w:tr>
    </w:tbl>
    <w:p w:rsidR="0007774B" w:rsidRDefault="0007774B" w:rsidP="00F0562D">
      <w:pPr>
        <w:rPr>
          <w:rFonts w:ascii="Segoe UI" w:hAnsi="Segoe UI" w:cs="Segoe UI"/>
        </w:rPr>
      </w:pPr>
    </w:p>
    <w:tbl>
      <w:tblPr>
        <w:tblW w:w="11380" w:type="dxa"/>
        <w:tblInd w:w="91" w:type="dxa"/>
        <w:tblLook w:val="04A0"/>
      </w:tblPr>
      <w:tblGrid>
        <w:gridCol w:w="2220"/>
        <w:gridCol w:w="9160"/>
      </w:tblGrid>
      <w:tr w:rsidR="0007774B" w:rsidRPr="0007774B" w:rsidTr="0007774B">
        <w:trPr>
          <w:trHeight w:val="873"/>
        </w:trPr>
        <w:tc>
          <w:tcPr>
            <w:tcW w:w="2220" w:type="dxa"/>
            <w:tcBorders>
              <w:top w:val="nil"/>
              <w:left w:val="nil"/>
              <w:bottom w:val="nil"/>
              <w:right w:val="nil"/>
            </w:tcBorders>
            <w:shd w:val="clear" w:color="000000" w:fill="FFFFFF"/>
            <w:noWrap/>
            <w:vAlign w:val="center"/>
            <w:hideMark/>
          </w:tcPr>
          <w:p w:rsidR="0007774B" w:rsidRPr="0007774B" w:rsidRDefault="0007774B" w:rsidP="0007774B">
            <w:pPr>
              <w:spacing w:after="0" w:line="240" w:lineRule="auto"/>
              <w:rPr>
                <w:rFonts w:ascii="Tahoma" w:eastAsia="Times New Roman" w:hAnsi="Tahoma" w:cs="Tahoma"/>
                <w:sz w:val="18"/>
                <w:szCs w:val="20"/>
                <w:lang w:eastAsia="en-GB"/>
              </w:rPr>
            </w:pPr>
            <w:r w:rsidRPr="0007774B">
              <w:rPr>
                <w:rFonts w:ascii="Tahoma" w:eastAsia="Times New Roman" w:hAnsi="Tahoma" w:cs="Tahoma"/>
                <w:sz w:val="18"/>
                <w:szCs w:val="20"/>
                <w:lang w:eastAsia="en-GB"/>
              </w:rPr>
              <w:t>1</w:t>
            </w:r>
          </w:p>
        </w:tc>
        <w:tc>
          <w:tcPr>
            <w:tcW w:w="9160" w:type="dxa"/>
            <w:tcBorders>
              <w:top w:val="nil"/>
              <w:left w:val="nil"/>
              <w:bottom w:val="nil"/>
              <w:right w:val="nil"/>
            </w:tcBorders>
            <w:shd w:val="clear" w:color="000000" w:fill="FFFFFF"/>
            <w:vAlign w:val="center"/>
            <w:hideMark/>
          </w:tcPr>
          <w:p w:rsidR="0007774B" w:rsidRPr="0007774B" w:rsidRDefault="0007774B" w:rsidP="0007774B">
            <w:pPr>
              <w:spacing w:after="0" w:line="240" w:lineRule="auto"/>
              <w:rPr>
                <w:rFonts w:ascii="Tahoma" w:eastAsia="Times New Roman" w:hAnsi="Tahoma" w:cs="Tahoma"/>
                <w:sz w:val="18"/>
                <w:szCs w:val="20"/>
                <w:lang w:eastAsia="en-GB"/>
              </w:rPr>
            </w:pPr>
            <w:r w:rsidRPr="0007774B">
              <w:rPr>
                <w:rFonts w:ascii="Tahoma" w:eastAsia="Times New Roman" w:hAnsi="Tahoma" w:cs="Tahoma"/>
                <w:sz w:val="18"/>
                <w:szCs w:val="20"/>
                <w:lang w:eastAsia="en-GB"/>
              </w:rPr>
              <w:t>Disadvantaged pupils include pupils known to be eligible for FSM in any spring, autumn, summer, alternative provision or pupil referral unit census from year 6 to year 11 or are looked after children for at least one day or are adopted from care.</w:t>
            </w:r>
          </w:p>
        </w:tc>
      </w:tr>
      <w:tr w:rsidR="0007774B" w:rsidRPr="0007774B" w:rsidTr="0007774B">
        <w:trPr>
          <w:trHeight w:val="149"/>
        </w:trPr>
        <w:tc>
          <w:tcPr>
            <w:tcW w:w="2220" w:type="dxa"/>
            <w:tcBorders>
              <w:top w:val="nil"/>
              <w:left w:val="nil"/>
              <w:bottom w:val="nil"/>
              <w:right w:val="nil"/>
            </w:tcBorders>
            <w:shd w:val="clear" w:color="000000" w:fill="FFFFFF"/>
            <w:noWrap/>
            <w:vAlign w:val="center"/>
            <w:hideMark/>
          </w:tcPr>
          <w:p w:rsidR="0007774B" w:rsidRPr="0007774B" w:rsidRDefault="0007774B" w:rsidP="0007774B">
            <w:pPr>
              <w:spacing w:after="0" w:line="240" w:lineRule="auto"/>
              <w:rPr>
                <w:rFonts w:ascii="Tahoma" w:eastAsia="Times New Roman" w:hAnsi="Tahoma" w:cs="Tahoma"/>
                <w:sz w:val="18"/>
                <w:szCs w:val="20"/>
                <w:lang w:eastAsia="en-GB"/>
              </w:rPr>
            </w:pPr>
            <w:r w:rsidRPr="0007774B">
              <w:rPr>
                <w:rFonts w:ascii="Tahoma" w:eastAsia="Times New Roman" w:hAnsi="Tahoma" w:cs="Tahoma"/>
                <w:sz w:val="18"/>
                <w:szCs w:val="20"/>
                <w:lang w:eastAsia="en-GB"/>
              </w:rPr>
              <w:t>2</w:t>
            </w:r>
          </w:p>
        </w:tc>
        <w:tc>
          <w:tcPr>
            <w:tcW w:w="9160" w:type="dxa"/>
            <w:tcBorders>
              <w:top w:val="nil"/>
              <w:left w:val="nil"/>
              <w:bottom w:val="nil"/>
              <w:right w:val="nil"/>
            </w:tcBorders>
            <w:shd w:val="clear" w:color="000000" w:fill="FFFFFF"/>
            <w:vAlign w:val="center"/>
            <w:hideMark/>
          </w:tcPr>
          <w:p w:rsidR="0007774B" w:rsidRPr="0007774B" w:rsidRDefault="0007774B" w:rsidP="0007774B">
            <w:pPr>
              <w:spacing w:after="0" w:line="240" w:lineRule="auto"/>
              <w:rPr>
                <w:rFonts w:ascii="Tahoma" w:eastAsia="Times New Roman" w:hAnsi="Tahoma" w:cs="Tahoma"/>
                <w:sz w:val="18"/>
                <w:szCs w:val="20"/>
                <w:lang w:eastAsia="en-GB"/>
              </w:rPr>
            </w:pPr>
            <w:r w:rsidRPr="0007774B">
              <w:rPr>
                <w:rFonts w:ascii="Tahoma" w:eastAsia="Times New Roman" w:hAnsi="Tahoma" w:cs="Tahoma"/>
                <w:sz w:val="18"/>
                <w:szCs w:val="20"/>
                <w:lang w:eastAsia="en-GB"/>
              </w:rPr>
              <w:t>Pupils at the end of key stage 4 who are included in the measure.</w:t>
            </w:r>
          </w:p>
        </w:tc>
      </w:tr>
      <w:tr w:rsidR="0007774B" w:rsidRPr="0007774B" w:rsidTr="0007774B">
        <w:trPr>
          <w:trHeight w:val="1343"/>
        </w:trPr>
        <w:tc>
          <w:tcPr>
            <w:tcW w:w="2220" w:type="dxa"/>
            <w:tcBorders>
              <w:top w:val="nil"/>
              <w:left w:val="nil"/>
              <w:bottom w:val="nil"/>
              <w:right w:val="nil"/>
            </w:tcBorders>
            <w:shd w:val="clear" w:color="000000" w:fill="FFFFFF"/>
            <w:noWrap/>
            <w:vAlign w:val="center"/>
            <w:hideMark/>
          </w:tcPr>
          <w:p w:rsidR="0007774B" w:rsidRPr="0007774B" w:rsidRDefault="0007774B" w:rsidP="0007774B">
            <w:pPr>
              <w:spacing w:after="0" w:line="240" w:lineRule="auto"/>
              <w:rPr>
                <w:rFonts w:ascii="Tahoma" w:eastAsia="Times New Roman" w:hAnsi="Tahoma" w:cs="Tahoma"/>
                <w:sz w:val="18"/>
                <w:szCs w:val="20"/>
                <w:lang w:eastAsia="en-GB"/>
              </w:rPr>
            </w:pPr>
            <w:r w:rsidRPr="0007774B">
              <w:rPr>
                <w:rFonts w:ascii="Tahoma" w:eastAsia="Times New Roman" w:hAnsi="Tahoma" w:cs="Tahoma"/>
                <w:sz w:val="18"/>
                <w:szCs w:val="20"/>
                <w:lang w:eastAsia="en-GB"/>
              </w:rPr>
              <w:t>3</w:t>
            </w:r>
          </w:p>
        </w:tc>
        <w:tc>
          <w:tcPr>
            <w:tcW w:w="9160" w:type="dxa"/>
            <w:tcBorders>
              <w:top w:val="nil"/>
              <w:left w:val="nil"/>
              <w:bottom w:val="nil"/>
              <w:right w:val="nil"/>
            </w:tcBorders>
            <w:shd w:val="clear" w:color="000000" w:fill="FFFFFF"/>
            <w:vAlign w:val="center"/>
            <w:hideMark/>
          </w:tcPr>
          <w:p w:rsidR="0007774B" w:rsidRPr="0007774B" w:rsidRDefault="0087610F" w:rsidP="0007774B">
            <w:pPr>
              <w:spacing w:after="0" w:line="240" w:lineRule="auto"/>
              <w:rPr>
                <w:rFonts w:ascii="Tahoma" w:eastAsia="Times New Roman" w:hAnsi="Tahoma" w:cs="Tahoma"/>
                <w:sz w:val="18"/>
                <w:szCs w:val="20"/>
                <w:lang w:eastAsia="en-GB"/>
              </w:rPr>
            </w:pPr>
            <w:r w:rsidRPr="0007774B">
              <w:rPr>
                <w:rFonts w:ascii="Tahoma" w:eastAsia="Times New Roman" w:hAnsi="Tahoma" w:cs="Tahoma"/>
                <w:sz w:val="18"/>
                <w:szCs w:val="20"/>
                <w:lang w:eastAsia="en-GB"/>
              </w:rPr>
              <w:t>Includes pupils for whom disadvantage information could not be determined.</w:t>
            </w:r>
          </w:p>
        </w:tc>
      </w:tr>
    </w:tbl>
    <w:p w:rsidR="0007774B" w:rsidRPr="0007774B" w:rsidRDefault="0007774B" w:rsidP="00F0562D">
      <w:pPr>
        <w:rPr>
          <w:rFonts w:ascii="Segoe UI" w:hAnsi="Segoe UI" w:cs="Segoe UI"/>
        </w:rPr>
      </w:pPr>
    </w:p>
    <w:p w:rsidR="0007774B" w:rsidRPr="006329D8" w:rsidRDefault="006329D8" w:rsidP="00F0562D">
      <w:pPr>
        <w:rPr>
          <w:rFonts w:ascii="Segoe UI" w:hAnsi="Segoe UI" w:cs="Segoe UI"/>
          <w:i/>
        </w:rPr>
      </w:pPr>
      <w:r>
        <w:rPr>
          <w:rFonts w:ascii="Segoe UI" w:hAnsi="Segoe UI" w:cs="Segoe UI"/>
          <w:sz w:val="18"/>
        </w:rPr>
        <w:br w:type="page"/>
      </w:r>
      <w:r w:rsidRPr="006329D8">
        <w:rPr>
          <w:rFonts w:ascii="Segoe UI" w:hAnsi="Segoe UI" w:cs="Segoe UI"/>
          <w:i/>
        </w:rPr>
        <w:lastRenderedPageBreak/>
        <w:t>GCSE and equivalent entries and achievements of pupils at the end of key stage 4 by disadvantage</w:t>
      </w:r>
    </w:p>
    <w:p w:rsidR="006329D8" w:rsidRDefault="00ED3AC3" w:rsidP="00F0562D">
      <w:pPr>
        <w:rPr>
          <w:rFonts w:ascii="Segoe UI" w:hAnsi="Segoe UI" w:cs="Segoe UI"/>
        </w:rPr>
      </w:pPr>
      <w:r>
        <w:rPr>
          <w:rFonts w:ascii="Segoe UI" w:hAnsi="Segoe UI" w:cs="Segoe UI"/>
        </w:rPr>
        <w:t>Year: 2016</w:t>
      </w:r>
      <w:r w:rsidR="006329D8" w:rsidRPr="006329D8">
        <w:rPr>
          <w:rFonts w:ascii="Segoe UI" w:hAnsi="Segoe UI" w:cs="Segoe UI"/>
        </w:rPr>
        <w:t>/1</w:t>
      </w:r>
      <w:r>
        <w:rPr>
          <w:rFonts w:ascii="Segoe UI" w:hAnsi="Segoe UI" w:cs="Segoe UI"/>
        </w:rPr>
        <w:t>7</w:t>
      </w:r>
      <w:r w:rsidR="006329D8">
        <w:rPr>
          <w:rFonts w:ascii="Segoe UI" w:hAnsi="Segoe UI" w:cs="Segoe UI"/>
        </w:rPr>
        <w:t xml:space="preserve"> </w:t>
      </w:r>
      <w:r w:rsidR="006329D8" w:rsidRPr="006329D8">
        <w:rPr>
          <w:rFonts w:ascii="Segoe UI" w:hAnsi="Segoe UI" w:cs="Segoe UI"/>
          <w:vertAlign w:val="superscript"/>
        </w:rPr>
        <w:t>Includes entries and achievements by these pupils in previous academic years.</w:t>
      </w:r>
    </w:p>
    <w:p w:rsidR="006329D8" w:rsidRDefault="006329D8" w:rsidP="00F0562D">
      <w:pPr>
        <w:rPr>
          <w:rFonts w:ascii="Segoe UI" w:hAnsi="Segoe UI" w:cs="Segoe UI"/>
          <w:sz w:val="18"/>
        </w:rPr>
      </w:pPr>
      <w:r w:rsidRPr="006329D8">
        <w:rPr>
          <w:rFonts w:ascii="Segoe UI" w:hAnsi="Segoe UI" w:cs="Segoe UI"/>
          <w:sz w:val="18"/>
          <w:u w:val="single"/>
        </w:rPr>
        <w:t>Coverage: England, state-funded schools (including Academies and CTCs)</w:t>
      </w:r>
      <w:r>
        <w:rPr>
          <w:rFonts w:ascii="Segoe UI" w:hAnsi="Segoe UI" w:cs="Segoe UI"/>
          <w:sz w:val="18"/>
        </w:rPr>
        <w:t xml:space="preserve"> - </w:t>
      </w:r>
      <w:r w:rsidRPr="006329D8">
        <w:rPr>
          <w:rFonts w:ascii="Segoe UI" w:hAnsi="Segoe UI" w:cs="Segoe UI"/>
          <w:sz w:val="18"/>
        </w:rPr>
        <w:t>State-funded schools include academies, free schools, city technology colleges, further education colleges with provision for 14- to 16-year-olds and state-funded special schools. They exclude independent schools, independent special schools, non-maintained special schools, hospital schools and alternative provision (including pupil referral units, AP free schools and AP academies as well as state-funded AP placements in other institutions).</w:t>
      </w:r>
    </w:p>
    <w:p w:rsidR="000C2D63" w:rsidRDefault="000C2D63" w:rsidP="00F0562D">
      <w:pPr>
        <w:rPr>
          <w:rFonts w:ascii="Segoe UI" w:hAnsi="Segoe UI" w:cs="Segoe UI"/>
          <w:sz w:val="20"/>
        </w:rPr>
      </w:pPr>
      <w:r w:rsidRPr="000C2D63">
        <w:rPr>
          <w:rFonts w:ascii="Segoe UI" w:hAnsi="Segoe UI" w:cs="Segoe UI"/>
          <w:sz w:val="20"/>
        </w:rPr>
        <w:t>Disadvantaged pupils include pupils known to be eligible for FSM in any spring, autumn, summer, alternative provision or pupil referral unit census from year 6 to year 11 or are looked after children for at least one day or are adopted from care.</w:t>
      </w:r>
    </w:p>
    <w:p w:rsidR="000C2D63" w:rsidRDefault="000C2D63" w:rsidP="00F0562D">
      <w:pPr>
        <w:rPr>
          <w:rFonts w:ascii="Segoe UI" w:hAnsi="Segoe UI" w:cs="Segoe UI"/>
          <w:sz w:val="20"/>
        </w:rPr>
      </w:pPr>
    </w:p>
    <w:tbl>
      <w:tblPr>
        <w:tblW w:w="14116" w:type="dxa"/>
        <w:tblInd w:w="91" w:type="dxa"/>
        <w:tblLayout w:type="fixed"/>
        <w:tblLook w:val="04A0"/>
      </w:tblPr>
      <w:tblGrid>
        <w:gridCol w:w="1435"/>
        <w:gridCol w:w="1257"/>
        <w:gridCol w:w="935"/>
        <w:gridCol w:w="777"/>
        <w:gridCol w:w="266"/>
        <w:gridCol w:w="1257"/>
        <w:gridCol w:w="960"/>
        <w:gridCol w:w="709"/>
        <w:gridCol w:w="266"/>
        <w:gridCol w:w="1293"/>
        <w:gridCol w:w="992"/>
        <w:gridCol w:w="709"/>
        <w:gridCol w:w="266"/>
        <w:gridCol w:w="1293"/>
        <w:gridCol w:w="992"/>
        <w:gridCol w:w="709"/>
      </w:tblGrid>
      <w:tr w:rsidR="000C2D63" w:rsidRPr="000C2D63" w:rsidTr="000C2D63">
        <w:trPr>
          <w:trHeight w:val="300"/>
        </w:trPr>
        <w:tc>
          <w:tcPr>
            <w:tcW w:w="1435" w:type="dxa"/>
            <w:tcBorders>
              <w:top w:val="nil"/>
              <w:left w:val="nil"/>
              <w:bottom w:val="nil"/>
              <w:right w:val="nil"/>
            </w:tcBorders>
            <w:shd w:val="clear" w:color="000000" w:fill="FFFFFF"/>
            <w:noWrap/>
            <w:vAlign w:val="bottom"/>
            <w:hideMark/>
          </w:tcPr>
          <w:p w:rsidR="000C2D63" w:rsidRPr="000C2D63" w:rsidRDefault="000C2D63" w:rsidP="000C2D63">
            <w:pPr>
              <w:spacing w:after="0" w:line="240" w:lineRule="auto"/>
              <w:rPr>
                <w:rFonts w:ascii="Tahoma" w:eastAsia="Times New Roman" w:hAnsi="Tahoma" w:cs="Tahoma"/>
                <w:sz w:val="16"/>
                <w:szCs w:val="20"/>
                <w:lang w:eastAsia="en-GB"/>
              </w:rPr>
            </w:pPr>
            <w:r w:rsidRPr="000C2D63">
              <w:rPr>
                <w:rFonts w:ascii="Tahoma" w:eastAsia="Times New Roman" w:hAnsi="Tahoma" w:cs="Tahoma"/>
                <w:sz w:val="16"/>
                <w:szCs w:val="20"/>
                <w:lang w:eastAsia="en-GB"/>
              </w:rPr>
              <w:t> </w:t>
            </w:r>
          </w:p>
        </w:tc>
        <w:tc>
          <w:tcPr>
            <w:tcW w:w="2969"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Number of eligible pupils (2)</w:t>
            </w:r>
          </w:p>
        </w:tc>
        <w:tc>
          <w:tcPr>
            <w:tcW w:w="266" w:type="dxa"/>
            <w:tcBorders>
              <w:top w:val="single" w:sz="4" w:space="0" w:color="auto"/>
              <w:left w:val="nil"/>
              <w:bottom w:val="single" w:sz="4" w:space="0" w:color="auto"/>
              <w:right w:val="single" w:sz="4" w:space="0" w:color="auto"/>
            </w:tcBorders>
            <w:shd w:val="clear" w:color="000000" w:fill="FFFFFF"/>
            <w:noWrap/>
            <w:vAlign w:val="center"/>
            <w:hideMark/>
          </w:tcPr>
          <w:p w:rsidR="000C2D63" w:rsidRPr="000C2D63" w:rsidRDefault="000C2D63" w:rsidP="000C2D63">
            <w:pPr>
              <w:spacing w:after="0" w:line="240" w:lineRule="auto"/>
              <w:rPr>
                <w:rFonts w:ascii="Tahoma" w:eastAsia="Times New Roman" w:hAnsi="Tahoma" w:cs="Tahoma"/>
                <w:b/>
                <w:bCs/>
                <w:sz w:val="16"/>
                <w:szCs w:val="16"/>
                <w:lang w:eastAsia="en-GB"/>
              </w:rPr>
            </w:pPr>
            <w:r w:rsidRPr="000C2D63">
              <w:rPr>
                <w:rFonts w:ascii="Tahoma" w:eastAsia="Times New Roman" w:hAnsi="Tahoma" w:cs="Tahoma"/>
                <w:b/>
                <w:bCs/>
                <w:sz w:val="16"/>
                <w:szCs w:val="16"/>
                <w:lang w:eastAsia="en-GB"/>
              </w:rPr>
              <w:t> </w:t>
            </w:r>
          </w:p>
        </w:tc>
        <w:tc>
          <w:tcPr>
            <w:tcW w:w="2926" w:type="dxa"/>
            <w:gridSpan w:val="3"/>
            <w:tcBorders>
              <w:top w:val="single" w:sz="4" w:space="0" w:color="auto"/>
              <w:left w:val="nil"/>
              <w:bottom w:val="single" w:sz="4" w:space="0" w:color="auto"/>
              <w:right w:val="single" w:sz="4" w:space="0" w:color="auto"/>
            </w:tcBorders>
            <w:shd w:val="clear" w:color="000000" w:fill="FFFFFF"/>
            <w:vAlign w:val="center"/>
            <w:hideMark/>
          </w:tcPr>
          <w:p w:rsidR="000C2D63" w:rsidRPr="000C2D63" w:rsidRDefault="00ED3AC3" w:rsidP="000C2D63">
            <w:pPr>
              <w:spacing w:after="0" w:line="240" w:lineRule="auto"/>
              <w:jc w:val="center"/>
              <w:rPr>
                <w:rFonts w:ascii="Tahoma" w:eastAsia="Times New Roman" w:hAnsi="Tahoma" w:cs="Tahoma"/>
                <w:sz w:val="16"/>
                <w:szCs w:val="16"/>
                <w:lang w:eastAsia="en-GB"/>
              </w:rPr>
            </w:pPr>
            <w:r>
              <w:rPr>
                <w:rFonts w:ascii="Tahoma" w:eastAsia="Times New Roman" w:hAnsi="Tahoma" w:cs="Tahoma"/>
                <w:sz w:val="16"/>
                <w:szCs w:val="16"/>
                <w:lang w:eastAsia="en-GB"/>
              </w:rPr>
              <w:t>Average Progress 8 score (2)(3</w:t>
            </w:r>
            <w:r w:rsidR="000C2D63" w:rsidRPr="000C2D63">
              <w:rPr>
                <w:rFonts w:ascii="Tahoma" w:eastAsia="Times New Roman" w:hAnsi="Tahoma" w:cs="Tahoma"/>
                <w:sz w:val="16"/>
                <w:szCs w:val="16"/>
                <w:lang w:eastAsia="en-GB"/>
              </w:rPr>
              <w:t>)</w:t>
            </w:r>
          </w:p>
        </w:tc>
        <w:tc>
          <w:tcPr>
            <w:tcW w:w="266" w:type="dxa"/>
            <w:tcBorders>
              <w:top w:val="single" w:sz="4" w:space="0" w:color="auto"/>
              <w:left w:val="nil"/>
              <w:bottom w:val="single" w:sz="4" w:space="0" w:color="auto"/>
              <w:right w:val="single" w:sz="4" w:space="0" w:color="auto"/>
            </w:tcBorders>
            <w:shd w:val="clear" w:color="000000" w:fill="FFFFFF"/>
            <w:noWrap/>
            <w:vAlign w:val="center"/>
            <w:hideMark/>
          </w:tcPr>
          <w:p w:rsidR="000C2D63" w:rsidRPr="000C2D63" w:rsidRDefault="000C2D63" w:rsidP="000C2D63">
            <w:pPr>
              <w:spacing w:after="0" w:line="240" w:lineRule="auto"/>
              <w:rPr>
                <w:rFonts w:ascii="Tahoma" w:eastAsia="Times New Roman" w:hAnsi="Tahoma" w:cs="Tahoma"/>
                <w:b/>
                <w:bCs/>
                <w:sz w:val="16"/>
                <w:szCs w:val="16"/>
                <w:lang w:eastAsia="en-GB"/>
              </w:rPr>
            </w:pPr>
            <w:r w:rsidRPr="000C2D63">
              <w:rPr>
                <w:rFonts w:ascii="Tahoma" w:eastAsia="Times New Roman" w:hAnsi="Tahoma" w:cs="Tahoma"/>
                <w:b/>
                <w:bCs/>
                <w:sz w:val="16"/>
                <w:szCs w:val="16"/>
                <w:lang w:eastAsia="en-GB"/>
              </w:rPr>
              <w:t> </w:t>
            </w:r>
          </w:p>
        </w:tc>
        <w:tc>
          <w:tcPr>
            <w:tcW w:w="299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Progress 8 lower confidence interval</w:t>
            </w:r>
          </w:p>
        </w:tc>
        <w:tc>
          <w:tcPr>
            <w:tcW w:w="266" w:type="dxa"/>
            <w:tcBorders>
              <w:top w:val="single" w:sz="4" w:space="0" w:color="auto"/>
              <w:left w:val="nil"/>
              <w:bottom w:val="single" w:sz="4" w:space="0" w:color="auto"/>
              <w:right w:val="single" w:sz="4" w:space="0" w:color="auto"/>
            </w:tcBorders>
            <w:shd w:val="clear" w:color="000000" w:fill="FFFFFF"/>
            <w:noWrap/>
            <w:vAlign w:val="center"/>
            <w:hideMark/>
          </w:tcPr>
          <w:p w:rsidR="000C2D63" w:rsidRPr="000C2D63" w:rsidRDefault="000C2D63" w:rsidP="000C2D63">
            <w:pPr>
              <w:spacing w:after="0" w:line="240" w:lineRule="auto"/>
              <w:rPr>
                <w:rFonts w:ascii="Tahoma" w:eastAsia="Times New Roman" w:hAnsi="Tahoma" w:cs="Tahoma"/>
                <w:sz w:val="16"/>
                <w:szCs w:val="16"/>
                <w:lang w:eastAsia="en-GB"/>
              </w:rPr>
            </w:pPr>
            <w:r w:rsidRPr="000C2D63">
              <w:rPr>
                <w:rFonts w:ascii="Tahoma" w:eastAsia="Times New Roman" w:hAnsi="Tahoma" w:cs="Tahoma"/>
                <w:sz w:val="16"/>
                <w:szCs w:val="16"/>
                <w:lang w:eastAsia="en-GB"/>
              </w:rPr>
              <w:t> </w:t>
            </w:r>
          </w:p>
        </w:tc>
        <w:tc>
          <w:tcPr>
            <w:tcW w:w="299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Progress 8 upper confidence interval</w:t>
            </w:r>
          </w:p>
        </w:tc>
      </w:tr>
      <w:tr w:rsidR="000C2D63" w:rsidRPr="000C2D63" w:rsidTr="000C2D63">
        <w:trPr>
          <w:trHeight w:val="450"/>
        </w:trPr>
        <w:tc>
          <w:tcPr>
            <w:tcW w:w="1435" w:type="dxa"/>
            <w:tcBorders>
              <w:top w:val="nil"/>
              <w:left w:val="nil"/>
              <w:bottom w:val="nil"/>
              <w:right w:val="nil"/>
            </w:tcBorders>
            <w:shd w:val="clear" w:color="000000" w:fill="FFFFFF"/>
            <w:noWrap/>
            <w:vAlign w:val="bottom"/>
            <w:hideMark/>
          </w:tcPr>
          <w:p w:rsidR="000C2D63" w:rsidRPr="000C2D63" w:rsidRDefault="000C2D63" w:rsidP="000C2D63">
            <w:pPr>
              <w:spacing w:after="0" w:line="240" w:lineRule="auto"/>
              <w:rPr>
                <w:rFonts w:ascii="Tahoma" w:eastAsia="Times New Roman" w:hAnsi="Tahoma" w:cs="Tahoma"/>
                <w:sz w:val="16"/>
                <w:szCs w:val="20"/>
                <w:lang w:eastAsia="en-GB"/>
              </w:rPr>
            </w:pPr>
            <w:r w:rsidRPr="000C2D63">
              <w:rPr>
                <w:rFonts w:ascii="Tahoma" w:eastAsia="Times New Roman" w:hAnsi="Tahoma" w:cs="Tahoma"/>
                <w:sz w:val="16"/>
                <w:szCs w:val="20"/>
                <w:lang w:eastAsia="en-GB"/>
              </w:rPr>
              <w:t> </w:t>
            </w:r>
          </w:p>
        </w:tc>
        <w:tc>
          <w:tcPr>
            <w:tcW w:w="1257" w:type="dxa"/>
            <w:tcBorders>
              <w:top w:val="nil"/>
              <w:left w:val="single" w:sz="4" w:space="0" w:color="auto"/>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Disadvantaged pupils (1)</w:t>
            </w:r>
          </w:p>
        </w:tc>
        <w:tc>
          <w:tcPr>
            <w:tcW w:w="935" w:type="dxa"/>
            <w:tcBorders>
              <w:top w:val="nil"/>
              <w:left w:val="nil"/>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 xml:space="preserve">All </w:t>
            </w:r>
            <w:r w:rsidR="00ED3AC3">
              <w:rPr>
                <w:rFonts w:ascii="Tahoma" w:eastAsia="Times New Roman" w:hAnsi="Tahoma" w:cs="Tahoma"/>
                <w:sz w:val="16"/>
                <w:szCs w:val="16"/>
                <w:lang w:eastAsia="en-GB"/>
              </w:rPr>
              <w:t>other pupils (4</w:t>
            </w:r>
            <w:r w:rsidRPr="000C2D63">
              <w:rPr>
                <w:rFonts w:ascii="Tahoma" w:eastAsia="Times New Roman" w:hAnsi="Tahoma" w:cs="Tahoma"/>
                <w:sz w:val="16"/>
                <w:szCs w:val="16"/>
                <w:lang w:eastAsia="en-GB"/>
              </w:rPr>
              <w:t>)</w:t>
            </w:r>
          </w:p>
        </w:tc>
        <w:tc>
          <w:tcPr>
            <w:tcW w:w="777" w:type="dxa"/>
            <w:tcBorders>
              <w:top w:val="nil"/>
              <w:left w:val="nil"/>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All pupils</w:t>
            </w:r>
          </w:p>
        </w:tc>
        <w:tc>
          <w:tcPr>
            <w:tcW w:w="266" w:type="dxa"/>
            <w:tcBorders>
              <w:top w:val="nil"/>
              <w:left w:val="nil"/>
              <w:bottom w:val="single" w:sz="4" w:space="0" w:color="auto"/>
              <w:right w:val="single" w:sz="4" w:space="0" w:color="auto"/>
            </w:tcBorders>
            <w:shd w:val="clear" w:color="000000" w:fill="FFFFFF"/>
            <w:noWrap/>
            <w:vAlign w:val="center"/>
            <w:hideMark/>
          </w:tcPr>
          <w:p w:rsidR="000C2D63" w:rsidRPr="000C2D63" w:rsidRDefault="000C2D63" w:rsidP="000C2D63">
            <w:pPr>
              <w:spacing w:after="0" w:line="240" w:lineRule="auto"/>
              <w:rPr>
                <w:rFonts w:ascii="Tahoma" w:eastAsia="Times New Roman" w:hAnsi="Tahoma" w:cs="Tahoma"/>
                <w:b/>
                <w:bCs/>
                <w:sz w:val="16"/>
                <w:szCs w:val="16"/>
                <w:lang w:eastAsia="en-GB"/>
              </w:rPr>
            </w:pPr>
            <w:r w:rsidRPr="000C2D63">
              <w:rPr>
                <w:rFonts w:ascii="Tahoma" w:eastAsia="Times New Roman" w:hAnsi="Tahoma" w:cs="Tahoma"/>
                <w:b/>
                <w:bCs/>
                <w:sz w:val="16"/>
                <w:szCs w:val="16"/>
                <w:lang w:eastAsia="en-GB"/>
              </w:rPr>
              <w:t> </w:t>
            </w:r>
          </w:p>
        </w:tc>
        <w:tc>
          <w:tcPr>
            <w:tcW w:w="1257" w:type="dxa"/>
            <w:tcBorders>
              <w:top w:val="nil"/>
              <w:left w:val="nil"/>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Disadvantaged pupils (1)</w:t>
            </w:r>
          </w:p>
        </w:tc>
        <w:tc>
          <w:tcPr>
            <w:tcW w:w="960" w:type="dxa"/>
            <w:tcBorders>
              <w:top w:val="nil"/>
              <w:left w:val="nil"/>
              <w:bottom w:val="single" w:sz="4" w:space="0" w:color="auto"/>
              <w:right w:val="single" w:sz="4" w:space="0" w:color="auto"/>
            </w:tcBorders>
            <w:shd w:val="clear" w:color="000000" w:fill="FFFFFF"/>
            <w:vAlign w:val="center"/>
            <w:hideMark/>
          </w:tcPr>
          <w:p w:rsidR="000C2D63" w:rsidRPr="000C2D63" w:rsidRDefault="00ED3AC3" w:rsidP="000C2D63">
            <w:pPr>
              <w:spacing w:after="0" w:line="240" w:lineRule="auto"/>
              <w:jc w:val="center"/>
              <w:rPr>
                <w:rFonts w:ascii="Tahoma" w:eastAsia="Times New Roman" w:hAnsi="Tahoma" w:cs="Tahoma"/>
                <w:sz w:val="16"/>
                <w:szCs w:val="16"/>
                <w:lang w:eastAsia="en-GB"/>
              </w:rPr>
            </w:pPr>
            <w:r>
              <w:rPr>
                <w:rFonts w:ascii="Tahoma" w:eastAsia="Times New Roman" w:hAnsi="Tahoma" w:cs="Tahoma"/>
                <w:sz w:val="16"/>
                <w:szCs w:val="16"/>
                <w:lang w:eastAsia="en-GB"/>
              </w:rPr>
              <w:t>All other pupils (4</w:t>
            </w:r>
            <w:r w:rsidR="000C2D63" w:rsidRPr="000C2D63">
              <w:rPr>
                <w:rFonts w:ascii="Tahoma" w:eastAsia="Times New Roman" w:hAnsi="Tahoma" w:cs="Tahoma"/>
                <w:sz w:val="16"/>
                <w:szCs w:val="16"/>
                <w:lang w:eastAsia="en-GB"/>
              </w:rPr>
              <w:t>)</w:t>
            </w:r>
          </w:p>
        </w:tc>
        <w:tc>
          <w:tcPr>
            <w:tcW w:w="709" w:type="dxa"/>
            <w:tcBorders>
              <w:top w:val="nil"/>
              <w:left w:val="nil"/>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All pupils</w:t>
            </w:r>
          </w:p>
        </w:tc>
        <w:tc>
          <w:tcPr>
            <w:tcW w:w="266" w:type="dxa"/>
            <w:tcBorders>
              <w:top w:val="nil"/>
              <w:left w:val="nil"/>
              <w:bottom w:val="single" w:sz="4" w:space="0" w:color="auto"/>
              <w:right w:val="single" w:sz="4" w:space="0" w:color="auto"/>
            </w:tcBorders>
            <w:shd w:val="clear" w:color="000000" w:fill="FFFFFF"/>
            <w:noWrap/>
            <w:vAlign w:val="center"/>
            <w:hideMark/>
          </w:tcPr>
          <w:p w:rsidR="000C2D63" w:rsidRPr="000C2D63" w:rsidRDefault="000C2D63" w:rsidP="000C2D63">
            <w:pPr>
              <w:spacing w:after="0" w:line="240" w:lineRule="auto"/>
              <w:rPr>
                <w:rFonts w:ascii="Tahoma" w:eastAsia="Times New Roman" w:hAnsi="Tahoma" w:cs="Tahoma"/>
                <w:b/>
                <w:bCs/>
                <w:sz w:val="16"/>
                <w:szCs w:val="16"/>
                <w:lang w:eastAsia="en-GB"/>
              </w:rPr>
            </w:pPr>
            <w:r w:rsidRPr="000C2D63">
              <w:rPr>
                <w:rFonts w:ascii="Tahoma" w:eastAsia="Times New Roman" w:hAnsi="Tahoma" w:cs="Tahoma"/>
                <w:b/>
                <w:bCs/>
                <w:sz w:val="16"/>
                <w:szCs w:val="16"/>
                <w:lang w:eastAsia="en-GB"/>
              </w:rPr>
              <w:t> </w:t>
            </w:r>
          </w:p>
        </w:tc>
        <w:tc>
          <w:tcPr>
            <w:tcW w:w="1293" w:type="dxa"/>
            <w:tcBorders>
              <w:top w:val="nil"/>
              <w:left w:val="nil"/>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Disadvantaged pupils (1)</w:t>
            </w:r>
          </w:p>
        </w:tc>
        <w:tc>
          <w:tcPr>
            <w:tcW w:w="992" w:type="dxa"/>
            <w:tcBorders>
              <w:top w:val="nil"/>
              <w:left w:val="nil"/>
              <w:bottom w:val="single" w:sz="4" w:space="0" w:color="auto"/>
              <w:right w:val="single" w:sz="4" w:space="0" w:color="auto"/>
            </w:tcBorders>
            <w:shd w:val="clear" w:color="000000" w:fill="FFFFFF"/>
            <w:vAlign w:val="center"/>
            <w:hideMark/>
          </w:tcPr>
          <w:p w:rsidR="000C2D63" w:rsidRPr="000C2D63" w:rsidRDefault="00ED3AC3" w:rsidP="000C2D63">
            <w:pPr>
              <w:spacing w:after="0" w:line="240" w:lineRule="auto"/>
              <w:jc w:val="center"/>
              <w:rPr>
                <w:rFonts w:ascii="Tahoma" w:eastAsia="Times New Roman" w:hAnsi="Tahoma" w:cs="Tahoma"/>
                <w:sz w:val="16"/>
                <w:szCs w:val="16"/>
                <w:lang w:eastAsia="en-GB"/>
              </w:rPr>
            </w:pPr>
            <w:r>
              <w:rPr>
                <w:rFonts w:ascii="Tahoma" w:eastAsia="Times New Roman" w:hAnsi="Tahoma" w:cs="Tahoma"/>
                <w:sz w:val="16"/>
                <w:szCs w:val="16"/>
                <w:lang w:eastAsia="en-GB"/>
              </w:rPr>
              <w:t>All other pupils (4</w:t>
            </w:r>
            <w:r w:rsidR="000C2D63" w:rsidRPr="000C2D63">
              <w:rPr>
                <w:rFonts w:ascii="Tahoma" w:eastAsia="Times New Roman" w:hAnsi="Tahoma" w:cs="Tahoma"/>
                <w:sz w:val="16"/>
                <w:szCs w:val="16"/>
                <w:lang w:eastAsia="en-GB"/>
              </w:rPr>
              <w:t>)</w:t>
            </w:r>
          </w:p>
        </w:tc>
        <w:tc>
          <w:tcPr>
            <w:tcW w:w="709" w:type="dxa"/>
            <w:tcBorders>
              <w:top w:val="nil"/>
              <w:left w:val="nil"/>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All pupils</w:t>
            </w:r>
          </w:p>
        </w:tc>
        <w:tc>
          <w:tcPr>
            <w:tcW w:w="266" w:type="dxa"/>
            <w:tcBorders>
              <w:top w:val="nil"/>
              <w:left w:val="nil"/>
              <w:bottom w:val="single" w:sz="4" w:space="0" w:color="auto"/>
              <w:right w:val="single" w:sz="4" w:space="0" w:color="auto"/>
            </w:tcBorders>
            <w:shd w:val="clear" w:color="000000" w:fill="FFFFFF"/>
            <w:noWrap/>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 </w:t>
            </w:r>
          </w:p>
        </w:tc>
        <w:tc>
          <w:tcPr>
            <w:tcW w:w="1293" w:type="dxa"/>
            <w:tcBorders>
              <w:top w:val="nil"/>
              <w:left w:val="nil"/>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Disadvantaged pupils (1)</w:t>
            </w:r>
          </w:p>
        </w:tc>
        <w:tc>
          <w:tcPr>
            <w:tcW w:w="992" w:type="dxa"/>
            <w:tcBorders>
              <w:top w:val="nil"/>
              <w:left w:val="nil"/>
              <w:bottom w:val="single" w:sz="4" w:space="0" w:color="auto"/>
              <w:right w:val="single" w:sz="4" w:space="0" w:color="auto"/>
            </w:tcBorders>
            <w:shd w:val="clear" w:color="000000" w:fill="FFFFFF"/>
            <w:vAlign w:val="center"/>
            <w:hideMark/>
          </w:tcPr>
          <w:p w:rsidR="000C2D63" w:rsidRPr="000C2D63" w:rsidRDefault="00ED3AC3" w:rsidP="000C2D63">
            <w:pPr>
              <w:spacing w:after="0" w:line="240" w:lineRule="auto"/>
              <w:jc w:val="center"/>
              <w:rPr>
                <w:rFonts w:ascii="Tahoma" w:eastAsia="Times New Roman" w:hAnsi="Tahoma" w:cs="Tahoma"/>
                <w:sz w:val="16"/>
                <w:szCs w:val="16"/>
                <w:lang w:eastAsia="en-GB"/>
              </w:rPr>
            </w:pPr>
            <w:r>
              <w:rPr>
                <w:rFonts w:ascii="Tahoma" w:eastAsia="Times New Roman" w:hAnsi="Tahoma" w:cs="Tahoma"/>
                <w:sz w:val="16"/>
                <w:szCs w:val="16"/>
                <w:lang w:eastAsia="en-GB"/>
              </w:rPr>
              <w:t>All other pupils (4</w:t>
            </w:r>
            <w:r w:rsidR="000C2D63" w:rsidRPr="000C2D63">
              <w:rPr>
                <w:rFonts w:ascii="Tahoma" w:eastAsia="Times New Roman" w:hAnsi="Tahoma" w:cs="Tahoma"/>
                <w:sz w:val="16"/>
                <w:szCs w:val="16"/>
                <w:lang w:eastAsia="en-GB"/>
              </w:rPr>
              <w:t>)</w:t>
            </w:r>
          </w:p>
        </w:tc>
        <w:tc>
          <w:tcPr>
            <w:tcW w:w="709" w:type="dxa"/>
            <w:tcBorders>
              <w:top w:val="nil"/>
              <w:left w:val="nil"/>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All pupils</w:t>
            </w:r>
          </w:p>
        </w:tc>
      </w:tr>
      <w:tr w:rsidR="00B92C85" w:rsidRPr="000C2D63" w:rsidTr="007814A8">
        <w:trPr>
          <w:trHeight w:val="300"/>
        </w:trPr>
        <w:tc>
          <w:tcPr>
            <w:tcW w:w="1435" w:type="dxa"/>
            <w:tcBorders>
              <w:top w:val="single" w:sz="4" w:space="0" w:color="auto"/>
              <w:left w:val="single" w:sz="4" w:space="0" w:color="auto"/>
              <w:bottom w:val="single" w:sz="4" w:space="0" w:color="auto"/>
              <w:right w:val="nil"/>
            </w:tcBorders>
            <w:shd w:val="clear" w:color="000000" w:fill="FFFFFF"/>
            <w:noWrap/>
            <w:vAlign w:val="bottom"/>
            <w:hideMark/>
          </w:tcPr>
          <w:p w:rsidR="00B92C85" w:rsidRPr="007814A8" w:rsidRDefault="00B92C85" w:rsidP="007814A8">
            <w:pPr>
              <w:spacing w:after="100" w:afterAutospacing="1"/>
              <w:rPr>
                <w:rFonts w:ascii="Tahoma" w:hAnsi="Tahoma" w:cs="Tahoma"/>
                <w:sz w:val="16"/>
              </w:rPr>
            </w:pPr>
            <w:r w:rsidRPr="007814A8">
              <w:rPr>
                <w:rFonts w:ascii="Tahoma" w:hAnsi="Tahoma" w:cs="Tahoma"/>
                <w:sz w:val="16"/>
              </w:rPr>
              <w:t>Devon</w:t>
            </w:r>
          </w:p>
        </w:tc>
        <w:tc>
          <w:tcPr>
            <w:tcW w:w="1257" w:type="dxa"/>
            <w:tcBorders>
              <w:top w:val="nil"/>
              <w:left w:val="single" w:sz="4" w:space="0" w:color="auto"/>
              <w:bottom w:val="single" w:sz="4" w:space="0" w:color="auto"/>
              <w:right w:val="single" w:sz="4" w:space="0" w:color="auto"/>
            </w:tcBorders>
            <w:shd w:val="clear" w:color="000000" w:fill="FFFFFF"/>
            <w:noWrap/>
            <w:vAlign w:val="bottom"/>
            <w:hideMark/>
          </w:tcPr>
          <w:p w:rsidR="00B92C85" w:rsidRPr="007814A8" w:rsidRDefault="00B92C85" w:rsidP="007814A8">
            <w:pPr>
              <w:spacing w:after="100" w:afterAutospacing="1"/>
              <w:jc w:val="right"/>
              <w:rPr>
                <w:rFonts w:ascii="Tahoma" w:hAnsi="Tahoma" w:cs="Tahoma"/>
                <w:sz w:val="16"/>
              </w:rPr>
            </w:pPr>
            <w:r w:rsidRPr="007814A8">
              <w:rPr>
                <w:rFonts w:ascii="Tahoma" w:hAnsi="Tahoma" w:cs="Tahoma"/>
                <w:sz w:val="16"/>
              </w:rPr>
              <w:t>1231</w:t>
            </w:r>
          </w:p>
        </w:tc>
        <w:tc>
          <w:tcPr>
            <w:tcW w:w="935" w:type="dxa"/>
            <w:tcBorders>
              <w:top w:val="nil"/>
              <w:left w:val="nil"/>
              <w:bottom w:val="single" w:sz="4" w:space="0" w:color="auto"/>
              <w:right w:val="single" w:sz="4" w:space="0" w:color="auto"/>
            </w:tcBorders>
            <w:shd w:val="clear" w:color="000000" w:fill="FFFFFF"/>
            <w:noWrap/>
            <w:vAlign w:val="bottom"/>
            <w:hideMark/>
          </w:tcPr>
          <w:p w:rsidR="00B92C85" w:rsidRPr="007814A8" w:rsidRDefault="00B92C85" w:rsidP="007814A8">
            <w:pPr>
              <w:spacing w:after="100" w:afterAutospacing="1"/>
              <w:jc w:val="right"/>
              <w:rPr>
                <w:rFonts w:ascii="Tahoma" w:hAnsi="Tahoma" w:cs="Tahoma"/>
                <w:sz w:val="16"/>
              </w:rPr>
            </w:pPr>
            <w:r w:rsidRPr="007814A8">
              <w:rPr>
                <w:rFonts w:ascii="Tahoma" w:hAnsi="Tahoma" w:cs="Tahoma"/>
                <w:sz w:val="16"/>
              </w:rPr>
              <w:t>5219</w:t>
            </w:r>
          </w:p>
        </w:tc>
        <w:tc>
          <w:tcPr>
            <w:tcW w:w="777" w:type="dxa"/>
            <w:tcBorders>
              <w:top w:val="nil"/>
              <w:left w:val="nil"/>
              <w:bottom w:val="single" w:sz="4" w:space="0" w:color="auto"/>
              <w:right w:val="single" w:sz="4" w:space="0" w:color="auto"/>
            </w:tcBorders>
            <w:shd w:val="clear" w:color="000000" w:fill="FFFFFF"/>
            <w:noWrap/>
            <w:vAlign w:val="bottom"/>
            <w:hideMark/>
          </w:tcPr>
          <w:p w:rsidR="00B92C85" w:rsidRPr="007814A8" w:rsidRDefault="00B92C85" w:rsidP="007814A8">
            <w:pPr>
              <w:spacing w:after="100" w:afterAutospacing="1"/>
              <w:jc w:val="right"/>
              <w:rPr>
                <w:rFonts w:ascii="Tahoma" w:hAnsi="Tahoma" w:cs="Tahoma"/>
                <w:sz w:val="16"/>
              </w:rPr>
            </w:pPr>
            <w:r w:rsidRPr="007814A8">
              <w:rPr>
                <w:rFonts w:ascii="Tahoma" w:hAnsi="Tahoma" w:cs="Tahoma"/>
                <w:sz w:val="16"/>
              </w:rPr>
              <w:t>6450</w:t>
            </w:r>
          </w:p>
        </w:tc>
        <w:tc>
          <w:tcPr>
            <w:tcW w:w="266" w:type="dxa"/>
            <w:tcBorders>
              <w:top w:val="nil"/>
              <w:left w:val="nil"/>
              <w:bottom w:val="single" w:sz="4" w:space="0" w:color="auto"/>
              <w:right w:val="single" w:sz="4" w:space="0" w:color="auto"/>
            </w:tcBorders>
            <w:shd w:val="clear" w:color="000000" w:fill="FFFFFF"/>
            <w:noWrap/>
            <w:vAlign w:val="bottom"/>
            <w:hideMark/>
          </w:tcPr>
          <w:p w:rsidR="00B92C85" w:rsidRPr="007814A8" w:rsidRDefault="00B92C85" w:rsidP="007814A8">
            <w:pPr>
              <w:spacing w:after="100" w:afterAutospacing="1"/>
              <w:jc w:val="right"/>
              <w:rPr>
                <w:rFonts w:ascii="Tahoma" w:hAnsi="Tahoma" w:cs="Tahoma"/>
                <w:sz w:val="16"/>
              </w:rPr>
            </w:pPr>
          </w:p>
        </w:tc>
        <w:tc>
          <w:tcPr>
            <w:tcW w:w="1257" w:type="dxa"/>
            <w:tcBorders>
              <w:top w:val="nil"/>
              <w:left w:val="nil"/>
              <w:bottom w:val="single" w:sz="4" w:space="0" w:color="auto"/>
              <w:right w:val="single" w:sz="4" w:space="0" w:color="auto"/>
            </w:tcBorders>
            <w:shd w:val="clear" w:color="000000" w:fill="FFFFFF"/>
            <w:noWrap/>
            <w:vAlign w:val="bottom"/>
            <w:hideMark/>
          </w:tcPr>
          <w:p w:rsidR="00B92C85" w:rsidRPr="007814A8" w:rsidRDefault="00B92C85" w:rsidP="007814A8">
            <w:pPr>
              <w:spacing w:after="100" w:afterAutospacing="1"/>
              <w:jc w:val="right"/>
              <w:rPr>
                <w:rFonts w:ascii="Tahoma" w:hAnsi="Tahoma" w:cs="Tahoma"/>
                <w:sz w:val="16"/>
              </w:rPr>
            </w:pPr>
            <w:r w:rsidRPr="007814A8">
              <w:rPr>
                <w:rFonts w:ascii="Tahoma" w:hAnsi="Tahoma" w:cs="Tahoma"/>
                <w:sz w:val="16"/>
              </w:rPr>
              <w:t>-0.53</w:t>
            </w:r>
          </w:p>
        </w:tc>
        <w:tc>
          <w:tcPr>
            <w:tcW w:w="960" w:type="dxa"/>
            <w:tcBorders>
              <w:top w:val="nil"/>
              <w:left w:val="nil"/>
              <w:bottom w:val="single" w:sz="4" w:space="0" w:color="auto"/>
              <w:right w:val="single" w:sz="4" w:space="0" w:color="auto"/>
            </w:tcBorders>
            <w:shd w:val="clear" w:color="000000" w:fill="FFFFFF"/>
            <w:noWrap/>
            <w:vAlign w:val="bottom"/>
            <w:hideMark/>
          </w:tcPr>
          <w:p w:rsidR="00B92C85" w:rsidRPr="007814A8" w:rsidRDefault="00B92C85" w:rsidP="007814A8">
            <w:pPr>
              <w:spacing w:after="100" w:afterAutospacing="1"/>
              <w:jc w:val="right"/>
              <w:rPr>
                <w:rFonts w:ascii="Tahoma" w:hAnsi="Tahoma" w:cs="Tahoma"/>
                <w:sz w:val="16"/>
              </w:rPr>
            </w:pPr>
            <w:r w:rsidRPr="007814A8">
              <w:rPr>
                <w:rFonts w:ascii="Tahoma" w:hAnsi="Tahoma" w:cs="Tahoma"/>
                <w:sz w:val="16"/>
              </w:rPr>
              <w:t>-0.01</w:t>
            </w:r>
          </w:p>
        </w:tc>
        <w:tc>
          <w:tcPr>
            <w:tcW w:w="709" w:type="dxa"/>
            <w:tcBorders>
              <w:top w:val="nil"/>
              <w:left w:val="nil"/>
              <w:bottom w:val="single" w:sz="4" w:space="0" w:color="auto"/>
              <w:right w:val="single" w:sz="4" w:space="0" w:color="auto"/>
            </w:tcBorders>
            <w:shd w:val="clear" w:color="000000" w:fill="FFFFFF"/>
            <w:noWrap/>
            <w:vAlign w:val="bottom"/>
            <w:hideMark/>
          </w:tcPr>
          <w:p w:rsidR="00B92C85" w:rsidRPr="007814A8" w:rsidRDefault="00B92C85" w:rsidP="007814A8">
            <w:pPr>
              <w:spacing w:after="100" w:afterAutospacing="1"/>
              <w:jc w:val="right"/>
              <w:rPr>
                <w:rFonts w:ascii="Tahoma" w:hAnsi="Tahoma" w:cs="Tahoma"/>
                <w:sz w:val="16"/>
              </w:rPr>
            </w:pPr>
            <w:r w:rsidRPr="007814A8">
              <w:rPr>
                <w:rFonts w:ascii="Tahoma" w:hAnsi="Tahoma" w:cs="Tahoma"/>
                <w:sz w:val="16"/>
              </w:rPr>
              <w:t>-0.11</w:t>
            </w:r>
          </w:p>
        </w:tc>
        <w:tc>
          <w:tcPr>
            <w:tcW w:w="266" w:type="dxa"/>
            <w:tcBorders>
              <w:top w:val="nil"/>
              <w:left w:val="nil"/>
              <w:bottom w:val="single" w:sz="4" w:space="0" w:color="auto"/>
              <w:right w:val="single" w:sz="4" w:space="0" w:color="auto"/>
            </w:tcBorders>
            <w:shd w:val="clear" w:color="000000" w:fill="FFFFFF"/>
            <w:noWrap/>
            <w:vAlign w:val="bottom"/>
            <w:hideMark/>
          </w:tcPr>
          <w:p w:rsidR="00B92C85" w:rsidRPr="007814A8" w:rsidRDefault="00B92C85" w:rsidP="007814A8">
            <w:pPr>
              <w:spacing w:after="100" w:afterAutospacing="1"/>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B92C85" w:rsidRPr="007814A8" w:rsidRDefault="00B92C85" w:rsidP="007814A8">
            <w:pPr>
              <w:spacing w:after="100" w:afterAutospacing="1"/>
              <w:jc w:val="right"/>
              <w:rPr>
                <w:rFonts w:ascii="Tahoma" w:hAnsi="Tahoma" w:cs="Tahoma"/>
                <w:sz w:val="16"/>
              </w:rPr>
            </w:pPr>
            <w:r w:rsidRPr="007814A8">
              <w:rPr>
                <w:rFonts w:ascii="Tahoma" w:hAnsi="Tahoma" w:cs="Tahoma"/>
                <w:sz w:val="16"/>
              </w:rPr>
              <w:t>-0.6</w:t>
            </w:r>
          </w:p>
        </w:tc>
        <w:tc>
          <w:tcPr>
            <w:tcW w:w="992" w:type="dxa"/>
            <w:tcBorders>
              <w:top w:val="nil"/>
              <w:left w:val="nil"/>
              <w:bottom w:val="single" w:sz="4" w:space="0" w:color="auto"/>
              <w:right w:val="single" w:sz="4" w:space="0" w:color="auto"/>
            </w:tcBorders>
            <w:shd w:val="clear" w:color="000000" w:fill="FFFFFF"/>
            <w:noWrap/>
            <w:vAlign w:val="bottom"/>
            <w:hideMark/>
          </w:tcPr>
          <w:p w:rsidR="00B92C85" w:rsidRPr="007814A8" w:rsidRDefault="00B92C85" w:rsidP="007814A8">
            <w:pPr>
              <w:spacing w:after="100" w:afterAutospacing="1"/>
              <w:jc w:val="right"/>
              <w:rPr>
                <w:rFonts w:ascii="Tahoma" w:hAnsi="Tahoma" w:cs="Tahoma"/>
                <w:sz w:val="16"/>
              </w:rPr>
            </w:pPr>
            <w:r w:rsidRPr="007814A8">
              <w:rPr>
                <w:rFonts w:ascii="Tahoma" w:hAnsi="Tahoma" w:cs="Tahoma"/>
                <w:sz w:val="16"/>
              </w:rPr>
              <w:t>-0.04</w:t>
            </w:r>
          </w:p>
        </w:tc>
        <w:tc>
          <w:tcPr>
            <w:tcW w:w="709" w:type="dxa"/>
            <w:tcBorders>
              <w:top w:val="nil"/>
              <w:left w:val="nil"/>
              <w:bottom w:val="single" w:sz="4" w:space="0" w:color="auto"/>
              <w:right w:val="single" w:sz="4" w:space="0" w:color="auto"/>
            </w:tcBorders>
            <w:shd w:val="clear" w:color="000000" w:fill="FFFFFF"/>
            <w:noWrap/>
            <w:vAlign w:val="bottom"/>
            <w:hideMark/>
          </w:tcPr>
          <w:p w:rsidR="00B92C85" w:rsidRPr="007814A8" w:rsidRDefault="00B92C85" w:rsidP="007814A8">
            <w:pPr>
              <w:spacing w:after="100" w:afterAutospacing="1"/>
              <w:jc w:val="right"/>
              <w:rPr>
                <w:rFonts w:ascii="Tahoma" w:hAnsi="Tahoma" w:cs="Tahoma"/>
                <w:sz w:val="16"/>
              </w:rPr>
            </w:pPr>
            <w:r w:rsidRPr="007814A8">
              <w:rPr>
                <w:rFonts w:ascii="Tahoma" w:hAnsi="Tahoma" w:cs="Tahoma"/>
                <w:sz w:val="16"/>
              </w:rPr>
              <w:t>-0.14</w:t>
            </w:r>
          </w:p>
        </w:tc>
        <w:tc>
          <w:tcPr>
            <w:tcW w:w="266" w:type="dxa"/>
            <w:tcBorders>
              <w:top w:val="nil"/>
              <w:left w:val="nil"/>
              <w:bottom w:val="single" w:sz="4" w:space="0" w:color="auto"/>
              <w:right w:val="single" w:sz="4" w:space="0" w:color="auto"/>
            </w:tcBorders>
            <w:shd w:val="clear" w:color="000000" w:fill="FFFFFF"/>
            <w:noWrap/>
            <w:vAlign w:val="bottom"/>
            <w:hideMark/>
          </w:tcPr>
          <w:p w:rsidR="00B92C85" w:rsidRPr="007814A8" w:rsidRDefault="00B92C85" w:rsidP="007814A8">
            <w:pPr>
              <w:spacing w:after="100" w:afterAutospacing="1"/>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B92C85" w:rsidRPr="007814A8" w:rsidRDefault="00B92C85" w:rsidP="007814A8">
            <w:pPr>
              <w:spacing w:after="100" w:afterAutospacing="1"/>
              <w:jc w:val="right"/>
              <w:rPr>
                <w:rFonts w:ascii="Tahoma" w:hAnsi="Tahoma" w:cs="Tahoma"/>
                <w:sz w:val="16"/>
              </w:rPr>
            </w:pPr>
            <w:r w:rsidRPr="007814A8">
              <w:rPr>
                <w:rFonts w:ascii="Tahoma" w:hAnsi="Tahoma" w:cs="Tahoma"/>
                <w:sz w:val="16"/>
              </w:rPr>
              <w:t>-0.46</w:t>
            </w:r>
          </w:p>
        </w:tc>
        <w:tc>
          <w:tcPr>
            <w:tcW w:w="992" w:type="dxa"/>
            <w:tcBorders>
              <w:top w:val="nil"/>
              <w:left w:val="nil"/>
              <w:bottom w:val="single" w:sz="4" w:space="0" w:color="auto"/>
              <w:right w:val="single" w:sz="4" w:space="0" w:color="auto"/>
            </w:tcBorders>
            <w:shd w:val="clear" w:color="000000" w:fill="FFFFFF"/>
            <w:noWrap/>
            <w:vAlign w:val="bottom"/>
            <w:hideMark/>
          </w:tcPr>
          <w:p w:rsidR="00B92C85" w:rsidRPr="007814A8" w:rsidRDefault="00B92C85" w:rsidP="007814A8">
            <w:pPr>
              <w:spacing w:after="100" w:afterAutospacing="1"/>
              <w:jc w:val="right"/>
              <w:rPr>
                <w:rFonts w:ascii="Tahoma" w:hAnsi="Tahoma" w:cs="Tahoma"/>
                <w:sz w:val="16"/>
              </w:rPr>
            </w:pPr>
            <w:r w:rsidRPr="007814A8">
              <w:rPr>
                <w:rFonts w:ascii="Tahoma" w:hAnsi="Tahoma" w:cs="Tahoma"/>
                <w:sz w:val="16"/>
              </w:rPr>
              <w:t>0.03</w:t>
            </w:r>
          </w:p>
        </w:tc>
        <w:tc>
          <w:tcPr>
            <w:tcW w:w="709" w:type="dxa"/>
            <w:tcBorders>
              <w:top w:val="nil"/>
              <w:left w:val="nil"/>
              <w:bottom w:val="single" w:sz="4" w:space="0" w:color="auto"/>
              <w:right w:val="single" w:sz="4" w:space="0" w:color="auto"/>
            </w:tcBorders>
            <w:shd w:val="clear" w:color="000000" w:fill="FFFFFF"/>
            <w:noWrap/>
            <w:vAlign w:val="bottom"/>
            <w:hideMark/>
          </w:tcPr>
          <w:p w:rsidR="00B92C85" w:rsidRPr="007814A8" w:rsidRDefault="00B92C85" w:rsidP="007814A8">
            <w:pPr>
              <w:spacing w:after="100" w:afterAutospacing="1"/>
              <w:jc w:val="right"/>
              <w:rPr>
                <w:rFonts w:ascii="Tahoma" w:hAnsi="Tahoma" w:cs="Tahoma"/>
                <w:sz w:val="16"/>
              </w:rPr>
            </w:pPr>
            <w:r w:rsidRPr="007814A8">
              <w:rPr>
                <w:rFonts w:ascii="Tahoma" w:hAnsi="Tahoma" w:cs="Tahoma"/>
                <w:sz w:val="16"/>
              </w:rPr>
              <w:t>-0.08</w:t>
            </w:r>
          </w:p>
        </w:tc>
      </w:tr>
      <w:tr w:rsidR="004A321A" w:rsidRPr="000C2D63" w:rsidTr="004A321A">
        <w:trPr>
          <w:trHeight w:val="300"/>
        </w:trPr>
        <w:tc>
          <w:tcPr>
            <w:tcW w:w="1435" w:type="dxa"/>
            <w:tcBorders>
              <w:top w:val="nil"/>
              <w:left w:val="single" w:sz="4" w:space="0" w:color="auto"/>
              <w:bottom w:val="single" w:sz="4" w:space="0" w:color="auto"/>
              <w:right w:val="nil"/>
            </w:tcBorders>
            <w:shd w:val="clear" w:color="000000" w:fill="FFFFFF"/>
            <w:noWrap/>
            <w:vAlign w:val="bottom"/>
            <w:hideMark/>
          </w:tcPr>
          <w:p w:rsidR="004A321A" w:rsidRPr="000C2D63" w:rsidRDefault="004A321A" w:rsidP="000C2D63">
            <w:pPr>
              <w:spacing w:after="0" w:line="240" w:lineRule="auto"/>
              <w:rPr>
                <w:rFonts w:ascii="Tahoma" w:eastAsia="Times New Roman" w:hAnsi="Tahoma" w:cs="Tahoma"/>
                <w:sz w:val="16"/>
                <w:szCs w:val="16"/>
                <w:lang w:eastAsia="en-GB"/>
              </w:rPr>
            </w:pPr>
            <w:r w:rsidRPr="000C2D63">
              <w:rPr>
                <w:rFonts w:ascii="Tahoma" w:eastAsia="Times New Roman" w:hAnsi="Tahoma" w:cs="Tahoma"/>
                <w:sz w:val="16"/>
                <w:szCs w:val="16"/>
                <w:lang w:eastAsia="en-GB"/>
              </w:rPr>
              <w:t>Shire County</w:t>
            </w:r>
          </w:p>
        </w:tc>
        <w:tc>
          <w:tcPr>
            <w:tcW w:w="1257" w:type="dxa"/>
            <w:tcBorders>
              <w:top w:val="nil"/>
              <w:left w:val="single" w:sz="4" w:space="0" w:color="auto"/>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40663</w:t>
            </w:r>
          </w:p>
        </w:tc>
        <w:tc>
          <w:tcPr>
            <w:tcW w:w="935"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160723</w:t>
            </w:r>
          </w:p>
        </w:tc>
        <w:tc>
          <w:tcPr>
            <w:tcW w:w="777"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201386</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57"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-0.55</w:t>
            </w:r>
          </w:p>
        </w:tc>
        <w:tc>
          <w:tcPr>
            <w:tcW w:w="960"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0.08</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-0.05</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-0.62</w:t>
            </w:r>
          </w:p>
        </w:tc>
        <w:tc>
          <w:tcPr>
            <w:tcW w:w="992"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0.05</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-0.07</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-0.49</w:t>
            </w:r>
          </w:p>
        </w:tc>
        <w:tc>
          <w:tcPr>
            <w:tcW w:w="992"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0.11</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-0.02</w:t>
            </w:r>
          </w:p>
        </w:tc>
      </w:tr>
      <w:tr w:rsidR="004A321A" w:rsidRPr="000C2D63" w:rsidTr="004A321A">
        <w:trPr>
          <w:trHeight w:val="300"/>
        </w:trPr>
        <w:tc>
          <w:tcPr>
            <w:tcW w:w="1435" w:type="dxa"/>
            <w:tcBorders>
              <w:top w:val="nil"/>
              <w:left w:val="single" w:sz="4" w:space="0" w:color="auto"/>
              <w:bottom w:val="single" w:sz="4" w:space="0" w:color="auto"/>
              <w:right w:val="nil"/>
            </w:tcBorders>
            <w:shd w:val="clear" w:color="000000" w:fill="FFFFFF"/>
            <w:noWrap/>
            <w:vAlign w:val="bottom"/>
            <w:hideMark/>
          </w:tcPr>
          <w:p w:rsidR="004A321A" w:rsidRPr="000C2D63" w:rsidRDefault="004A321A" w:rsidP="000C2D63">
            <w:pPr>
              <w:spacing w:after="0" w:line="240" w:lineRule="auto"/>
              <w:rPr>
                <w:rFonts w:ascii="Tahoma" w:eastAsia="Times New Roman" w:hAnsi="Tahoma" w:cs="Tahoma"/>
                <w:color w:val="000000"/>
                <w:sz w:val="16"/>
                <w:szCs w:val="16"/>
                <w:lang w:eastAsia="en-GB"/>
              </w:rPr>
            </w:pPr>
            <w:r w:rsidRPr="000C2D63">
              <w:rPr>
                <w:rFonts w:ascii="Tahoma" w:eastAsia="Times New Roman" w:hAnsi="Tahoma" w:cs="Tahoma"/>
                <w:color w:val="000000"/>
                <w:sz w:val="16"/>
                <w:szCs w:val="16"/>
                <w:lang w:eastAsia="en-GB"/>
              </w:rPr>
              <w:t>Predominantly Rural</w:t>
            </w:r>
          </w:p>
        </w:tc>
        <w:tc>
          <w:tcPr>
            <w:tcW w:w="1257" w:type="dxa"/>
            <w:tcBorders>
              <w:top w:val="nil"/>
              <w:left w:val="single" w:sz="4" w:space="0" w:color="auto"/>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17950</w:t>
            </w:r>
          </w:p>
        </w:tc>
        <w:tc>
          <w:tcPr>
            <w:tcW w:w="935"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68606</w:t>
            </w:r>
          </w:p>
        </w:tc>
        <w:tc>
          <w:tcPr>
            <w:tcW w:w="777"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86575</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57"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-0.54</w:t>
            </w:r>
          </w:p>
        </w:tc>
        <w:tc>
          <w:tcPr>
            <w:tcW w:w="960"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0.05</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-0.09</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-0.63</w:t>
            </w:r>
          </w:p>
        </w:tc>
        <w:tc>
          <w:tcPr>
            <w:tcW w:w="992"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0.01</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-0.16</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-0.44</w:t>
            </w:r>
          </w:p>
        </w:tc>
        <w:tc>
          <w:tcPr>
            <w:tcW w:w="992"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0.10</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-0.02</w:t>
            </w:r>
          </w:p>
        </w:tc>
      </w:tr>
      <w:tr w:rsidR="004A321A" w:rsidRPr="000C2D63" w:rsidTr="004A321A">
        <w:trPr>
          <w:trHeight w:val="300"/>
        </w:trPr>
        <w:tc>
          <w:tcPr>
            <w:tcW w:w="1435" w:type="dxa"/>
            <w:tcBorders>
              <w:top w:val="nil"/>
              <w:left w:val="single" w:sz="4" w:space="0" w:color="auto"/>
              <w:bottom w:val="single" w:sz="4" w:space="0" w:color="auto"/>
              <w:right w:val="nil"/>
            </w:tcBorders>
            <w:shd w:val="clear" w:color="000000" w:fill="FFFFFF"/>
            <w:noWrap/>
            <w:vAlign w:val="bottom"/>
            <w:hideMark/>
          </w:tcPr>
          <w:p w:rsidR="004A321A" w:rsidRPr="000C2D63" w:rsidRDefault="004A321A" w:rsidP="000C2D63">
            <w:pPr>
              <w:spacing w:after="0" w:line="240" w:lineRule="auto"/>
              <w:rPr>
                <w:rFonts w:ascii="Tahoma" w:eastAsia="Times New Roman" w:hAnsi="Tahoma" w:cs="Tahoma"/>
                <w:color w:val="000000"/>
                <w:sz w:val="16"/>
                <w:szCs w:val="16"/>
                <w:lang w:eastAsia="en-GB"/>
              </w:rPr>
            </w:pPr>
            <w:r w:rsidRPr="000C2D63">
              <w:rPr>
                <w:rFonts w:ascii="Tahoma" w:eastAsia="Times New Roman" w:hAnsi="Tahoma" w:cs="Tahoma"/>
                <w:color w:val="000000"/>
                <w:sz w:val="16"/>
                <w:szCs w:val="16"/>
                <w:lang w:eastAsia="en-GB"/>
              </w:rPr>
              <w:t>Urban with Significant Rural</w:t>
            </w:r>
          </w:p>
        </w:tc>
        <w:tc>
          <w:tcPr>
            <w:tcW w:w="1257" w:type="dxa"/>
            <w:tcBorders>
              <w:top w:val="nil"/>
              <w:left w:val="single" w:sz="4" w:space="0" w:color="auto"/>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24848</w:t>
            </w:r>
          </w:p>
        </w:tc>
        <w:tc>
          <w:tcPr>
            <w:tcW w:w="935"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95243</w:t>
            </w:r>
          </w:p>
        </w:tc>
        <w:tc>
          <w:tcPr>
            <w:tcW w:w="777"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120091</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57"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-0.54</w:t>
            </w:r>
          </w:p>
        </w:tc>
        <w:tc>
          <w:tcPr>
            <w:tcW w:w="960"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0.06</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-0.06</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-0.62</w:t>
            </w:r>
          </w:p>
        </w:tc>
        <w:tc>
          <w:tcPr>
            <w:tcW w:w="992"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0.02</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-0.10</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-0.45</w:t>
            </w:r>
          </w:p>
        </w:tc>
        <w:tc>
          <w:tcPr>
            <w:tcW w:w="992"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0.10</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-0.02</w:t>
            </w:r>
          </w:p>
        </w:tc>
      </w:tr>
      <w:tr w:rsidR="004A321A" w:rsidRPr="000C2D63" w:rsidTr="004A321A">
        <w:trPr>
          <w:trHeight w:val="300"/>
        </w:trPr>
        <w:tc>
          <w:tcPr>
            <w:tcW w:w="1435" w:type="dxa"/>
            <w:tcBorders>
              <w:top w:val="nil"/>
              <w:left w:val="single" w:sz="4" w:space="0" w:color="auto"/>
              <w:bottom w:val="single" w:sz="4" w:space="0" w:color="auto"/>
              <w:right w:val="nil"/>
            </w:tcBorders>
            <w:shd w:val="clear" w:color="000000" w:fill="FFFFFF"/>
            <w:noWrap/>
            <w:vAlign w:val="bottom"/>
            <w:hideMark/>
          </w:tcPr>
          <w:p w:rsidR="004A321A" w:rsidRPr="000C2D63" w:rsidRDefault="004A321A" w:rsidP="000C2D63">
            <w:pPr>
              <w:spacing w:after="0" w:line="240" w:lineRule="auto"/>
              <w:rPr>
                <w:rFonts w:ascii="Tahoma" w:eastAsia="Times New Roman" w:hAnsi="Tahoma" w:cs="Tahoma"/>
                <w:color w:val="000000"/>
                <w:sz w:val="16"/>
                <w:szCs w:val="16"/>
                <w:lang w:eastAsia="en-GB"/>
              </w:rPr>
            </w:pPr>
            <w:r w:rsidRPr="000C2D63">
              <w:rPr>
                <w:rFonts w:ascii="Tahoma" w:eastAsia="Times New Roman" w:hAnsi="Tahoma" w:cs="Tahoma"/>
                <w:color w:val="000000"/>
                <w:sz w:val="16"/>
                <w:szCs w:val="16"/>
                <w:lang w:eastAsia="en-GB"/>
              </w:rPr>
              <w:t>Predominantly Urban</w:t>
            </w:r>
          </w:p>
        </w:tc>
        <w:tc>
          <w:tcPr>
            <w:tcW w:w="1257" w:type="dxa"/>
            <w:tcBorders>
              <w:top w:val="nil"/>
              <w:left w:val="single" w:sz="4" w:space="0" w:color="auto"/>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94358</w:t>
            </w:r>
          </w:p>
        </w:tc>
        <w:tc>
          <w:tcPr>
            <w:tcW w:w="935"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196593</w:t>
            </w:r>
          </w:p>
        </w:tc>
        <w:tc>
          <w:tcPr>
            <w:tcW w:w="777"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292238</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57"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-0.36</w:t>
            </w:r>
          </w:p>
        </w:tc>
        <w:tc>
          <w:tcPr>
            <w:tcW w:w="960"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0.16</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0.00</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-0.45</w:t>
            </w:r>
          </w:p>
        </w:tc>
        <w:tc>
          <w:tcPr>
            <w:tcW w:w="992"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0.10</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-0.05</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-0.27</w:t>
            </w:r>
          </w:p>
        </w:tc>
        <w:tc>
          <w:tcPr>
            <w:tcW w:w="992"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0.23</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0.05</w:t>
            </w:r>
          </w:p>
        </w:tc>
      </w:tr>
    </w:tbl>
    <w:p w:rsidR="000C2D63" w:rsidRPr="000C2D63" w:rsidRDefault="000C2D63" w:rsidP="00F0562D">
      <w:pPr>
        <w:rPr>
          <w:rFonts w:ascii="Segoe UI" w:hAnsi="Segoe UI" w:cs="Segoe UI"/>
          <w:sz w:val="20"/>
        </w:rPr>
      </w:pPr>
    </w:p>
    <w:tbl>
      <w:tblPr>
        <w:tblW w:w="14192" w:type="dxa"/>
        <w:tblInd w:w="91" w:type="dxa"/>
        <w:tblLook w:val="04A0"/>
      </w:tblPr>
      <w:tblGrid>
        <w:gridCol w:w="2220"/>
        <w:gridCol w:w="11972"/>
      </w:tblGrid>
      <w:tr w:rsidR="000C2D63" w:rsidRPr="000C2D63" w:rsidTr="000C2D63">
        <w:trPr>
          <w:trHeight w:val="698"/>
        </w:trPr>
        <w:tc>
          <w:tcPr>
            <w:tcW w:w="2220" w:type="dxa"/>
            <w:tcBorders>
              <w:top w:val="nil"/>
              <w:left w:val="nil"/>
              <w:bottom w:val="nil"/>
              <w:right w:val="nil"/>
            </w:tcBorders>
            <w:shd w:val="clear" w:color="000000" w:fill="FFFFFF"/>
            <w:noWrap/>
            <w:vAlign w:val="center"/>
            <w:hideMark/>
          </w:tcPr>
          <w:p w:rsidR="000C2D63" w:rsidRPr="000C2D63" w:rsidRDefault="000C2D63" w:rsidP="000C2D63">
            <w:pPr>
              <w:spacing w:after="0" w:line="240" w:lineRule="auto"/>
              <w:rPr>
                <w:rFonts w:ascii="Tahoma" w:eastAsia="Times New Roman" w:hAnsi="Tahoma" w:cs="Tahoma"/>
                <w:sz w:val="18"/>
                <w:szCs w:val="20"/>
                <w:lang w:eastAsia="en-GB"/>
              </w:rPr>
            </w:pPr>
            <w:r w:rsidRPr="000C2D63">
              <w:rPr>
                <w:rFonts w:ascii="Tahoma" w:eastAsia="Times New Roman" w:hAnsi="Tahoma" w:cs="Tahoma"/>
                <w:sz w:val="18"/>
                <w:szCs w:val="20"/>
                <w:lang w:eastAsia="en-GB"/>
              </w:rPr>
              <w:t>1</w:t>
            </w:r>
          </w:p>
        </w:tc>
        <w:tc>
          <w:tcPr>
            <w:tcW w:w="11972" w:type="dxa"/>
            <w:tcBorders>
              <w:top w:val="nil"/>
              <w:left w:val="nil"/>
              <w:bottom w:val="nil"/>
              <w:right w:val="nil"/>
            </w:tcBorders>
            <w:shd w:val="clear" w:color="000000" w:fill="FFFFFF"/>
            <w:vAlign w:val="center"/>
            <w:hideMark/>
          </w:tcPr>
          <w:p w:rsidR="000C2D63" w:rsidRPr="000C2D63" w:rsidRDefault="000C2D63" w:rsidP="000C2D63">
            <w:pPr>
              <w:spacing w:after="0" w:line="240" w:lineRule="auto"/>
              <w:rPr>
                <w:rFonts w:ascii="Tahoma" w:eastAsia="Times New Roman" w:hAnsi="Tahoma" w:cs="Tahoma"/>
                <w:sz w:val="18"/>
                <w:szCs w:val="20"/>
                <w:lang w:eastAsia="en-GB"/>
              </w:rPr>
            </w:pPr>
            <w:r w:rsidRPr="000C2D63">
              <w:rPr>
                <w:rFonts w:ascii="Tahoma" w:eastAsia="Times New Roman" w:hAnsi="Tahoma" w:cs="Tahoma"/>
                <w:sz w:val="18"/>
                <w:szCs w:val="20"/>
                <w:lang w:eastAsia="en-GB"/>
              </w:rPr>
              <w:t>Disadvantaged pupils include pupils known to be eligible for FSM in any spring, autumn, summer, alternative provision or pupil referral unit census from year 6 to year 11 or are looked after children for at least one day or are adopted from care.</w:t>
            </w:r>
          </w:p>
        </w:tc>
      </w:tr>
      <w:tr w:rsidR="000C2D63" w:rsidRPr="000C2D63" w:rsidTr="000C2D63">
        <w:trPr>
          <w:trHeight w:val="102"/>
        </w:trPr>
        <w:tc>
          <w:tcPr>
            <w:tcW w:w="2220" w:type="dxa"/>
            <w:tcBorders>
              <w:top w:val="nil"/>
              <w:left w:val="nil"/>
              <w:bottom w:val="nil"/>
              <w:right w:val="nil"/>
            </w:tcBorders>
            <w:shd w:val="clear" w:color="000000" w:fill="FFFFFF"/>
            <w:noWrap/>
            <w:vAlign w:val="center"/>
            <w:hideMark/>
          </w:tcPr>
          <w:p w:rsidR="000C2D63" w:rsidRPr="000C2D63" w:rsidRDefault="000C2D63" w:rsidP="000C2D63">
            <w:pPr>
              <w:spacing w:after="0" w:line="240" w:lineRule="auto"/>
              <w:rPr>
                <w:rFonts w:ascii="Tahoma" w:eastAsia="Times New Roman" w:hAnsi="Tahoma" w:cs="Tahoma"/>
                <w:sz w:val="18"/>
                <w:szCs w:val="20"/>
                <w:lang w:eastAsia="en-GB"/>
              </w:rPr>
            </w:pPr>
            <w:r w:rsidRPr="000C2D63">
              <w:rPr>
                <w:rFonts w:ascii="Tahoma" w:eastAsia="Times New Roman" w:hAnsi="Tahoma" w:cs="Tahoma"/>
                <w:sz w:val="18"/>
                <w:szCs w:val="20"/>
                <w:lang w:eastAsia="en-GB"/>
              </w:rPr>
              <w:t>2</w:t>
            </w:r>
          </w:p>
        </w:tc>
        <w:tc>
          <w:tcPr>
            <w:tcW w:w="11972" w:type="dxa"/>
            <w:tcBorders>
              <w:top w:val="nil"/>
              <w:left w:val="nil"/>
              <w:bottom w:val="nil"/>
              <w:right w:val="nil"/>
            </w:tcBorders>
            <w:shd w:val="clear" w:color="000000" w:fill="FFFFFF"/>
            <w:vAlign w:val="center"/>
            <w:hideMark/>
          </w:tcPr>
          <w:p w:rsidR="000C2D63" w:rsidRPr="000C2D63" w:rsidRDefault="000C2D63" w:rsidP="000C2D63">
            <w:pPr>
              <w:spacing w:after="0" w:line="240" w:lineRule="auto"/>
              <w:rPr>
                <w:rFonts w:ascii="Tahoma" w:eastAsia="Times New Roman" w:hAnsi="Tahoma" w:cs="Tahoma"/>
                <w:sz w:val="18"/>
                <w:szCs w:val="20"/>
                <w:lang w:eastAsia="en-GB"/>
              </w:rPr>
            </w:pPr>
            <w:r w:rsidRPr="000C2D63">
              <w:rPr>
                <w:rFonts w:ascii="Tahoma" w:eastAsia="Times New Roman" w:hAnsi="Tahoma" w:cs="Tahoma"/>
                <w:sz w:val="18"/>
                <w:szCs w:val="20"/>
                <w:lang w:eastAsia="en-GB"/>
              </w:rPr>
              <w:t>Pupils at the end of key stage 4 who are included in the measure.</w:t>
            </w:r>
          </w:p>
        </w:tc>
      </w:tr>
      <w:tr w:rsidR="000C2D63" w:rsidRPr="000C2D63" w:rsidTr="000C2D63">
        <w:trPr>
          <w:trHeight w:val="854"/>
        </w:trPr>
        <w:tc>
          <w:tcPr>
            <w:tcW w:w="2220" w:type="dxa"/>
            <w:tcBorders>
              <w:top w:val="nil"/>
              <w:left w:val="nil"/>
              <w:bottom w:val="nil"/>
              <w:right w:val="nil"/>
            </w:tcBorders>
            <w:shd w:val="clear" w:color="000000" w:fill="FFFFFF"/>
            <w:noWrap/>
            <w:vAlign w:val="center"/>
            <w:hideMark/>
          </w:tcPr>
          <w:p w:rsidR="000C2D63" w:rsidRPr="000C2D63" w:rsidRDefault="000C2D63" w:rsidP="000C2D63">
            <w:pPr>
              <w:spacing w:after="0" w:line="240" w:lineRule="auto"/>
              <w:rPr>
                <w:rFonts w:ascii="Tahoma" w:eastAsia="Times New Roman" w:hAnsi="Tahoma" w:cs="Tahoma"/>
                <w:sz w:val="18"/>
                <w:szCs w:val="20"/>
                <w:lang w:eastAsia="en-GB"/>
              </w:rPr>
            </w:pPr>
            <w:r w:rsidRPr="000C2D63">
              <w:rPr>
                <w:rFonts w:ascii="Tahoma" w:eastAsia="Times New Roman" w:hAnsi="Tahoma" w:cs="Tahoma"/>
                <w:sz w:val="18"/>
                <w:szCs w:val="20"/>
                <w:lang w:eastAsia="en-GB"/>
              </w:rPr>
              <w:t>3</w:t>
            </w:r>
          </w:p>
        </w:tc>
        <w:tc>
          <w:tcPr>
            <w:tcW w:w="11972" w:type="dxa"/>
            <w:tcBorders>
              <w:top w:val="nil"/>
              <w:left w:val="nil"/>
              <w:bottom w:val="nil"/>
              <w:right w:val="nil"/>
            </w:tcBorders>
            <w:shd w:val="clear" w:color="000000" w:fill="FFFFFF"/>
            <w:vAlign w:val="center"/>
            <w:hideMark/>
          </w:tcPr>
          <w:p w:rsidR="000C2D63" w:rsidRPr="000C2D63" w:rsidRDefault="004A321A" w:rsidP="000C2D63">
            <w:pPr>
              <w:spacing w:after="0" w:line="240" w:lineRule="auto"/>
              <w:rPr>
                <w:rFonts w:ascii="Tahoma" w:eastAsia="Times New Roman" w:hAnsi="Tahoma" w:cs="Tahoma"/>
                <w:sz w:val="18"/>
                <w:szCs w:val="20"/>
                <w:lang w:eastAsia="en-GB"/>
              </w:rPr>
            </w:pPr>
            <w:r w:rsidRPr="004A321A">
              <w:rPr>
                <w:rFonts w:ascii="Tahoma" w:eastAsia="Times New Roman" w:hAnsi="Tahoma" w:cs="Tahoma"/>
                <w:sz w:val="18"/>
                <w:szCs w:val="20"/>
                <w:lang w:eastAsia="en-GB"/>
              </w:rPr>
              <w:t>Attainment 8 and Progress 8 are part of the new secondary accountability system that was implemented for all schools from 2016. Users should be cautious when comparing Attainment 8 scores between 2017 and 2016. In 2017, Attainment 8 scores were calculated using slightly different point score scales in comparison to 2016, in order to minimise change following the introduction of 9-1 reformed GCSEs. This means that Attainment 8 scores are likely to look different in 2017, as a result of changes to the methodology.  More information on the calculation of these measures is available in the Progress 8 guidance: https://www.gov.uk/government/publications/progress-8-school-performance-measure</w:t>
            </w:r>
          </w:p>
        </w:tc>
      </w:tr>
      <w:tr w:rsidR="000C2D63" w:rsidRPr="000C2D63" w:rsidTr="000C2D63">
        <w:trPr>
          <w:trHeight w:val="321"/>
        </w:trPr>
        <w:tc>
          <w:tcPr>
            <w:tcW w:w="2220" w:type="dxa"/>
            <w:tcBorders>
              <w:top w:val="nil"/>
              <w:left w:val="nil"/>
              <w:bottom w:val="nil"/>
              <w:right w:val="nil"/>
            </w:tcBorders>
            <w:shd w:val="clear" w:color="000000" w:fill="FFFFFF"/>
            <w:noWrap/>
            <w:vAlign w:val="center"/>
            <w:hideMark/>
          </w:tcPr>
          <w:p w:rsidR="000C2D63" w:rsidRPr="000C2D63" w:rsidRDefault="004A321A" w:rsidP="000C2D63">
            <w:pPr>
              <w:spacing w:after="0" w:line="240" w:lineRule="auto"/>
              <w:rPr>
                <w:rFonts w:ascii="Tahoma" w:eastAsia="Times New Roman" w:hAnsi="Tahoma" w:cs="Tahoma"/>
                <w:sz w:val="18"/>
                <w:szCs w:val="20"/>
                <w:lang w:eastAsia="en-GB"/>
              </w:rPr>
            </w:pPr>
            <w:r>
              <w:rPr>
                <w:rFonts w:ascii="Tahoma" w:eastAsia="Times New Roman" w:hAnsi="Tahoma" w:cs="Tahoma"/>
                <w:sz w:val="18"/>
                <w:szCs w:val="20"/>
                <w:lang w:eastAsia="en-GB"/>
              </w:rPr>
              <w:t>4</w:t>
            </w:r>
          </w:p>
        </w:tc>
        <w:tc>
          <w:tcPr>
            <w:tcW w:w="11972" w:type="dxa"/>
            <w:tcBorders>
              <w:top w:val="nil"/>
              <w:left w:val="nil"/>
              <w:bottom w:val="nil"/>
              <w:right w:val="nil"/>
            </w:tcBorders>
            <w:shd w:val="clear" w:color="000000" w:fill="FFFFFF"/>
            <w:vAlign w:val="center"/>
            <w:hideMark/>
          </w:tcPr>
          <w:p w:rsidR="000C2D63" w:rsidRPr="000C2D63" w:rsidRDefault="000C2D63" w:rsidP="000C2D63">
            <w:pPr>
              <w:spacing w:after="0" w:line="240" w:lineRule="auto"/>
              <w:rPr>
                <w:rFonts w:ascii="Tahoma" w:eastAsia="Times New Roman" w:hAnsi="Tahoma" w:cs="Tahoma"/>
                <w:sz w:val="18"/>
                <w:szCs w:val="20"/>
                <w:lang w:eastAsia="en-GB"/>
              </w:rPr>
            </w:pPr>
            <w:r w:rsidRPr="000C2D63">
              <w:rPr>
                <w:rFonts w:ascii="Tahoma" w:eastAsia="Times New Roman" w:hAnsi="Tahoma" w:cs="Tahoma"/>
                <w:sz w:val="18"/>
                <w:szCs w:val="20"/>
                <w:lang w:eastAsia="en-GB"/>
              </w:rPr>
              <w:t>Includes pupils for whom disadvantage information could not be determined.</w:t>
            </w:r>
          </w:p>
        </w:tc>
      </w:tr>
    </w:tbl>
    <w:p w:rsidR="000C2D63" w:rsidRDefault="000C2D63">
      <w:pPr>
        <w:rPr>
          <w:rFonts w:ascii="Segoe UI" w:hAnsi="Segoe UI" w:cs="Segoe UI"/>
          <w:sz w:val="18"/>
        </w:rPr>
      </w:pPr>
    </w:p>
    <w:p w:rsidR="00F0562D" w:rsidRPr="00253D3E" w:rsidRDefault="000C2D63">
      <w:pPr>
        <w:rPr>
          <w:rFonts w:ascii="Segoe UI" w:hAnsi="Segoe UI" w:cs="Segoe UI"/>
          <w:i/>
        </w:rPr>
      </w:pPr>
      <w:r>
        <w:rPr>
          <w:rFonts w:ascii="Segoe UI" w:hAnsi="Segoe UI" w:cs="Segoe UI"/>
          <w:sz w:val="18"/>
        </w:rPr>
        <w:br w:type="page"/>
      </w:r>
      <w:r w:rsidRPr="00253D3E">
        <w:rPr>
          <w:rFonts w:ascii="Segoe UI" w:hAnsi="Segoe UI" w:cs="Segoe UI"/>
          <w:i/>
        </w:rPr>
        <w:lastRenderedPageBreak/>
        <w:t>GCSE and equivalent entries and achievements of pupils at the end of key stage 4 by SEN provision</w:t>
      </w:r>
    </w:p>
    <w:p w:rsidR="000C2D63" w:rsidRPr="00253D3E" w:rsidRDefault="00FD45E7">
      <w:pPr>
        <w:rPr>
          <w:rFonts w:ascii="Segoe UI" w:hAnsi="Segoe UI" w:cs="Segoe UI"/>
          <w:vertAlign w:val="superscript"/>
        </w:rPr>
      </w:pPr>
      <w:r>
        <w:rPr>
          <w:rFonts w:ascii="Segoe UI" w:hAnsi="Segoe UI" w:cs="Segoe UI"/>
        </w:rPr>
        <w:t>Year: 2016/17</w:t>
      </w:r>
      <w:r w:rsidR="00253D3E">
        <w:rPr>
          <w:rFonts w:ascii="Segoe UI" w:hAnsi="Segoe UI" w:cs="Segoe UI"/>
        </w:rPr>
        <w:t xml:space="preserve"> </w:t>
      </w:r>
      <w:r w:rsidR="00253D3E" w:rsidRPr="00253D3E">
        <w:rPr>
          <w:rFonts w:ascii="Segoe UI" w:hAnsi="Segoe UI" w:cs="Segoe UI"/>
          <w:vertAlign w:val="superscript"/>
        </w:rPr>
        <w:t>Includes entries and achievements by these pupils in previous academic years.</w:t>
      </w:r>
    </w:p>
    <w:p w:rsidR="00253D3E" w:rsidRDefault="00253D3E">
      <w:pPr>
        <w:rPr>
          <w:rFonts w:ascii="Segoe UI" w:hAnsi="Segoe UI" w:cs="Segoe UI"/>
          <w:sz w:val="18"/>
        </w:rPr>
      </w:pPr>
      <w:r w:rsidRPr="00253D3E">
        <w:rPr>
          <w:rFonts w:ascii="Segoe UI" w:hAnsi="Segoe UI" w:cs="Segoe UI"/>
          <w:sz w:val="18"/>
          <w:u w:val="single"/>
        </w:rPr>
        <w:t>Coverage: England, state-funded schools (including Academies and CTCs)</w:t>
      </w:r>
      <w:r>
        <w:rPr>
          <w:rFonts w:ascii="Segoe UI" w:hAnsi="Segoe UI" w:cs="Segoe UI"/>
          <w:sz w:val="18"/>
        </w:rPr>
        <w:t xml:space="preserve"> - </w:t>
      </w:r>
      <w:r w:rsidRPr="00253D3E">
        <w:rPr>
          <w:rFonts w:ascii="Segoe UI" w:hAnsi="Segoe UI" w:cs="Segoe UI"/>
          <w:sz w:val="18"/>
        </w:rPr>
        <w:t>State-funded schools include academies, free schools, city technology colleges, further education colleges with provision for 14- to 16-year-olds and state-funded special schools. They exclude independent schools, independent special schools, non-maintained special schools, hospital schools and alternative provision (including pupil referral units, AP free schools and AP academies as well as state-funded AP placements in other institutions).</w:t>
      </w:r>
    </w:p>
    <w:p w:rsidR="00253D3E" w:rsidRDefault="00253D3E">
      <w:pPr>
        <w:rPr>
          <w:rFonts w:ascii="Segoe UI" w:hAnsi="Segoe UI" w:cs="Segoe UI"/>
          <w:sz w:val="20"/>
        </w:rPr>
      </w:pPr>
      <w:r w:rsidRPr="00253D3E">
        <w:rPr>
          <w:rFonts w:ascii="Segoe UI" w:hAnsi="Segoe UI" w:cs="Segoe UI"/>
          <w:sz w:val="20"/>
        </w:rPr>
        <w:t>Following SEND reforms in 2014/15, SEN pupils are categorised as 'SEN with a statement or Education, health and care (EHC) plan' and 'SEN support'. SEN support replaces school action and school action plus (grouped as SEN without a statement up to and including 2013/14) but some pupils remain with these provision types in first year of transition.</w:t>
      </w:r>
    </w:p>
    <w:p w:rsidR="00253D3E" w:rsidRDefault="00253D3E">
      <w:pPr>
        <w:rPr>
          <w:rFonts w:ascii="Segoe UI" w:hAnsi="Segoe UI" w:cs="Segoe UI"/>
          <w:sz w:val="20"/>
        </w:rPr>
      </w:pPr>
    </w:p>
    <w:tbl>
      <w:tblPr>
        <w:tblW w:w="11899" w:type="dxa"/>
        <w:tblInd w:w="91" w:type="dxa"/>
        <w:tblLook w:val="04A0"/>
      </w:tblPr>
      <w:tblGrid>
        <w:gridCol w:w="1860"/>
        <w:gridCol w:w="1220"/>
        <w:gridCol w:w="1220"/>
        <w:gridCol w:w="1220"/>
        <w:gridCol w:w="1220"/>
        <w:gridCol w:w="279"/>
        <w:gridCol w:w="1220"/>
        <w:gridCol w:w="1220"/>
        <w:gridCol w:w="1220"/>
        <w:gridCol w:w="1220"/>
      </w:tblGrid>
      <w:tr w:rsidR="00253D3E" w:rsidRPr="00253D3E" w:rsidTr="00253D3E">
        <w:trPr>
          <w:trHeight w:val="255"/>
        </w:trPr>
        <w:tc>
          <w:tcPr>
            <w:tcW w:w="1860" w:type="dxa"/>
            <w:tcBorders>
              <w:top w:val="nil"/>
              <w:left w:val="nil"/>
              <w:bottom w:val="nil"/>
              <w:right w:val="nil"/>
            </w:tcBorders>
            <w:shd w:val="clear" w:color="000000" w:fill="FFFFFF"/>
            <w:noWrap/>
            <w:vAlign w:val="bottom"/>
            <w:hideMark/>
          </w:tcPr>
          <w:p w:rsidR="00253D3E" w:rsidRPr="00253D3E" w:rsidRDefault="00253D3E" w:rsidP="00253D3E">
            <w:pPr>
              <w:spacing w:after="0" w:line="240" w:lineRule="auto"/>
              <w:rPr>
                <w:rFonts w:ascii="Tahoma" w:eastAsia="Times New Roman" w:hAnsi="Tahoma" w:cs="Tahoma"/>
                <w:sz w:val="20"/>
                <w:szCs w:val="20"/>
                <w:lang w:eastAsia="en-GB"/>
              </w:rPr>
            </w:pPr>
            <w:r w:rsidRPr="00253D3E">
              <w:rPr>
                <w:rFonts w:ascii="Tahoma" w:eastAsia="Times New Roman" w:hAnsi="Tahoma" w:cs="Tahoma"/>
                <w:sz w:val="20"/>
                <w:szCs w:val="20"/>
                <w:lang w:eastAsia="en-GB"/>
              </w:rPr>
              <w:t> </w:t>
            </w:r>
          </w:p>
        </w:tc>
        <w:tc>
          <w:tcPr>
            <w:tcW w:w="4880"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Number of eligible pupils (1)</w:t>
            </w:r>
          </w:p>
        </w:tc>
        <w:tc>
          <w:tcPr>
            <w:tcW w:w="279" w:type="dxa"/>
            <w:tcBorders>
              <w:top w:val="single" w:sz="4" w:space="0" w:color="auto"/>
              <w:left w:val="nil"/>
              <w:bottom w:val="single" w:sz="4" w:space="0" w:color="auto"/>
              <w:right w:val="single" w:sz="4" w:space="0" w:color="auto"/>
            </w:tcBorders>
            <w:shd w:val="clear" w:color="000000" w:fill="FFFFFF"/>
            <w:noWrap/>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 </w:t>
            </w:r>
          </w:p>
        </w:tc>
        <w:tc>
          <w:tcPr>
            <w:tcW w:w="4880" w:type="dxa"/>
            <w:gridSpan w:val="4"/>
            <w:tcBorders>
              <w:top w:val="single" w:sz="4" w:space="0" w:color="auto"/>
              <w:left w:val="nil"/>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Average Attainment 8 score per pupil (2)</w:t>
            </w:r>
          </w:p>
        </w:tc>
      </w:tr>
      <w:tr w:rsidR="00253D3E" w:rsidRPr="00253D3E" w:rsidTr="00253D3E">
        <w:trPr>
          <w:trHeight w:val="675"/>
        </w:trPr>
        <w:tc>
          <w:tcPr>
            <w:tcW w:w="1860" w:type="dxa"/>
            <w:tcBorders>
              <w:top w:val="nil"/>
              <w:left w:val="nil"/>
              <w:bottom w:val="nil"/>
              <w:right w:val="nil"/>
            </w:tcBorders>
            <w:shd w:val="clear" w:color="000000" w:fill="FFFFFF"/>
            <w:noWrap/>
            <w:vAlign w:val="bottom"/>
            <w:hideMark/>
          </w:tcPr>
          <w:p w:rsidR="00253D3E" w:rsidRPr="00253D3E" w:rsidRDefault="00253D3E" w:rsidP="00253D3E">
            <w:pPr>
              <w:spacing w:after="0" w:line="240" w:lineRule="auto"/>
              <w:rPr>
                <w:rFonts w:ascii="Tahoma" w:eastAsia="Times New Roman" w:hAnsi="Tahoma" w:cs="Tahoma"/>
                <w:sz w:val="20"/>
                <w:szCs w:val="20"/>
                <w:lang w:eastAsia="en-GB"/>
              </w:rPr>
            </w:pPr>
            <w:r w:rsidRPr="00253D3E">
              <w:rPr>
                <w:rFonts w:ascii="Tahoma" w:eastAsia="Times New Roman" w:hAnsi="Tahoma" w:cs="Tahoma"/>
                <w:sz w:val="20"/>
                <w:szCs w:val="20"/>
                <w:lang w:eastAsia="en-GB"/>
              </w:rPr>
              <w:t> </w:t>
            </w:r>
          </w:p>
        </w:tc>
        <w:tc>
          <w:tcPr>
            <w:tcW w:w="1220" w:type="dxa"/>
            <w:tcBorders>
              <w:top w:val="nil"/>
              <w:left w:val="single" w:sz="4" w:space="0" w:color="auto"/>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Pupils with no identified SEN</w:t>
            </w:r>
          </w:p>
        </w:tc>
        <w:tc>
          <w:tcPr>
            <w:tcW w:w="1220" w:type="dxa"/>
            <w:tcBorders>
              <w:top w:val="nil"/>
              <w:left w:val="nil"/>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SEN support</w:t>
            </w:r>
          </w:p>
        </w:tc>
        <w:tc>
          <w:tcPr>
            <w:tcW w:w="1220" w:type="dxa"/>
            <w:tcBorders>
              <w:top w:val="nil"/>
              <w:left w:val="nil"/>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SEN with a statement or EHC plan</w:t>
            </w:r>
          </w:p>
        </w:tc>
        <w:tc>
          <w:tcPr>
            <w:tcW w:w="1220" w:type="dxa"/>
            <w:tcBorders>
              <w:top w:val="nil"/>
              <w:left w:val="nil"/>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All pupils (3)</w:t>
            </w:r>
          </w:p>
        </w:tc>
        <w:tc>
          <w:tcPr>
            <w:tcW w:w="279" w:type="dxa"/>
            <w:tcBorders>
              <w:top w:val="nil"/>
              <w:left w:val="nil"/>
              <w:bottom w:val="single" w:sz="4" w:space="0" w:color="auto"/>
              <w:right w:val="single" w:sz="4" w:space="0" w:color="auto"/>
            </w:tcBorders>
            <w:shd w:val="clear" w:color="000000" w:fill="FFFFFF"/>
            <w:noWrap/>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 </w:t>
            </w:r>
          </w:p>
        </w:tc>
        <w:tc>
          <w:tcPr>
            <w:tcW w:w="1220" w:type="dxa"/>
            <w:tcBorders>
              <w:top w:val="nil"/>
              <w:left w:val="nil"/>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Pupils with no identified SEN</w:t>
            </w:r>
          </w:p>
        </w:tc>
        <w:tc>
          <w:tcPr>
            <w:tcW w:w="1220" w:type="dxa"/>
            <w:tcBorders>
              <w:top w:val="nil"/>
              <w:left w:val="nil"/>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SEN support</w:t>
            </w:r>
          </w:p>
        </w:tc>
        <w:tc>
          <w:tcPr>
            <w:tcW w:w="1220" w:type="dxa"/>
            <w:tcBorders>
              <w:top w:val="nil"/>
              <w:left w:val="nil"/>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SEN with a statement or EHC plan</w:t>
            </w:r>
          </w:p>
        </w:tc>
        <w:tc>
          <w:tcPr>
            <w:tcW w:w="1220" w:type="dxa"/>
            <w:tcBorders>
              <w:top w:val="nil"/>
              <w:left w:val="nil"/>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All pupils (3)</w:t>
            </w:r>
          </w:p>
        </w:tc>
      </w:tr>
      <w:tr w:rsidR="007814A8" w:rsidRPr="00253D3E" w:rsidTr="007814A8">
        <w:trPr>
          <w:trHeight w:val="255"/>
        </w:trPr>
        <w:tc>
          <w:tcPr>
            <w:tcW w:w="1860" w:type="dxa"/>
            <w:tcBorders>
              <w:top w:val="single" w:sz="4" w:space="0" w:color="auto"/>
              <w:left w:val="single" w:sz="4" w:space="0" w:color="auto"/>
              <w:bottom w:val="single" w:sz="4" w:space="0" w:color="auto"/>
              <w:right w:val="nil"/>
            </w:tcBorders>
            <w:shd w:val="clear" w:color="auto" w:fill="auto"/>
            <w:noWrap/>
            <w:vAlign w:val="bottom"/>
            <w:hideMark/>
          </w:tcPr>
          <w:p w:rsidR="007814A8" w:rsidRPr="007814A8" w:rsidRDefault="007814A8" w:rsidP="007814A8">
            <w:pPr>
              <w:spacing w:after="100" w:afterAutospacing="1"/>
              <w:rPr>
                <w:rFonts w:ascii="Tahoma" w:hAnsi="Tahoma" w:cs="Tahoma"/>
              </w:rPr>
            </w:pPr>
            <w:r w:rsidRPr="007814A8">
              <w:rPr>
                <w:rFonts w:ascii="Tahoma" w:hAnsi="Tahoma" w:cs="Tahoma"/>
              </w:rPr>
              <w:t>Devon</w:t>
            </w:r>
          </w:p>
        </w:tc>
        <w:tc>
          <w:tcPr>
            <w:tcW w:w="1220" w:type="dxa"/>
            <w:tcBorders>
              <w:top w:val="nil"/>
              <w:left w:val="single" w:sz="4" w:space="0" w:color="auto"/>
              <w:bottom w:val="single" w:sz="4" w:space="0" w:color="auto"/>
              <w:right w:val="single" w:sz="4" w:space="0" w:color="auto"/>
            </w:tcBorders>
            <w:shd w:val="clear" w:color="000000" w:fill="FFFFFF"/>
            <w:noWrap/>
            <w:vAlign w:val="bottom"/>
            <w:hideMark/>
          </w:tcPr>
          <w:p w:rsidR="007814A8" w:rsidRPr="007814A8" w:rsidRDefault="007814A8" w:rsidP="007814A8">
            <w:pPr>
              <w:spacing w:after="100" w:afterAutospacing="1"/>
              <w:jc w:val="right"/>
              <w:rPr>
                <w:rFonts w:ascii="Tahoma" w:hAnsi="Tahoma" w:cs="Tahoma"/>
              </w:rPr>
            </w:pPr>
            <w:r w:rsidRPr="007814A8">
              <w:rPr>
                <w:rFonts w:ascii="Tahoma" w:hAnsi="Tahoma" w:cs="Tahoma"/>
              </w:rPr>
              <w:t>5680</w:t>
            </w:r>
          </w:p>
        </w:tc>
        <w:tc>
          <w:tcPr>
            <w:tcW w:w="1220" w:type="dxa"/>
            <w:tcBorders>
              <w:top w:val="nil"/>
              <w:left w:val="nil"/>
              <w:bottom w:val="single" w:sz="4" w:space="0" w:color="auto"/>
              <w:right w:val="single" w:sz="4" w:space="0" w:color="auto"/>
            </w:tcBorders>
            <w:shd w:val="clear" w:color="000000" w:fill="FFFFFF"/>
            <w:noWrap/>
            <w:vAlign w:val="bottom"/>
            <w:hideMark/>
          </w:tcPr>
          <w:p w:rsidR="007814A8" w:rsidRPr="007814A8" w:rsidRDefault="007814A8" w:rsidP="007814A8">
            <w:pPr>
              <w:spacing w:after="100" w:afterAutospacing="1"/>
              <w:jc w:val="right"/>
              <w:rPr>
                <w:rFonts w:ascii="Tahoma" w:hAnsi="Tahoma" w:cs="Tahoma"/>
              </w:rPr>
            </w:pPr>
            <w:r w:rsidRPr="007814A8">
              <w:rPr>
                <w:rFonts w:ascii="Tahoma" w:hAnsi="Tahoma" w:cs="Tahoma"/>
              </w:rPr>
              <w:t>727</w:t>
            </w:r>
          </w:p>
        </w:tc>
        <w:tc>
          <w:tcPr>
            <w:tcW w:w="1220" w:type="dxa"/>
            <w:tcBorders>
              <w:top w:val="nil"/>
              <w:left w:val="nil"/>
              <w:bottom w:val="single" w:sz="4" w:space="0" w:color="auto"/>
              <w:right w:val="single" w:sz="4" w:space="0" w:color="auto"/>
            </w:tcBorders>
            <w:shd w:val="clear" w:color="000000" w:fill="FFFFFF"/>
            <w:noWrap/>
            <w:vAlign w:val="bottom"/>
            <w:hideMark/>
          </w:tcPr>
          <w:p w:rsidR="007814A8" w:rsidRPr="007814A8" w:rsidRDefault="007814A8" w:rsidP="007814A8">
            <w:pPr>
              <w:spacing w:after="100" w:afterAutospacing="1"/>
              <w:jc w:val="right"/>
              <w:rPr>
                <w:rFonts w:ascii="Tahoma" w:hAnsi="Tahoma" w:cs="Tahoma"/>
              </w:rPr>
            </w:pPr>
            <w:r w:rsidRPr="007814A8">
              <w:rPr>
                <w:rFonts w:ascii="Tahoma" w:hAnsi="Tahoma" w:cs="Tahoma"/>
              </w:rPr>
              <w:t>294</w:t>
            </w:r>
          </w:p>
        </w:tc>
        <w:tc>
          <w:tcPr>
            <w:tcW w:w="1220" w:type="dxa"/>
            <w:tcBorders>
              <w:top w:val="nil"/>
              <w:left w:val="nil"/>
              <w:bottom w:val="single" w:sz="4" w:space="0" w:color="auto"/>
              <w:right w:val="single" w:sz="4" w:space="0" w:color="auto"/>
            </w:tcBorders>
            <w:shd w:val="clear" w:color="000000" w:fill="FFFFFF"/>
            <w:noWrap/>
            <w:vAlign w:val="bottom"/>
            <w:hideMark/>
          </w:tcPr>
          <w:p w:rsidR="007814A8" w:rsidRPr="007814A8" w:rsidRDefault="007814A8" w:rsidP="007814A8">
            <w:pPr>
              <w:spacing w:after="100" w:afterAutospacing="1"/>
              <w:jc w:val="right"/>
              <w:rPr>
                <w:rFonts w:ascii="Tahoma" w:hAnsi="Tahoma" w:cs="Tahoma"/>
              </w:rPr>
            </w:pPr>
            <w:r w:rsidRPr="007814A8">
              <w:rPr>
                <w:rFonts w:ascii="Tahoma" w:hAnsi="Tahoma" w:cs="Tahoma"/>
              </w:rPr>
              <w:t>6704</w:t>
            </w:r>
          </w:p>
        </w:tc>
        <w:tc>
          <w:tcPr>
            <w:tcW w:w="279" w:type="dxa"/>
            <w:tcBorders>
              <w:top w:val="nil"/>
              <w:left w:val="nil"/>
              <w:bottom w:val="single" w:sz="4" w:space="0" w:color="auto"/>
              <w:right w:val="single" w:sz="4" w:space="0" w:color="auto"/>
            </w:tcBorders>
            <w:shd w:val="clear" w:color="000000" w:fill="FFFFFF"/>
            <w:noWrap/>
            <w:vAlign w:val="bottom"/>
            <w:hideMark/>
          </w:tcPr>
          <w:p w:rsidR="007814A8" w:rsidRPr="007814A8" w:rsidRDefault="007814A8" w:rsidP="007814A8">
            <w:pPr>
              <w:spacing w:after="100" w:afterAutospacing="1"/>
              <w:jc w:val="right"/>
              <w:rPr>
                <w:rFonts w:ascii="Tahoma" w:hAnsi="Tahoma" w:cs="Tahoma"/>
              </w:rPr>
            </w:pPr>
          </w:p>
        </w:tc>
        <w:tc>
          <w:tcPr>
            <w:tcW w:w="1220" w:type="dxa"/>
            <w:tcBorders>
              <w:top w:val="nil"/>
              <w:left w:val="nil"/>
              <w:bottom w:val="single" w:sz="4" w:space="0" w:color="auto"/>
              <w:right w:val="single" w:sz="4" w:space="0" w:color="auto"/>
            </w:tcBorders>
            <w:shd w:val="clear" w:color="000000" w:fill="FFFFFF"/>
            <w:noWrap/>
            <w:vAlign w:val="bottom"/>
            <w:hideMark/>
          </w:tcPr>
          <w:p w:rsidR="007814A8" w:rsidRPr="007814A8" w:rsidRDefault="007814A8" w:rsidP="007814A8">
            <w:pPr>
              <w:spacing w:after="100" w:afterAutospacing="1"/>
              <w:jc w:val="right"/>
              <w:rPr>
                <w:rFonts w:ascii="Tahoma" w:hAnsi="Tahoma" w:cs="Tahoma"/>
              </w:rPr>
            </w:pPr>
            <w:r w:rsidRPr="007814A8">
              <w:rPr>
                <w:rFonts w:ascii="Tahoma" w:hAnsi="Tahoma" w:cs="Tahoma"/>
              </w:rPr>
              <w:t>49.6</w:t>
            </w:r>
          </w:p>
        </w:tc>
        <w:tc>
          <w:tcPr>
            <w:tcW w:w="1220" w:type="dxa"/>
            <w:tcBorders>
              <w:top w:val="nil"/>
              <w:left w:val="nil"/>
              <w:bottom w:val="single" w:sz="4" w:space="0" w:color="auto"/>
              <w:right w:val="single" w:sz="4" w:space="0" w:color="auto"/>
            </w:tcBorders>
            <w:shd w:val="clear" w:color="000000" w:fill="FFFFFF"/>
            <w:noWrap/>
            <w:vAlign w:val="bottom"/>
            <w:hideMark/>
          </w:tcPr>
          <w:p w:rsidR="007814A8" w:rsidRPr="007814A8" w:rsidRDefault="007814A8" w:rsidP="007814A8">
            <w:pPr>
              <w:spacing w:after="100" w:afterAutospacing="1"/>
              <w:jc w:val="right"/>
              <w:rPr>
                <w:rFonts w:ascii="Tahoma" w:hAnsi="Tahoma" w:cs="Tahoma"/>
              </w:rPr>
            </w:pPr>
            <w:r w:rsidRPr="007814A8">
              <w:rPr>
                <w:rFonts w:ascii="Tahoma" w:hAnsi="Tahoma" w:cs="Tahoma"/>
              </w:rPr>
              <w:t>33.8</w:t>
            </w:r>
          </w:p>
        </w:tc>
        <w:tc>
          <w:tcPr>
            <w:tcW w:w="1220" w:type="dxa"/>
            <w:tcBorders>
              <w:top w:val="nil"/>
              <w:left w:val="nil"/>
              <w:bottom w:val="single" w:sz="4" w:space="0" w:color="auto"/>
              <w:right w:val="single" w:sz="4" w:space="0" w:color="auto"/>
            </w:tcBorders>
            <w:shd w:val="clear" w:color="000000" w:fill="FFFFFF"/>
            <w:noWrap/>
            <w:vAlign w:val="bottom"/>
            <w:hideMark/>
          </w:tcPr>
          <w:p w:rsidR="007814A8" w:rsidRPr="007814A8" w:rsidRDefault="007814A8" w:rsidP="007814A8">
            <w:pPr>
              <w:spacing w:after="100" w:afterAutospacing="1"/>
              <w:jc w:val="right"/>
              <w:rPr>
                <w:rFonts w:ascii="Tahoma" w:hAnsi="Tahoma" w:cs="Tahoma"/>
              </w:rPr>
            </w:pPr>
            <w:r w:rsidRPr="007814A8">
              <w:rPr>
                <w:rFonts w:ascii="Tahoma" w:hAnsi="Tahoma" w:cs="Tahoma"/>
              </w:rPr>
              <w:t>17.1</w:t>
            </w:r>
          </w:p>
        </w:tc>
        <w:tc>
          <w:tcPr>
            <w:tcW w:w="1220" w:type="dxa"/>
            <w:tcBorders>
              <w:top w:val="nil"/>
              <w:left w:val="nil"/>
              <w:bottom w:val="single" w:sz="4" w:space="0" w:color="auto"/>
              <w:right w:val="single" w:sz="4" w:space="0" w:color="auto"/>
            </w:tcBorders>
            <w:shd w:val="clear" w:color="000000" w:fill="FFFFFF"/>
            <w:noWrap/>
            <w:vAlign w:val="bottom"/>
            <w:hideMark/>
          </w:tcPr>
          <w:p w:rsidR="007814A8" w:rsidRPr="007814A8" w:rsidRDefault="007814A8" w:rsidP="007814A8">
            <w:pPr>
              <w:spacing w:after="100" w:afterAutospacing="1"/>
              <w:jc w:val="right"/>
              <w:rPr>
                <w:rFonts w:ascii="Tahoma" w:hAnsi="Tahoma" w:cs="Tahoma"/>
              </w:rPr>
            </w:pPr>
            <w:r w:rsidRPr="007814A8">
              <w:rPr>
                <w:rFonts w:ascii="Tahoma" w:hAnsi="Tahoma" w:cs="Tahoma"/>
              </w:rPr>
              <w:t>46.5</w:t>
            </w:r>
          </w:p>
        </w:tc>
      </w:tr>
      <w:tr w:rsidR="00FD45E7" w:rsidRPr="00253D3E" w:rsidTr="00FD45E7">
        <w:trPr>
          <w:trHeight w:val="255"/>
        </w:trPr>
        <w:tc>
          <w:tcPr>
            <w:tcW w:w="1860" w:type="dxa"/>
            <w:tcBorders>
              <w:top w:val="nil"/>
              <w:left w:val="single" w:sz="4" w:space="0" w:color="auto"/>
              <w:bottom w:val="single" w:sz="4" w:space="0" w:color="auto"/>
              <w:right w:val="nil"/>
            </w:tcBorders>
            <w:shd w:val="clear" w:color="auto" w:fill="auto"/>
            <w:noWrap/>
            <w:vAlign w:val="bottom"/>
            <w:hideMark/>
          </w:tcPr>
          <w:p w:rsidR="00FD45E7" w:rsidRPr="00253D3E" w:rsidRDefault="00FD45E7" w:rsidP="00253D3E">
            <w:pPr>
              <w:spacing w:after="0" w:line="240" w:lineRule="auto"/>
              <w:rPr>
                <w:rFonts w:ascii="Tahoma" w:eastAsia="Times New Roman" w:hAnsi="Tahoma" w:cs="Tahoma"/>
                <w:sz w:val="20"/>
                <w:szCs w:val="16"/>
                <w:lang w:eastAsia="en-GB"/>
              </w:rPr>
            </w:pPr>
            <w:r w:rsidRPr="00253D3E">
              <w:rPr>
                <w:rFonts w:ascii="Tahoma" w:eastAsia="Times New Roman" w:hAnsi="Tahoma" w:cs="Tahoma"/>
                <w:sz w:val="20"/>
                <w:szCs w:val="16"/>
                <w:lang w:eastAsia="en-GB"/>
              </w:rPr>
              <w:t>S</w:t>
            </w:r>
            <w:r>
              <w:rPr>
                <w:rFonts w:ascii="Tahoma" w:eastAsia="Times New Roman" w:hAnsi="Tahoma" w:cs="Tahoma"/>
                <w:sz w:val="20"/>
                <w:szCs w:val="16"/>
                <w:lang w:eastAsia="en-GB"/>
              </w:rPr>
              <w:t xml:space="preserve">hire </w:t>
            </w:r>
            <w:r w:rsidRPr="00253D3E">
              <w:rPr>
                <w:rFonts w:ascii="Tahoma" w:eastAsia="Times New Roman" w:hAnsi="Tahoma" w:cs="Tahoma"/>
                <w:sz w:val="20"/>
                <w:szCs w:val="16"/>
                <w:lang w:eastAsia="en-GB"/>
              </w:rPr>
              <w:t>C</w:t>
            </w:r>
            <w:r>
              <w:rPr>
                <w:rFonts w:ascii="Tahoma" w:eastAsia="Times New Roman" w:hAnsi="Tahoma" w:cs="Tahoma"/>
                <w:sz w:val="20"/>
                <w:szCs w:val="16"/>
                <w:lang w:eastAsia="en-GB"/>
              </w:rPr>
              <w:t>ounty</w:t>
            </w:r>
          </w:p>
        </w:tc>
        <w:tc>
          <w:tcPr>
            <w:tcW w:w="1220" w:type="dxa"/>
            <w:tcBorders>
              <w:top w:val="nil"/>
              <w:left w:val="single" w:sz="4" w:space="0" w:color="auto"/>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182215</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20026</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7616</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209986</w:t>
            </w:r>
          </w:p>
        </w:tc>
        <w:tc>
          <w:tcPr>
            <w:tcW w:w="279"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50.0</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31.8</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14.2</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46.9</w:t>
            </w:r>
          </w:p>
        </w:tc>
      </w:tr>
      <w:tr w:rsidR="00FD45E7" w:rsidRPr="00253D3E" w:rsidTr="00FD45E7">
        <w:trPr>
          <w:trHeight w:val="255"/>
        </w:trPr>
        <w:tc>
          <w:tcPr>
            <w:tcW w:w="1860" w:type="dxa"/>
            <w:tcBorders>
              <w:top w:val="nil"/>
              <w:left w:val="single" w:sz="4" w:space="0" w:color="auto"/>
              <w:bottom w:val="single" w:sz="4" w:space="0" w:color="auto"/>
              <w:right w:val="nil"/>
            </w:tcBorders>
            <w:shd w:val="clear" w:color="auto" w:fill="auto"/>
            <w:noWrap/>
            <w:vAlign w:val="bottom"/>
            <w:hideMark/>
          </w:tcPr>
          <w:p w:rsidR="00FD45E7" w:rsidRPr="00253D3E" w:rsidRDefault="00FD45E7" w:rsidP="00253D3E">
            <w:pPr>
              <w:spacing w:after="0" w:line="240" w:lineRule="auto"/>
              <w:rPr>
                <w:rFonts w:ascii="Tahoma" w:eastAsia="Times New Roman" w:hAnsi="Tahoma" w:cs="Tahoma"/>
                <w:color w:val="000000"/>
                <w:sz w:val="20"/>
                <w:szCs w:val="16"/>
                <w:lang w:eastAsia="en-GB"/>
              </w:rPr>
            </w:pPr>
            <w:r w:rsidRPr="00253D3E">
              <w:rPr>
                <w:rFonts w:ascii="Tahoma" w:eastAsia="Times New Roman" w:hAnsi="Tahoma" w:cs="Tahoma"/>
                <w:color w:val="000000"/>
                <w:sz w:val="20"/>
                <w:szCs w:val="16"/>
                <w:lang w:eastAsia="en-GB"/>
              </w:rPr>
              <w:t>Predominantly Rural</w:t>
            </w:r>
          </w:p>
        </w:tc>
        <w:tc>
          <w:tcPr>
            <w:tcW w:w="1220" w:type="dxa"/>
            <w:tcBorders>
              <w:top w:val="nil"/>
              <w:left w:val="single" w:sz="4" w:space="0" w:color="auto"/>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77442</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9042</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3298</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89876</w:t>
            </w:r>
          </w:p>
        </w:tc>
        <w:tc>
          <w:tcPr>
            <w:tcW w:w="279"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49.5</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31.3</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15.2</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46.1</w:t>
            </w:r>
          </w:p>
        </w:tc>
      </w:tr>
      <w:tr w:rsidR="00FD45E7" w:rsidRPr="00253D3E" w:rsidTr="00FD45E7">
        <w:trPr>
          <w:trHeight w:val="255"/>
        </w:trPr>
        <w:tc>
          <w:tcPr>
            <w:tcW w:w="1860" w:type="dxa"/>
            <w:tcBorders>
              <w:top w:val="nil"/>
              <w:left w:val="single" w:sz="4" w:space="0" w:color="auto"/>
              <w:bottom w:val="single" w:sz="4" w:space="0" w:color="auto"/>
              <w:right w:val="nil"/>
            </w:tcBorders>
            <w:shd w:val="clear" w:color="auto" w:fill="auto"/>
            <w:noWrap/>
            <w:vAlign w:val="bottom"/>
            <w:hideMark/>
          </w:tcPr>
          <w:p w:rsidR="00FD45E7" w:rsidRPr="00253D3E" w:rsidRDefault="00FD45E7" w:rsidP="00253D3E">
            <w:pPr>
              <w:spacing w:after="0" w:line="240" w:lineRule="auto"/>
              <w:rPr>
                <w:rFonts w:ascii="Tahoma" w:eastAsia="Times New Roman" w:hAnsi="Tahoma" w:cs="Tahoma"/>
                <w:color w:val="000000"/>
                <w:sz w:val="20"/>
                <w:szCs w:val="16"/>
                <w:lang w:eastAsia="en-GB"/>
              </w:rPr>
            </w:pPr>
            <w:r w:rsidRPr="00253D3E">
              <w:rPr>
                <w:rFonts w:ascii="Tahoma" w:eastAsia="Times New Roman" w:hAnsi="Tahoma" w:cs="Tahoma"/>
                <w:color w:val="000000"/>
                <w:sz w:val="20"/>
                <w:szCs w:val="16"/>
                <w:lang w:eastAsia="en-GB"/>
              </w:rPr>
              <w:t>Urban with Significant Rural</w:t>
            </w:r>
          </w:p>
        </w:tc>
        <w:tc>
          <w:tcPr>
            <w:tcW w:w="1220" w:type="dxa"/>
            <w:tcBorders>
              <w:top w:val="nil"/>
              <w:left w:val="single" w:sz="4" w:space="0" w:color="auto"/>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109558</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10974</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4561</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125213</w:t>
            </w:r>
          </w:p>
        </w:tc>
        <w:tc>
          <w:tcPr>
            <w:tcW w:w="279"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49.7</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31.9</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14.0</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46.7</w:t>
            </w:r>
          </w:p>
        </w:tc>
      </w:tr>
      <w:tr w:rsidR="00FD45E7" w:rsidRPr="00253D3E" w:rsidTr="00FD45E7">
        <w:trPr>
          <w:trHeight w:val="255"/>
        </w:trPr>
        <w:tc>
          <w:tcPr>
            <w:tcW w:w="1860" w:type="dxa"/>
            <w:tcBorders>
              <w:top w:val="nil"/>
              <w:left w:val="single" w:sz="4" w:space="0" w:color="auto"/>
              <w:bottom w:val="single" w:sz="4" w:space="0" w:color="auto"/>
              <w:right w:val="nil"/>
            </w:tcBorders>
            <w:shd w:val="clear" w:color="auto" w:fill="auto"/>
            <w:noWrap/>
            <w:vAlign w:val="bottom"/>
            <w:hideMark/>
          </w:tcPr>
          <w:p w:rsidR="00FD45E7" w:rsidRPr="00253D3E" w:rsidRDefault="00FD45E7" w:rsidP="00253D3E">
            <w:pPr>
              <w:spacing w:after="0" w:line="240" w:lineRule="auto"/>
              <w:rPr>
                <w:rFonts w:ascii="Tahoma" w:eastAsia="Times New Roman" w:hAnsi="Tahoma" w:cs="Tahoma"/>
                <w:color w:val="000000"/>
                <w:sz w:val="20"/>
                <w:szCs w:val="16"/>
                <w:lang w:eastAsia="en-GB"/>
              </w:rPr>
            </w:pPr>
            <w:r w:rsidRPr="00253D3E">
              <w:rPr>
                <w:rFonts w:ascii="Tahoma" w:eastAsia="Times New Roman" w:hAnsi="Tahoma" w:cs="Tahoma"/>
                <w:color w:val="000000"/>
                <w:sz w:val="20"/>
                <w:szCs w:val="16"/>
                <w:lang w:eastAsia="en-GB"/>
              </w:rPr>
              <w:t>Predominantly Urban</w:t>
            </w:r>
          </w:p>
        </w:tc>
        <w:tc>
          <w:tcPr>
            <w:tcW w:w="1220" w:type="dxa"/>
            <w:tcBorders>
              <w:top w:val="nil"/>
              <w:left w:val="single" w:sz="4" w:space="0" w:color="auto"/>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262420</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34363</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11777</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309843</w:t>
            </w:r>
          </w:p>
        </w:tc>
        <w:tc>
          <w:tcPr>
            <w:tcW w:w="279"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49.9</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32.3</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13.6</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46.4</w:t>
            </w:r>
          </w:p>
        </w:tc>
      </w:tr>
    </w:tbl>
    <w:p w:rsidR="00253D3E" w:rsidRPr="00253D3E" w:rsidRDefault="00253D3E">
      <w:pPr>
        <w:rPr>
          <w:rFonts w:ascii="Segoe UI" w:hAnsi="Segoe UI" w:cs="Segoe UI"/>
          <w:sz w:val="20"/>
        </w:rPr>
      </w:pPr>
    </w:p>
    <w:tbl>
      <w:tblPr>
        <w:tblW w:w="13625" w:type="dxa"/>
        <w:tblInd w:w="91" w:type="dxa"/>
        <w:tblLook w:val="04A0"/>
      </w:tblPr>
      <w:tblGrid>
        <w:gridCol w:w="2220"/>
        <w:gridCol w:w="11405"/>
      </w:tblGrid>
      <w:tr w:rsidR="00253D3E" w:rsidRPr="00253D3E" w:rsidTr="00253D3E">
        <w:trPr>
          <w:trHeight w:val="301"/>
        </w:trPr>
        <w:tc>
          <w:tcPr>
            <w:tcW w:w="2220" w:type="dxa"/>
            <w:tcBorders>
              <w:top w:val="nil"/>
              <w:left w:val="nil"/>
              <w:bottom w:val="nil"/>
              <w:right w:val="nil"/>
            </w:tcBorders>
            <w:shd w:val="clear" w:color="000000" w:fill="FFFFFF"/>
            <w:noWrap/>
            <w:vAlign w:val="center"/>
            <w:hideMark/>
          </w:tcPr>
          <w:p w:rsidR="00253D3E" w:rsidRPr="00253D3E" w:rsidRDefault="00253D3E" w:rsidP="00253D3E">
            <w:pPr>
              <w:spacing w:after="0" w:line="240" w:lineRule="auto"/>
              <w:rPr>
                <w:rFonts w:ascii="Tahoma" w:eastAsia="Times New Roman" w:hAnsi="Tahoma" w:cs="Tahoma"/>
                <w:sz w:val="18"/>
                <w:szCs w:val="20"/>
                <w:lang w:eastAsia="en-GB"/>
              </w:rPr>
            </w:pPr>
            <w:r w:rsidRPr="00253D3E">
              <w:rPr>
                <w:rFonts w:ascii="Tahoma" w:eastAsia="Times New Roman" w:hAnsi="Tahoma" w:cs="Tahoma"/>
                <w:sz w:val="18"/>
                <w:szCs w:val="20"/>
                <w:lang w:eastAsia="en-GB"/>
              </w:rPr>
              <w:t>1</w:t>
            </w:r>
          </w:p>
        </w:tc>
        <w:tc>
          <w:tcPr>
            <w:tcW w:w="11405" w:type="dxa"/>
            <w:tcBorders>
              <w:top w:val="nil"/>
              <w:left w:val="nil"/>
              <w:bottom w:val="nil"/>
              <w:right w:val="nil"/>
            </w:tcBorders>
            <w:shd w:val="clear" w:color="000000" w:fill="FFFFFF"/>
            <w:vAlign w:val="center"/>
            <w:hideMark/>
          </w:tcPr>
          <w:p w:rsidR="00253D3E" w:rsidRPr="00253D3E" w:rsidRDefault="00253D3E" w:rsidP="00253D3E">
            <w:pPr>
              <w:spacing w:after="0" w:line="240" w:lineRule="auto"/>
              <w:rPr>
                <w:rFonts w:ascii="Tahoma" w:eastAsia="Times New Roman" w:hAnsi="Tahoma" w:cs="Tahoma"/>
                <w:sz w:val="18"/>
                <w:szCs w:val="20"/>
                <w:lang w:eastAsia="en-GB"/>
              </w:rPr>
            </w:pPr>
            <w:r w:rsidRPr="00253D3E">
              <w:rPr>
                <w:rFonts w:ascii="Tahoma" w:eastAsia="Times New Roman" w:hAnsi="Tahoma" w:cs="Tahoma"/>
                <w:sz w:val="18"/>
                <w:szCs w:val="20"/>
                <w:lang w:eastAsia="en-GB"/>
              </w:rPr>
              <w:t>Pupils at the end of key stage 4 who are included in the measure.</w:t>
            </w:r>
          </w:p>
        </w:tc>
      </w:tr>
      <w:tr w:rsidR="00253D3E" w:rsidRPr="00253D3E" w:rsidTr="00253D3E">
        <w:trPr>
          <w:trHeight w:val="1000"/>
        </w:trPr>
        <w:tc>
          <w:tcPr>
            <w:tcW w:w="2220" w:type="dxa"/>
            <w:tcBorders>
              <w:top w:val="nil"/>
              <w:left w:val="nil"/>
              <w:bottom w:val="nil"/>
              <w:right w:val="nil"/>
            </w:tcBorders>
            <w:shd w:val="clear" w:color="000000" w:fill="FFFFFF"/>
            <w:noWrap/>
            <w:vAlign w:val="center"/>
            <w:hideMark/>
          </w:tcPr>
          <w:p w:rsidR="00253D3E" w:rsidRPr="00253D3E" w:rsidRDefault="00253D3E" w:rsidP="00253D3E">
            <w:pPr>
              <w:spacing w:after="0" w:line="240" w:lineRule="auto"/>
              <w:rPr>
                <w:rFonts w:ascii="Tahoma" w:eastAsia="Times New Roman" w:hAnsi="Tahoma" w:cs="Tahoma"/>
                <w:sz w:val="18"/>
                <w:szCs w:val="20"/>
                <w:lang w:eastAsia="en-GB"/>
              </w:rPr>
            </w:pPr>
            <w:r w:rsidRPr="00253D3E">
              <w:rPr>
                <w:rFonts w:ascii="Tahoma" w:eastAsia="Times New Roman" w:hAnsi="Tahoma" w:cs="Tahoma"/>
                <w:sz w:val="18"/>
                <w:szCs w:val="20"/>
                <w:lang w:eastAsia="en-GB"/>
              </w:rPr>
              <w:t>2</w:t>
            </w:r>
          </w:p>
        </w:tc>
        <w:tc>
          <w:tcPr>
            <w:tcW w:w="11405" w:type="dxa"/>
            <w:tcBorders>
              <w:top w:val="nil"/>
              <w:left w:val="nil"/>
              <w:bottom w:val="nil"/>
              <w:right w:val="nil"/>
            </w:tcBorders>
            <w:shd w:val="clear" w:color="000000" w:fill="FFFFFF"/>
            <w:vAlign w:val="center"/>
            <w:hideMark/>
          </w:tcPr>
          <w:p w:rsidR="00253D3E" w:rsidRPr="00253D3E" w:rsidRDefault="00FD45E7" w:rsidP="00253D3E">
            <w:pPr>
              <w:spacing w:after="0" w:line="240" w:lineRule="auto"/>
              <w:rPr>
                <w:rFonts w:ascii="Tahoma" w:eastAsia="Times New Roman" w:hAnsi="Tahoma" w:cs="Tahoma"/>
                <w:sz w:val="18"/>
                <w:szCs w:val="20"/>
                <w:lang w:eastAsia="en-GB"/>
              </w:rPr>
            </w:pPr>
            <w:r w:rsidRPr="00FD45E7">
              <w:rPr>
                <w:rFonts w:ascii="Tahoma" w:eastAsia="Times New Roman" w:hAnsi="Tahoma" w:cs="Tahoma"/>
                <w:sz w:val="18"/>
                <w:szCs w:val="20"/>
                <w:lang w:eastAsia="en-GB"/>
              </w:rPr>
              <w:t>Attainment 8 and Progress 8 are part of the new secondary accountability system that was implemented for all schools from 2016. Users should be cautious when comparing Attainment 8 scores between 2017 and 2016. In 2017, Attainment 8 scores were calculated using slightly different point score scales in comparison to 2016, in order to minimise change following the introduction of 9-1 reformed GCSEs. This means that Attainment 8 scores are likely to look different in 2017, as a result of changes to the methodology.  More information on the calculation of these measures is available in the Progress 8 guidance: https://www.gov.uk/government/publications/progress-8-school-performance-measure</w:t>
            </w:r>
          </w:p>
        </w:tc>
      </w:tr>
      <w:tr w:rsidR="00253D3E" w:rsidRPr="00253D3E" w:rsidTr="00253D3E">
        <w:trPr>
          <w:trHeight w:val="1000"/>
        </w:trPr>
        <w:tc>
          <w:tcPr>
            <w:tcW w:w="2220" w:type="dxa"/>
            <w:tcBorders>
              <w:top w:val="nil"/>
              <w:left w:val="nil"/>
              <w:bottom w:val="nil"/>
              <w:right w:val="nil"/>
            </w:tcBorders>
            <w:shd w:val="clear" w:color="000000" w:fill="FFFFFF"/>
            <w:noWrap/>
            <w:vAlign w:val="center"/>
            <w:hideMark/>
          </w:tcPr>
          <w:p w:rsidR="00253D3E" w:rsidRPr="00253D3E" w:rsidRDefault="00253D3E" w:rsidP="00253D3E">
            <w:pPr>
              <w:spacing w:after="0" w:line="240" w:lineRule="auto"/>
              <w:rPr>
                <w:rFonts w:ascii="Tahoma" w:eastAsia="Times New Roman" w:hAnsi="Tahoma" w:cs="Tahoma"/>
                <w:sz w:val="18"/>
                <w:szCs w:val="20"/>
                <w:lang w:eastAsia="en-GB"/>
              </w:rPr>
            </w:pPr>
            <w:r w:rsidRPr="00253D3E">
              <w:rPr>
                <w:rFonts w:ascii="Tahoma" w:eastAsia="Times New Roman" w:hAnsi="Tahoma" w:cs="Tahoma"/>
                <w:sz w:val="18"/>
                <w:szCs w:val="20"/>
                <w:lang w:eastAsia="en-GB"/>
              </w:rPr>
              <w:t>3</w:t>
            </w:r>
          </w:p>
        </w:tc>
        <w:tc>
          <w:tcPr>
            <w:tcW w:w="11405" w:type="dxa"/>
            <w:tcBorders>
              <w:top w:val="nil"/>
              <w:left w:val="nil"/>
              <w:bottom w:val="nil"/>
              <w:right w:val="nil"/>
            </w:tcBorders>
            <w:shd w:val="clear" w:color="000000" w:fill="FFFFFF"/>
            <w:vAlign w:val="center"/>
            <w:hideMark/>
          </w:tcPr>
          <w:p w:rsidR="00253D3E" w:rsidRPr="00253D3E" w:rsidRDefault="00FD45E7" w:rsidP="00253D3E">
            <w:pPr>
              <w:spacing w:after="0" w:line="240" w:lineRule="auto"/>
              <w:rPr>
                <w:rFonts w:ascii="Tahoma" w:eastAsia="Times New Roman" w:hAnsi="Tahoma" w:cs="Tahoma"/>
                <w:sz w:val="18"/>
                <w:szCs w:val="20"/>
                <w:lang w:eastAsia="en-GB"/>
              </w:rPr>
            </w:pPr>
            <w:r w:rsidRPr="00FD45E7">
              <w:rPr>
                <w:rFonts w:ascii="Tahoma" w:eastAsia="Times New Roman" w:hAnsi="Tahoma" w:cs="Tahoma"/>
                <w:sz w:val="18"/>
                <w:szCs w:val="20"/>
                <w:lang w:eastAsia="en-GB"/>
              </w:rPr>
              <w:t>Includes pupils for whom SEN provision could not be determined. This figure also includes pupils at further education colleges: as FE colleges do not complete the school census, we do not have matched pupil characteristics data of pupils in FE colleges and therefore these pupils are not included in characteristics breakdowns. This means that there are some cases where the individual characteristics breakdowns will not add up to the all pupils figure.</w:t>
            </w:r>
          </w:p>
        </w:tc>
      </w:tr>
    </w:tbl>
    <w:p w:rsidR="00253D3E" w:rsidRDefault="00253D3E">
      <w:pPr>
        <w:rPr>
          <w:rFonts w:ascii="Segoe UI" w:hAnsi="Segoe UI" w:cs="Segoe UI"/>
        </w:rPr>
      </w:pPr>
    </w:p>
    <w:p w:rsidR="00253D3E" w:rsidRPr="006D3019" w:rsidRDefault="00253D3E">
      <w:pPr>
        <w:rPr>
          <w:rFonts w:ascii="Segoe UI" w:hAnsi="Segoe UI" w:cs="Segoe UI"/>
          <w:i/>
        </w:rPr>
      </w:pPr>
      <w:r>
        <w:rPr>
          <w:rFonts w:ascii="Segoe UI" w:hAnsi="Segoe UI" w:cs="Segoe UI"/>
        </w:rPr>
        <w:br w:type="page"/>
      </w:r>
      <w:r w:rsidR="006D3019" w:rsidRPr="006D3019">
        <w:rPr>
          <w:rFonts w:ascii="Segoe UI" w:hAnsi="Segoe UI" w:cs="Segoe UI"/>
          <w:i/>
        </w:rPr>
        <w:lastRenderedPageBreak/>
        <w:t>GCSE and equivalent entries and achievements of pupils at the end of key stage 4 by SEN provision</w:t>
      </w:r>
    </w:p>
    <w:p w:rsidR="006D3019" w:rsidRDefault="006D3019">
      <w:pPr>
        <w:rPr>
          <w:rFonts w:ascii="Segoe UI" w:hAnsi="Segoe UI" w:cs="Segoe UI"/>
        </w:rPr>
      </w:pPr>
      <w:r w:rsidRPr="006D3019">
        <w:rPr>
          <w:rFonts w:ascii="Segoe UI" w:hAnsi="Segoe UI" w:cs="Segoe UI"/>
        </w:rPr>
        <w:t>Year: 201</w:t>
      </w:r>
      <w:r w:rsidR="00ED5DA5">
        <w:rPr>
          <w:rFonts w:ascii="Segoe UI" w:hAnsi="Segoe UI" w:cs="Segoe UI"/>
        </w:rPr>
        <w:t>6</w:t>
      </w:r>
      <w:r w:rsidRPr="006D3019">
        <w:rPr>
          <w:rFonts w:ascii="Segoe UI" w:hAnsi="Segoe UI" w:cs="Segoe UI"/>
        </w:rPr>
        <w:t>/1</w:t>
      </w:r>
      <w:r w:rsidR="00ED5DA5">
        <w:rPr>
          <w:rFonts w:ascii="Segoe UI" w:hAnsi="Segoe UI" w:cs="Segoe UI"/>
        </w:rPr>
        <w:t>7</w:t>
      </w:r>
      <w:r>
        <w:rPr>
          <w:rFonts w:ascii="Segoe UI" w:hAnsi="Segoe UI" w:cs="Segoe UI"/>
        </w:rPr>
        <w:t xml:space="preserve"> </w:t>
      </w:r>
      <w:r w:rsidRPr="006D3019">
        <w:rPr>
          <w:rFonts w:ascii="Segoe UI" w:hAnsi="Segoe UI" w:cs="Segoe UI"/>
          <w:vertAlign w:val="superscript"/>
        </w:rPr>
        <w:t>Includes entries and achievements by these pupils in previous academic years.</w:t>
      </w:r>
    </w:p>
    <w:p w:rsidR="006D3019" w:rsidRDefault="006D3019">
      <w:pPr>
        <w:rPr>
          <w:rFonts w:ascii="Segoe UI" w:hAnsi="Segoe UI" w:cs="Segoe UI"/>
          <w:sz w:val="18"/>
        </w:rPr>
      </w:pPr>
      <w:r w:rsidRPr="006D3019">
        <w:rPr>
          <w:rFonts w:ascii="Segoe UI" w:hAnsi="Segoe UI" w:cs="Segoe UI"/>
          <w:sz w:val="18"/>
          <w:u w:val="single"/>
        </w:rPr>
        <w:t>Coverage: England, state-funded schools (including Academies and CTCs)</w:t>
      </w:r>
      <w:r w:rsidRPr="006D3019">
        <w:rPr>
          <w:rFonts w:ascii="Segoe UI" w:hAnsi="Segoe UI" w:cs="Segoe UI"/>
          <w:sz w:val="18"/>
        </w:rPr>
        <w:t xml:space="preserve"> - State-funded schools include academies, free schools, city technology colleges, further education colleges with provision for 14- to 16-year-olds and state-funded special schools. They exclude independent schools, independent special schools, non-maintained special schools, hospital schools and alternative provision (including pupil referral units, AP free schools and AP academies as well as state-funded AP placements in other institutions).</w:t>
      </w:r>
    </w:p>
    <w:p w:rsidR="006D3019" w:rsidRDefault="006D3019">
      <w:pPr>
        <w:rPr>
          <w:rFonts w:ascii="Segoe UI" w:hAnsi="Segoe UI" w:cs="Segoe UI"/>
          <w:sz w:val="18"/>
        </w:rPr>
      </w:pPr>
      <w:r w:rsidRPr="006D3019">
        <w:rPr>
          <w:rFonts w:ascii="Segoe UI" w:hAnsi="Segoe UI" w:cs="Segoe UI"/>
          <w:sz w:val="18"/>
        </w:rPr>
        <w:t>Following SEND reforms in 2014/15, SEN pupils are categorised as 'SEN with a statement or Education, health and care (EHC) plan' and 'SEN support'. SEN support replaces school action and school action plus (grouped as SEN without a statement up to and including 2013/14) but some pupils remain with these provision types in first year of transition.</w:t>
      </w:r>
    </w:p>
    <w:tbl>
      <w:tblPr>
        <w:tblW w:w="14767" w:type="dxa"/>
        <w:tblInd w:w="91" w:type="dxa"/>
        <w:tblLook w:val="04A0"/>
      </w:tblPr>
      <w:tblGrid>
        <w:gridCol w:w="1151"/>
        <w:gridCol w:w="851"/>
        <w:gridCol w:w="708"/>
        <w:gridCol w:w="851"/>
        <w:gridCol w:w="741"/>
        <w:gridCol w:w="260"/>
        <w:gridCol w:w="875"/>
        <w:gridCol w:w="709"/>
        <w:gridCol w:w="849"/>
        <w:gridCol w:w="747"/>
        <w:gridCol w:w="260"/>
        <w:gridCol w:w="834"/>
        <w:gridCol w:w="708"/>
        <w:gridCol w:w="853"/>
        <w:gridCol w:w="709"/>
        <w:gridCol w:w="260"/>
        <w:gridCol w:w="875"/>
        <w:gridCol w:w="710"/>
        <w:gridCol w:w="848"/>
        <w:gridCol w:w="708"/>
        <w:gridCol w:w="260"/>
      </w:tblGrid>
      <w:tr w:rsidR="006D3019" w:rsidRPr="006D3019" w:rsidTr="007814A8">
        <w:trPr>
          <w:trHeight w:val="255"/>
        </w:trPr>
        <w:tc>
          <w:tcPr>
            <w:tcW w:w="1151" w:type="dxa"/>
            <w:tcBorders>
              <w:top w:val="nil"/>
              <w:left w:val="nil"/>
              <w:bottom w:val="nil"/>
              <w:right w:val="nil"/>
            </w:tcBorders>
            <w:shd w:val="clear" w:color="000000" w:fill="FFFFFF"/>
            <w:noWrap/>
            <w:vAlign w:val="bottom"/>
            <w:hideMark/>
          </w:tcPr>
          <w:p w:rsidR="006D3019" w:rsidRPr="006D3019" w:rsidRDefault="006D3019" w:rsidP="006D3019">
            <w:pPr>
              <w:spacing w:after="0" w:line="240" w:lineRule="auto"/>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c>
          <w:tcPr>
            <w:tcW w:w="3151"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Number of eligible pupils (1)</w:t>
            </w:r>
          </w:p>
        </w:tc>
        <w:tc>
          <w:tcPr>
            <w:tcW w:w="260" w:type="dxa"/>
            <w:tcBorders>
              <w:top w:val="single" w:sz="4" w:space="0" w:color="auto"/>
              <w:left w:val="nil"/>
              <w:bottom w:val="single" w:sz="4" w:space="0" w:color="auto"/>
              <w:right w:val="single" w:sz="4" w:space="0" w:color="auto"/>
            </w:tcBorders>
            <w:shd w:val="clear" w:color="000000" w:fill="FFFFFF"/>
            <w:noWrap/>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 </w:t>
            </w:r>
          </w:p>
        </w:tc>
        <w:tc>
          <w:tcPr>
            <w:tcW w:w="3180" w:type="dxa"/>
            <w:gridSpan w:val="4"/>
            <w:tcBorders>
              <w:top w:val="single" w:sz="4" w:space="0" w:color="auto"/>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Average Progress 8 score (2)(3)</w:t>
            </w:r>
          </w:p>
        </w:tc>
        <w:tc>
          <w:tcPr>
            <w:tcW w:w="260" w:type="dxa"/>
            <w:tcBorders>
              <w:top w:val="single" w:sz="4" w:space="0" w:color="auto"/>
              <w:left w:val="nil"/>
              <w:bottom w:val="single" w:sz="4" w:space="0" w:color="auto"/>
              <w:right w:val="single" w:sz="4" w:space="0" w:color="auto"/>
            </w:tcBorders>
            <w:shd w:val="clear" w:color="000000" w:fill="FFFFFF"/>
            <w:noWrap/>
            <w:vAlign w:val="bottom"/>
            <w:hideMark/>
          </w:tcPr>
          <w:p w:rsidR="006D3019" w:rsidRPr="006D3019" w:rsidRDefault="006D3019" w:rsidP="006D3019">
            <w:pPr>
              <w:spacing w:after="0" w:line="240" w:lineRule="auto"/>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c>
          <w:tcPr>
            <w:tcW w:w="3104"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Progress 8 lower confidence interval</w:t>
            </w:r>
          </w:p>
        </w:tc>
        <w:tc>
          <w:tcPr>
            <w:tcW w:w="260" w:type="dxa"/>
            <w:tcBorders>
              <w:top w:val="single" w:sz="4" w:space="0" w:color="auto"/>
              <w:left w:val="nil"/>
              <w:bottom w:val="single" w:sz="4" w:space="0" w:color="auto"/>
              <w:right w:val="single" w:sz="4" w:space="0" w:color="auto"/>
            </w:tcBorders>
            <w:shd w:val="clear" w:color="000000" w:fill="FFFFFF"/>
            <w:noWrap/>
            <w:vAlign w:val="bottom"/>
            <w:hideMark/>
          </w:tcPr>
          <w:p w:rsidR="006D3019" w:rsidRPr="006D3019" w:rsidRDefault="006D3019" w:rsidP="006D3019">
            <w:pPr>
              <w:spacing w:after="0" w:line="240" w:lineRule="auto"/>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c>
          <w:tcPr>
            <w:tcW w:w="3401" w:type="dxa"/>
            <w:gridSpan w:val="5"/>
            <w:tcBorders>
              <w:top w:val="single" w:sz="4" w:space="0" w:color="auto"/>
              <w:left w:val="nil"/>
              <w:bottom w:val="single" w:sz="4" w:space="0" w:color="auto"/>
              <w:right w:val="single" w:sz="4" w:space="0" w:color="auto"/>
            </w:tcBorders>
            <w:shd w:val="clear" w:color="000000" w:fill="FFFFFF"/>
            <w:noWrap/>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Progress 8 upper confidence interval</w:t>
            </w:r>
          </w:p>
        </w:tc>
      </w:tr>
      <w:tr w:rsidR="006D3019" w:rsidRPr="006D3019" w:rsidTr="007814A8">
        <w:trPr>
          <w:trHeight w:val="675"/>
        </w:trPr>
        <w:tc>
          <w:tcPr>
            <w:tcW w:w="1151" w:type="dxa"/>
            <w:tcBorders>
              <w:top w:val="nil"/>
              <w:left w:val="nil"/>
              <w:bottom w:val="nil"/>
              <w:right w:val="nil"/>
            </w:tcBorders>
            <w:shd w:val="clear" w:color="000000" w:fill="FFFFFF"/>
            <w:noWrap/>
            <w:vAlign w:val="bottom"/>
            <w:hideMark/>
          </w:tcPr>
          <w:p w:rsidR="006D3019" w:rsidRPr="006D3019" w:rsidRDefault="006D3019" w:rsidP="006D3019">
            <w:pPr>
              <w:spacing w:after="0" w:line="240" w:lineRule="auto"/>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c>
          <w:tcPr>
            <w:tcW w:w="851" w:type="dxa"/>
            <w:tcBorders>
              <w:top w:val="nil"/>
              <w:left w:val="single" w:sz="4" w:space="0" w:color="auto"/>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Pupils with no identified SEN</w:t>
            </w:r>
          </w:p>
        </w:tc>
        <w:tc>
          <w:tcPr>
            <w:tcW w:w="708"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SEN support</w:t>
            </w:r>
          </w:p>
        </w:tc>
        <w:tc>
          <w:tcPr>
            <w:tcW w:w="851"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SEN with a statement or EHC plan</w:t>
            </w:r>
          </w:p>
        </w:tc>
        <w:tc>
          <w:tcPr>
            <w:tcW w:w="741"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All pupils (4)</w:t>
            </w:r>
          </w:p>
        </w:tc>
        <w:tc>
          <w:tcPr>
            <w:tcW w:w="260" w:type="dxa"/>
            <w:tcBorders>
              <w:top w:val="nil"/>
              <w:left w:val="nil"/>
              <w:bottom w:val="single" w:sz="4" w:space="0" w:color="auto"/>
              <w:right w:val="single" w:sz="4" w:space="0" w:color="auto"/>
            </w:tcBorders>
            <w:shd w:val="clear" w:color="000000" w:fill="FFFFFF"/>
            <w:noWrap/>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 </w:t>
            </w:r>
          </w:p>
        </w:tc>
        <w:tc>
          <w:tcPr>
            <w:tcW w:w="875"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Pupils with no identified SEN</w:t>
            </w:r>
          </w:p>
        </w:tc>
        <w:tc>
          <w:tcPr>
            <w:tcW w:w="709"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SEN support</w:t>
            </w:r>
          </w:p>
        </w:tc>
        <w:tc>
          <w:tcPr>
            <w:tcW w:w="849"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SEN with a statement or EHC plan</w:t>
            </w:r>
          </w:p>
        </w:tc>
        <w:tc>
          <w:tcPr>
            <w:tcW w:w="747"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All pupils (4)</w:t>
            </w:r>
          </w:p>
        </w:tc>
        <w:tc>
          <w:tcPr>
            <w:tcW w:w="260" w:type="dxa"/>
            <w:tcBorders>
              <w:top w:val="nil"/>
              <w:left w:val="nil"/>
              <w:bottom w:val="single" w:sz="4" w:space="0" w:color="auto"/>
              <w:right w:val="single" w:sz="4" w:space="0" w:color="auto"/>
            </w:tcBorders>
            <w:shd w:val="clear" w:color="000000" w:fill="FFFFFF"/>
            <w:noWrap/>
            <w:vAlign w:val="bottom"/>
            <w:hideMark/>
          </w:tcPr>
          <w:p w:rsidR="006D3019" w:rsidRPr="006D3019" w:rsidRDefault="006D3019" w:rsidP="006D3019">
            <w:pPr>
              <w:spacing w:after="0" w:line="240" w:lineRule="auto"/>
              <w:jc w:val="center"/>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c>
          <w:tcPr>
            <w:tcW w:w="834"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Pupils with no identified SEN</w:t>
            </w:r>
          </w:p>
        </w:tc>
        <w:tc>
          <w:tcPr>
            <w:tcW w:w="708"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SEN support</w:t>
            </w:r>
          </w:p>
        </w:tc>
        <w:tc>
          <w:tcPr>
            <w:tcW w:w="853"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SEN with a statement or EHC plan</w:t>
            </w:r>
          </w:p>
        </w:tc>
        <w:tc>
          <w:tcPr>
            <w:tcW w:w="709"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All pupils (4)</w:t>
            </w:r>
          </w:p>
        </w:tc>
        <w:tc>
          <w:tcPr>
            <w:tcW w:w="260" w:type="dxa"/>
            <w:tcBorders>
              <w:top w:val="nil"/>
              <w:left w:val="nil"/>
              <w:bottom w:val="single" w:sz="4" w:space="0" w:color="auto"/>
              <w:right w:val="single" w:sz="4" w:space="0" w:color="auto"/>
            </w:tcBorders>
            <w:shd w:val="clear" w:color="000000" w:fill="FFFFFF"/>
            <w:noWrap/>
            <w:vAlign w:val="bottom"/>
            <w:hideMark/>
          </w:tcPr>
          <w:p w:rsidR="006D3019" w:rsidRPr="006D3019" w:rsidRDefault="006D3019" w:rsidP="006D3019">
            <w:pPr>
              <w:spacing w:after="0" w:line="240" w:lineRule="auto"/>
              <w:jc w:val="center"/>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c>
          <w:tcPr>
            <w:tcW w:w="875"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Pupils with no identified SEN</w:t>
            </w:r>
          </w:p>
        </w:tc>
        <w:tc>
          <w:tcPr>
            <w:tcW w:w="710"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SEN support</w:t>
            </w:r>
          </w:p>
        </w:tc>
        <w:tc>
          <w:tcPr>
            <w:tcW w:w="848"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SEN with a statement or EHC plan</w:t>
            </w:r>
          </w:p>
        </w:tc>
        <w:tc>
          <w:tcPr>
            <w:tcW w:w="708"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All pupils (4)</w:t>
            </w:r>
          </w:p>
        </w:tc>
        <w:tc>
          <w:tcPr>
            <w:tcW w:w="260"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 </w:t>
            </w:r>
          </w:p>
        </w:tc>
      </w:tr>
      <w:tr w:rsidR="007814A8" w:rsidRPr="006D3019" w:rsidTr="007814A8">
        <w:trPr>
          <w:trHeight w:val="329"/>
        </w:trPr>
        <w:tc>
          <w:tcPr>
            <w:tcW w:w="1151" w:type="dxa"/>
            <w:tcBorders>
              <w:top w:val="single" w:sz="4" w:space="0" w:color="auto"/>
              <w:left w:val="single" w:sz="4" w:space="0" w:color="auto"/>
              <w:bottom w:val="single" w:sz="4" w:space="0" w:color="auto"/>
              <w:right w:val="nil"/>
            </w:tcBorders>
            <w:shd w:val="clear" w:color="auto" w:fill="auto"/>
            <w:noWrap/>
            <w:vAlign w:val="bottom"/>
            <w:hideMark/>
          </w:tcPr>
          <w:p w:rsidR="007814A8" w:rsidRPr="007814A8" w:rsidRDefault="007814A8" w:rsidP="007814A8">
            <w:pPr>
              <w:spacing w:after="100" w:afterAutospacing="1"/>
              <w:rPr>
                <w:rFonts w:ascii="Tahoma" w:hAnsi="Tahoma" w:cs="Tahoma"/>
                <w:sz w:val="16"/>
              </w:rPr>
            </w:pPr>
            <w:r w:rsidRPr="007814A8">
              <w:rPr>
                <w:rFonts w:ascii="Tahoma" w:hAnsi="Tahoma" w:cs="Tahoma"/>
                <w:sz w:val="16"/>
              </w:rPr>
              <w:t>Devon</w:t>
            </w:r>
          </w:p>
        </w:tc>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7814A8" w:rsidRPr="007814A8" w:rsidRDefault="007814A8" w:rsidP="007814A8">
            <w:pPr>
              <w:spacing w:after="100" w:afterAutospacing="1"/>
              <w:jc w:val="right"/>
              <w:rPr>
                <w:rFonts w:ascii="Tahoma" w:hAnsi="Tahoma" w:cs="Tahoma"/>
                <w:sz w:val="16"/>
              </w:rPr>
            </w:pPr>
            <w:r w:rsidRPr="007814A8">
              <w:rPr>
                <w:rFonts w:ascii="Tahoma" w:hAnsi="Tahoma" w:cs="Tahoma"/>
                <w:sz w:val="16"/>
              </w:rPr>
              <w:t>5469</w:t>
            </w:r>
          </w:p>
        </w:tc>
        <w:tc>
          <w:tcPr>
            <w:tcW w:w="708" w:type="dxa"/>
            <w:tcBorders>
              <w:top w:val="nil"/>
              <w:left w:val="nil"/>
              <w:bottom w:val="single" w:sz="4" w:space="0" w:color="auto"/>
              <w:right w:val="single" w:sz="4" w:space="0" w:color="auto"/>
            </w:tcBorders>
            <w:shd w:val="clear" w:color="000000" w:fill="FFFFFF"/>
            <w:noWrap/>
            <w:vAlign w:val="bottom"/>
            <w:hideMark/>
          </w:tcPr>
          <w:p w:rsidR="007814A8" w:rsidRPr="007814A8" w:rsidRDefault="007814A8" w:rsidP="007814A8">
            <w:pPr>
              <w:spacing w:after="100" w:afterAutospacing="1"/>
              <w:jc w:val="right"/>
              <w:rPr>
                <w:rFonts w:ascii="Tahoma" w:hAnsi="Tahoma" w:cs="Tahoma"/>
                <w:sz w:val="16"/>
              </w:rPr>
            </w:pPr>
            <w:r w:rsidRPr="007814A8">
              <w:rPr>
                <w:rFonts w:ascii="Tahoma" w:hAnsi="Tahoma" w:cs="Tahoma"/>
                <w:sz w:val="16"/>
              </w:rPr>
              <w:t>707</w:t>
            </w:r>
          </w:p>
        </w:tc>
        <w:tc>
          <w:tcPr>
            <w:tcW w:w="851" w:type="dxa"/>
            <w:tcBorders>
              <w:top w:val="nil"/>
              <w:left w:val="nil"/>
              <w:bottom w:val="single" w:sz="4" w:space="0" w:color="auto"/>
              <w:right w:val="single" w:sz="4" w:space="0" w:color="auto"/>
            </w:tcBorders>
            <w:shd w:val="clear" w:color="000000" w:fill="FFFFFF"/>
            <w:noWrap/>
            <w:vAlign w:val="bottom"/>
            <w:hideMark/>
          </w:tcPr>
          <w:p w:rsidR="007814A8" w:rsidRPr="007814A8" w:rsidRDefault="007814A8" w:rsidP="007814A8">
            <w:pPr>
              <w:spacing w:after="100" w:afterAutospacing="1"/>
              <w:jc w:val="right"/>
              <w:rPr>
                <w:rFonts w:ascii="Tahoma" w:hAnsi="Tahoma" w:cs="Tahoma"/>
                <w:sz w:val="16"/>
              </w:rPr>
            </w:pPr>
            <w:r w:rsidRPr="007814A8">
              <w:rPr>
                <w:rFonts w:ascii="Tahoma" w:hAnsi="Tahoma" w:cs="Tahoma"/>
                <w:sz w:val="16"/>
              </w:rPr>
              <w:t>273</w:t>
            </w:r>
          </w:p>
        </w:tc>
        <w:tc>
          <w:tcPr>
            <w:tcW w:w="741" w:type="dxa"/>
            <w:tcBorders>
              <w:top w:val="nil"/>
              <w:left w:val="nil"/>
              <w:bottom w:val="single" w:sz="4" w:space="0" w:color="auto"/>
              <w:right w:val="single" w:sz="4" w:space="0" w:color="auto"/>
            </w:tcBorders>
            <w:shd w:val="clear" w:color="000000" w:fill="FFFFFF"/>
            <w:noWrap/>
            <w:vAlign w:val="bottom"/>
            <w:hideMark/>
          </w:tcPr>
          <w:p w:rsidR="007814A8" w:rsidRPr="007814A8" w:rsidRDefault="007814A8" w:rsidP="007814A8">
            <w:pPr>
              <w:spacing w:after="100" w:afterAutospacing="1"/>
              <w:jc w:val="right"/>
              <w:rPr>
                <w:rFonts w:ascii="Tahoma" w:hAnsi="Tahoma" w:cs="Tahoma"/>
                <w:sz w:val="16"/>
              </w:rPr>
            </w:pPr>
            <w:r w:rsidRPr="007814A8">
              <w:rPr>
                <w:rFonts w:ascii="Tahoma" w:hAnsi="Tahoma" w:cs="Tahoma"/>
                <w:sz w:val="16"/>
              </w:rPr>
              <w:t>6450</w:t>
            </w:r>
          </w:p>
        </w:tc>
        <w:tc>
          <w:tcPr>
            <w:tcW w:w="260" w:type="dxa"/>
            <w:tcBorders>
              <w:top w:val="nil"/>
              <w:left w:val="nil"/>
              <w:bottom w:val="single" w:sz="4" w:space="0" w:color="auto"/>
              <w:right w:val="single" w:sz="4" w:space="0" w:color="auto"/>
            </w:tcBorders>
            <w:shd w:val="clear" w:color="000000" w:fill="FFFFFF"/>
            <w:noWrap/>
            <w:vAlign w:val="bottom"/>
            <w:hideMark/>
          </w:tcPr>
          <w:p w:rsidR="007814A8" w:rsidRPr="007814A8" w:rsidRDefault="007814A8" w:rsidP="007814A8">
            <w:pPr>
              <w:spacing w:after="100" w:afterAutospacing="1"/>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7814A8" w:rsidRPr="007814A8" w:rsidRDefault="007814A8" w:rsidP="007814A8">
            <w:pPr>
              <w:spacing w:after="100" w:afterAutospacing="1"/>
              <w:jc w:val="right"/>
              <w:rPr>
                <w:rFonts w:ascii="Tahoma" w:hAnsi="Tahoma" w:cs="Tahoma"/>
                <w:sz w:val="16"/>
              </w:rPr>
            </w:pPr>
            <w:r w:rsidRPr="007814A8">
              <w:rPr>
                <w:rFonts w:ascii="Tahoma" w:hAnsi="Tahoma" w:cs="Tahoma"/>
                <w:sz w:val="16"/>
              </w:rPr>
              <w:t>-0.03</w:t>
            </w:r>
          </w:p>
        </w:tc>
        <w:tc>
          <w:tcPr>
            <w:tcW w:w="709" w:type="dxa"/>
            <w:tcBorders>
              <w:top w:val="nil"/>
              <w:left w:val="nil"/>
              <w:bottom w:val="single" w:sz="4" w:space="0" w:color="auto"/>
              <w:right w:val="single" w:sz="4" w:space="0" w:color="auto"/>
            </w:tcBorders>
            <w:shd w:val="clear" w:color="000000" w:fill="FFFFFF"/>
            <w:noWrap/>
            <w:vAlign w:val="bottom"/>
            <w:hideMark/>
          </w:tcPr>
          <w:p w:rsidR="007814A8" w:rsidRPr="007814A8" w:rsidRDefault="007814A8" w:rsidP="007814A8">
            <w:pPr>
              <w:spacing w:after="100" w:afterAutospacing="1"/>
              <w:jc w:val="right"/>
              <w:rPr>
                <w:rFonts w:ascii="Tahoma" w:hAnsi="Tahoma" w:cs="Tahoma"/>
                <w:sz w:val="16"/>
              </w:rPr>
            </w:pPr>
            <w:r w:rsidRPr="007814A8">
              <w:rPr>
                <w:rFonts w:ascii="Tahoma" w:hAnsi="Tahoma" w:cs="Tahoma"/>
                <w:sz w:val="16"/>
              </w:rPr>
              <w:t>-0.4</w:t>
            </w:r>
          </w:p>
        </w:tc>
        <w:tc>
          <w:tcPr>
            <w:tcW w:w="849" w:type="dxa"/>
            <w:tcBorders>
              <w:top w:val="nil"/>
              <w:left w:val="nil"/>
              <w:bottom w:val="single" w:sz="4" w:space="0" w:color="auto"/>
              <w:right w:val="single" w:sz="4" w:space="0" w:color="auto"/>
            </w:tcBorders>
            <w:shd w:val="clear" w:color="000000" w:fill="FFFFFF"/>
            <w:noWrap/>
            <w:vAlign w:val="bottom"/>
            <w:hideMark/>
          </w:tcPr>
          <w:p w:rsidR="007814A8" w:rsidRPr="007814A8" w:rsidRDefault="007814A8" w:rsidP="007814A8">
            <w:pPr>
              <w:spacing w:after="100" w:afterAutospacing="1"/>
              <w:jc w:val="right"/>
              <w:rPr>
                <w:rFonts w:ascii="Tahoma" w:hAnsi="Tahoma" w:cs="Tahoma"/>
                <w:sz w:val="16"/>
              </w:rPr>
            </w:pPr>
            <w:r w:rsidRPr="007814A8">
              <w:rPr>
                <w:rFonts w:ascii="Tahoma" w:hAnsi="Tahoma" w:cs="Tahoma"/>
                <w:sz w:val="16"/>
              </w:rPr>
              <w:t>-0.91</w:t>
            </w:r>
          </w:p>
        </w:tc>
        <w:tc>
          <w:tcPr>
            <w:tcW w:w="747" w:type="dxa"/>
            <w:tcBorders>
              <w:top w:val="nil"/>
              <w:left w:val="nil"/>
              <w:bottom w:val="single" w:sz="4" w:space="0" w:color="auto"/>
              <w:right w:val="single" w:sz="4" w:space="0" w:color="auto"/>
            </w:tcBorders>
            <w:shd w:val="clear" w:color="000000" w:fill="FFFFFF"/>
            <w:noWrap/>
            <w:vAlign w:val="bottom"/>
            <w:hideMark/>
          </w:tcPr>
          <w:p w:rsidR="007814A8" w:rsidRPr="007814A8" w:rsidRDefault="007814A8" w:rsidP="007814A8">
            <w:pPr>
              <w:spacing w:after="100" w:afterAutospacing="1"/>
              <w:jc w:val="right"/>
              <w:rPr>
                <w:rFonts w:ascii="Tahoma" w:hAnsi="Tahoma" w:cs="Tahoma"/>
                <w:sz w:val="16"/>
              </w:rPr>
            </w:pPr>
            <w:r w:rsidRPr="007814A8">
              <w:rPr>
                <w:rFonts w:ascii="Tahoma" w:hAnsi="Tahoma" w:cs="Tahoma"/>
                <w:sz w:val="16"/>
              </w:rPr>
              <w:t>-0.11</w:t>
            </w:r>
          </w:p>
        </w:tc>
        <w:tc>
          <w:tcPr>
            <w:tcW w:w="260" w:type="dxa"/>
            <w:tcBorders>
              <w:top w:val="nil"/>
              <w:left w:val="nil"/>
              <w:bottom w:val="single" w:sz="4" w:space="0" w:color="auto"/>
              <w:right w:val="single" w:sz="4" w:space="0" w:color="auto"/>
            </w:tcBorders>
            <w:shd w:val="clear" w:color="000000" w:fill="FFFFFF"/>
            <w:noWrap/>
            <w:vAlign w:val="bottom"/>
            <w:hideMark/>
          </w:tcPr>
          <w:p w:rsidR="007814A8" w:rsidRPr="007814A8" w:rsidRDefault="007814A8" w:rsidP="007814A8">
            <w:pPr>
              <w:spacing w:after="100" w:afterAutospacing="1"/>
              <w:jc w:val="right"/>
              <w:rPr>
                <w:rFonts w:ascii="Tahoma" w:hAnsi="Tahoma" w:cs="Tahoma"/>
                <w:sz w:val="16"/>
              </w:rPr>
            </w:pPr>
          </w:p>
        </w:tc>
        <w:tc>
          <w:tcPr>
            <w:tcW w:w="834" w:type="dxa"/>
            <w:tcBorders>
              <w:top w:val="nil"/>
              <w:left w:val="nil"/>
              <w:bottom w:val="single" w:sz="4" w:space="0" w:color="auto"/>
              <w:right w:val="single" w:sz="4" w:space="0" w:color="auto"/>
            </w:tcBorders>
            <w:shd w:val="clear" w:color="000000" w:fill="FFFFFF"/>
            <w:noWrap/>
            <w:vAlign w:val="bottom"/>
            <w:hideMark/>
          </w:tcPr>
          <w:p w:rsidR="007814A8" w:rsidRPr="007814A8" w:rsidRDefault="007814A8" w:rsidP="007814A8">
            <w:pPr>
              <w:spacing w:after="100" w:afterAutospacing="1"/>
              <w:jc w:val="right"/>
              <w:rPr>
                <w:rFonts w:ascii="Tahoma" w:hAnsi="Tahoma" w:cs="Tahoma"/>
                <w:sz w:val="16"/>
              </w:rPr>
            </w:pPr>
            <w:r w:rsidRPr="007814A8">
              <w:rPr>
                <w:rFonts w:ascii="Tahoma" w:hAnsi="Tahoma" w:cs="Tahoma"/>
                <w:sz w:val="16"/>
              </w:rPr>
              <w:t>-0.06</w:t>
            </w:r>
          </w:p>
        </w:tc>
        <w:tc>
          <w:tcPr>
            <w:tcW w:w="708" w:type="dxa"/>
            <w:tcBorders>
              <w:top w:val="nil"/>
              <w:left w:val="nil"/>
              <w:bottom w:val="single" w:sz="4" w:space="0" w:color="auto"/>
              <w:right w:val="single" w:sz="4" w:space="0" w:color="auto"/>
            </w:tcBorders>
            <w:shd w:val="clear" w:color="000000" w:fill="FFFFFF"/>
            <w:noWrap/>
            <w:vAlign w:val="bottom"/>
            <w:hideMark/>
          </w:tcPr>
          <w:p w:rsidR="007814A8" w:rsidRPr="007814A8" w:rsidRDefault="007814A8" w:rsidP="007814A8">
            <w:pPr>
              <w:spacing w:after="100" w:afterAutospacing="1"/>
              <w:jc w:val="right"/>
              <w:rPr>
                <w:rFonts w:ascii="Tahoma" w:hAnsi="Tahoma" w:cs="Tahoma"/>
                <w:sz w:val="16"/>
              </w:rPr>
            </w:pPr>
            <w:r w:rsidRPr="007814A8">
              <w:rPr>
                <w:rFonts w:ascii="Tahoma" w:hAnsi="Tahoma" w:cs="Tahoma"/>
                <w:sz w:val="16"/>
              </w:rPr>
              <w:t>-0.49</w:t>
            </w:r>
          </w:p>
        </w:tc>
        <w:tc>
          <w:tcPr>
            <w:tcW w:w="853" w:type="dxa"/>
            <w:tcBorders>
              <w:top w:val="nil"/>
              <w:left w:val="nil"/>
              <w:bottom w:val="single" w:sz="4" w:space="0" w:color="auto"/>
              <w:right w:val="single" w:sz="4" w:space="0" w:color="auto"/>
            </w:tcBorders>
            <w:shd w:val="clear" w:color="000000" w:fill="FFFFFF"/>
            <w:noWrap/>
            <w:vAlign w:val="bottom"/>
            <w:hideMark/>
          </w:tcPr>
          <w:p w:rsidR="007814A8" w:rsidRPr="007814A8" w:rsidRDefault="007814A8" w:rsidP="007814A8">
            <w:pPr>
              <w:spacing w:after="100" w:afterAutospacing="1"/>
              <w:jc w:val="right"/>
              <w:rPr>
                <w:rFonts w:ascii="Tahoma" w:hAnsi="Tahoma" w:cs="Tahoma"/>
                <w:sz w:val="16"/>
              </w:rPr>
            </w:pPr>
            <w:r w:rsidRPr="007814A8">
              <w:rPr>
                <w:rFonts w:ascii="Tahoma" w:hAnsi="Tahoma" w:cs="Tahoma"/>
                <w:sz w:val="16"/>
              </w:rPr>
              <w:t>-1.06</w:t>
            </w:r>
          </w:p>
        </w:tc>
        <w:tc>
          <w:tcPr>
            <w:tcW w:w="709" w:type="dxa"/>
            <w:tcBorders>
              <w:top w:val="nil"/>
              <w:left w:val="nil"/>
              <w:bottom w:val="single" w:sz="4" w:space="0" w:color="auto"/>
              <w:right w:val="single" w:sz="4" w:space="0" w:color="auto"/>
            </w:tcBorders>
            <w:shd w:val="clear" w:color="000000" w:fill="FFFFFF"/>
            <w:noWrap/>
            <w:vAlign w:val="bottom"/>
            <w:hideMark/>
          </w:tcPr>
          <w:p w:rsidR="007814A8" w:rsidRPr="007814A8" w:rsidRDefault="007814A8" w:rsidP="007814A8">
            <w:pPr>
              <w:spacing w:after="100" w:afterAutospacing="1"/>
              <w:jc w:val="right"/>
              <w:rPr>
                <w:rFonts w:ascii="Tahoma" w:hAnsi="Tahoma" w:cs="Tahoma"/>
                <w:sz w:val="16"/>
              </w:rPr>
            </w:pPr>
            <w:r w:rsidRPr="007814A8">
              <w:rPr>
                <w:rFonts w:ascii="Tahoma" w:hAnsi="Tahoma" w:cs="Tahoma"/>
                <w:sz w:val="16"/>
              </w:rPr>
              <w:t>-0.14</w:t>
            </w:r>
          </w:p>
        </w:tc>
        <w:tc>
          <w:tcPr>
            <w:tcW w:w="260" w:type="dxa"/>
            <w:tcBorders>
              <w:top w:val="nil"/>
              <w:left w:val="nil"/>
              <w:bottom w:val="single" w:sz="4" w:space="0" w:color="auto"/>
              <w:right w:val="single" w:sz="4" w:space="0" w:color="auto"/>
            </w:tcBorders>
            <w:shd w:val="clear" w:color="000000" w:fill="FFFFFF"/>
            <w:noWrap/>
            <w:vAlign w:val="bottom"/>
            <w:hideMark/>
          </w:tcPr>
          <w:p w:rsidR="007814A8" w:rsidRPr="007814A8" w:rsidRDefault="007814A8" w:rsidP="007814A8">
            <w:pPr>
              <w:spacing w:after="100" w:afterAutospacing="1"/>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7814A8" w:rsidRPr="007814A8" w:rsidRDefault="007814A8" w:rsidP="007814A8">
            <w:pPr>
              <w:spacing w:after="100" w:afterAutospacing="1"/>
              <w:jc w:val="right"/>
              <w:rPr>
                <w:rFonts w:ascii="Tahoma" w:hAnsi="Tahoma" w:cs="Tahoma"/>
                <w:sz w:val="16"/>
              </w:rPr>
            </w:pPr>
            <w:r w:rsidRPr="007814A8">
              <w:rPr>
                <w:rFonts w:ascii="Tahoma" w:hAnsi="Tahoma" w:cs="Tahoma"/>
                <w:sz w:val="16"/>
              </w:rPr>
              <w:t>0.01</w:t>
            </w:r>
          </w:p>
        </w:tc>
        <w:tc>
          <w:tcPr>
            <w:tcW w:w="710" w:type="dxa"/>
            <w:tcBorders>
              <w:top w:val="nil"/>
              <w:left w:val="nil"/>
              <w:bottom w:val="single" w:sz="4" w:space="0" w:color="auto"/>
              <w:right w:val="single" w:sz="4" w:space="0" w:color="auto"/>
            </w:tcBorders>
            <w:shd w:val="clear" w:color="000000" w:fill="FFFFFF"/>
            <w:noWrap/>
            <w:vAlign w:val="bottom"/>
            <w:hideMark/>
          </w:tcPr>
          <w:p w:rsidR="007814A8" w:rsidRPr="007814A8" w:rsidRDefault="007814A8" w:rsidP="007814A8">
            <w:pPr>
              <w:spacing w:after="100" w:afterAutospacing="1"/>
              <w:jc w:val="right"/>
              <w:rPr>
                <w:rFonts w:ascii="Tahoma" w:hAnsi="Tahoma" w:cs="Tahoma"/>
                <w:sz w:val="16"/>
              </w:rPr>
            </w:pPr>
            <w:r w:rsidRPr="007814A8">
              <w:rPr>
                <w:rFonts w:ascii="Tahoma" w:hAnsi="Tahoma" w:cs="Tahoma"/>
                <w:sz w:val="16"/>
              </w:rPr>
              <w:t>-0.31</w:t>
            </w:r>
          </w:p>
        </w:tc>
        <w:tc>
          <w:tcPr>
            <w:tcW w:w="848" w:type="dxa"/>
            <w:tcBorders>
              <w:top w:val="nil"/>
              <w:left w:val="nil"/>
              <w:bottom w:val="single" w:sz="4" w:space="0" w:color="auto"/>
              <w:right w:val="single" w:sz="4" w:space="0" w:color="auto"/>
            </w:tcBorders>
            <w:shd w:val="clear" w:color="000000" w:fill="FFFFFF"/>
            <w:noWrap/>
            <w:vAlign w:val="bottom"/>
            <w:hideMark/>
          </w:tcPr>
          <w:p w:rsidR="007814A8" w:rsidRPr="007814A8" w:rsidRDefault="007814A8" w:rsidP="007814A8">
            <w:pPr>
              <w:spacing w:after="100" w:afterAutospacing="1"/>
              <w:jc w:val="right"/>
              <w:rPr>
                <w:rFonts w:ascii="Tahoma" w:hAnsi="Tahoma" w:cs="Tahoma"/>
                <w:sz w:val="16"/>
              </w:rPr>
            </w:pPr>
            <w:r w:rsidRPr="007814A8">
              <w:rPr>
                <w:rFonts w:ascii="Tahoma" w:hAnsi="Tahoma" w:cs="Tahoma"/>
                <w:sz w:val="16"/>
              </w:rPr>
              <w:t>-0.77</w:t>
            </w:r>
          </w:p>
        </w:tc>
        <w:tc>
          <w:tcPr>
            <w:tcW w:w="708" w:type="dxa"/>
            <w:tcBorders>
              <w:top w:val="nil"/>
              <w:left w:val="nil"/>
              <w:bottom w:val="single" w:sz="4" w:space="0" w:color="auto"/>
              <w:right w:val="single" w:sz="4" w:space="0" w:color="auto"/>
            </w:tcBorders>
            <w:shd w:val="clear" w:color="000000" w:fill="FFFFFF"/>
            <w:noWrap/>
            <w:vAlign w:val="bottom"/>
            <w:hideMark/>
          </w:tcPr>
          <w:p w:rsidR="007814A8" w:rsidRPr="007814A8" w:rsidRDefault="007814A8" w:rsidP="007814A8">
            <w:pPr>
              <w:spacing w:after="100" w:afterAutospacing="1"/>
              <w:jc w:val="right"/>
              <w:rPr>
                <w:rFonts w:ascii="Tahoma" w:hAnsi="Tahoma" w:cs="Tahoma"/>
                <w:sz w:val="16"/>
              </w:rPr>
            </w:pPr>
            <w:r w:rsidRPr="007814A8">
              <w:rPr>
                <w:rFonts w:ascii="Tahoma" w:hAnsi="Tahoma" w:cs="Tahoma"/>
                <w:sz w:val="16"/>
              </w:rPr>
              <w:t>-0.08</w:t>
            </w:r>
          </w:p>
        </w:tc>
        <w:tc>
          <w:tcPr>
            <w:tcW w:w="260" w:type="dxa"/>
            <w:tcBorders>
              <w:top w:val="nil"/>
              <w:left w:val="nil"/>
              <w:bottom w:val="single" w:sz="4" w:space="0" w:color="auto"/>
              <w:right w:val="single" w:sz="4" w:space="0" w:color="auto"/>
            </w:tcBorders>
            <w:shd w:val="clear" w:color="000000" w:fill="FFFFFF"/>
            <w:noWrap/>
            <w:vAlign w:val="bottom"/>
            <w:hideMark/>
          </w:tcPr>
          <w:p w:rsidR="007814A8" w:rsidRPr="007814A8" w:rsidRDefault="007814A8" w:rsidP="007814A8">
            <w:pPr>
              <w:spacing w:after="100" w:afterAutospacing="1"/>
              <w:jc w:val="right"/>
              <w:rPr>
                <w:rFonts w:ascii="Tahoma" w:hAnsi="Tahoma" w:cs="Tahoma"/>
                <w:sz w:val="16"/>
              </w:rPr>
            </w:pPr>
          </w:p>
        </w:tc>
      </w:tr>
      <w:tr w:rsidR="00280DFE" w:rsidRPr="006D3019" w:rsidTr="007814A8">
        <w:trPr>
          <w:trHeight w:val="347"/>
        </w:trPr>
        <w:tc>
          <w:tcPr>
            <w:tcW w:w="1151" w:type="dxa"/>
            <w:tcBorders>
              <w:top w:val="nil"/>
              <w:left w:val="single" w:sz="4" w:space="0" w:color="auto"/>
              <w:bottom w:val="single" w:sz="4" w:space="0" w:color="auto"/>
              <w:right w:val="nil"/>
            </w:tcBorders>
            <w:shd w:val="clear" w:color="auto" w:fill="auto"/>
            <w:noWrap/>
            <w:vAlign w:val="bottom"/>
            <w:hideMark/>
          </w:tcPr>
          <w:p w:rsidR="00280DFE" w:rsidRPr="006D3019" w:rsidRDefault="00280DFE" w:rsidP="006D3019">
            <w:pPr>
              <w:spacing w:after="0" w:line="240" w:lineRule="auto"/>
              <w:rPr>
                <w:rFonts w:ascii="Tahoma" w:eastAsia="Times New Roman" w:hAnsi="Tahoma" w:cs="Tahoma"/>
                <w:sz w:val="12"/>
                <w:szCs w:val="16"/>
                <w:lang w:eastAsia="en-GB"/>
              </w:rPr>
            </w:pPr>
            <w:r w:rsidRPr="006D3019">
              <w:rPr>
                <w:rFonts w:ascii="Tahoma" w:eastAsia="Times New Roman" w:hAnsi="Tahoma" w:cs="Tahoma"/>
                <w:sz w:val="12"/>
                <w:szCs w:val="16"/>
                <w:lang w:eastAsia="en-GB"/>
              </w:rPr>
              <w:t>Shire County</w:t>
            </w:r>
          </w:p>
        </w:tc>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174700</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19370</w:t>
            </w:r>
          </w:p>
        </w:tc>
        <w:tc>
          <w:tcPr>
            <w:tcW w:w="851"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7234</w:t>
            </w:r>
          </w:p>
        </w:tc>
        <w:tc>
          <w:tcPr>
            <w:tcW w:w="741"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201386</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0.04</w:t>
            </w:r>
          </w:p>
        </w:tc>
        <w:tc>
          <w:tcPr>
            <w:tcW w:w="70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-0.45</w:t>
            </w:r>
          </w:p>
        </w:tc>
        <w:tc>
          <w:tcPr>
            <w:tcW w:w="84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-1.01</w:t>
            </w:r>
          </w:p>
        </w:tc>
        <w:tc>
          <w:tcPr>
            <w:tcW w:w="747"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-0.05</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34"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0.01</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-0.55</w:t>
            </w:r>
          </w:p>
        </w:tc>
        <w:tc>
          <w:tcPr>
            <w:tcW w:w="853"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-1.17</w:t>
            </w:r>
          </w:p>
        </w:tc>
        <w:tc>
          <w:tcPr>
            <w:tcW w:w="70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-0.07</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0.07</w:t>
            </w:r>
          </w:p>
        </w:tc>
        <w:tc>
          <w:tcPr>
            <w:tcW w:w="71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-0.36</w:t>
            </w:r>
          </w:p>
        </w:tc>
        <w:tc>
          <w:tcPr>
            <w:tcW w:w="84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-0.85</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-0.02</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6D3019" w:rsidRDefault="00280DFE" w:rsidP="006D3019">
            <w:pPr>
              <w:spacing w:after="0" w:line="240" w:lineRule="auto"/>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r>
      <w:tr w:rsidR="00280DFE" w:rsidRPr="006D3019" w:rsidTr="007814A8">
        <w:trPr>
          <w:trHeight w:val="481"/>
        </w:trPr>
        <w:tc>
          <w:tcPr>
            <w:tcW w:w="1151" w:type="dxa"/>
            <w:tcBorders>
              <w:top w:val="nil"/>
              <w:left w:val="single" w:sz="4" w:space="0" w:color="auto"/>
              <w:bottom w:val="single" w:sz="4" w:space="0" w:color="auto"/>
              <w:right w:val="nil"/>
            </w:tcBorders>
            <w:shd w:val="clear" w:color="auto" w:fill="auto"/>
            <w:noWrap/>
            <w:vAlign w:val="bottom"/>
            <w:hideMark/>
          </w:tcPr>
          <w:p w:rsidR="00280DFE" w:rsidRPr="006D3019" w:rsidRDefault="00280DFE" w:rsidP="006D3019">
            <w:pPr>
              <w:spacing w:after="0" w:line="240" w:lineRule="auto"/>
              <w:rPr>
                <w:rFonts w:ascii="Tahoma" w:eastAsia="Times New Roman" w:hAnsi="Tahoma" w:cs="Tahoma"/>
                <w:color w:val="000000"/>
                <w:sz w:val="12"/>
                <w:szCs w:val="16"/>
                <w:lang w:eastAsia="en-GB"/>
              </w:rPr>
            </w:pPr>
            <w:r w:rsidRPr="006D3019">
              <w:rPr>
                <w:rFonts w:ascii="Tahoma" w:eastAsia="Times New Roman" w:hAnsi="Tahoma" w:cs="Tahoma"/>
                <w:color w:val="000000"/>
                <w:sz w:val="12"/>
                <w:szCs w:val="16"/>
                <w:lang w:eastAsia="en-GB"/>
              </w:rPr>
              <w:t>Predominantly Rural</w:t>
            </w:r>
          </w:p>
        </w:tc>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74559</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8804</w:t>
            </w:r>
          </w:p>
        </w:tc>
        <w:tc>
          <w:tcPr>
            <w:tcW w:w="851"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3134</w:t>
            </w:r>
          </w:p>
        </w:tc>
        <w:tc>
          <w:tcPr>
            <w:tcW w:w="741"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86575</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0.00</w:t>
            </w:r>
          </w:p>
        </w:tc>
        <w:tc>
          <w:tcPr>
            <w:tcW w:w="70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-0.45</w:t>
            </w:r>
          </w:p>
        </w:tc>
        <w:tc>
          <w:tcPr>
            <w:tcW w:w="84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-1.01</w:t>
            </w:r>
          </w:p>
        </w:tc>
        <w:tc>
          <w:tcPr>
            <w:tcW w:w="747"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-0.09</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34"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-0.08</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-0.58</w:t>
            </w:r>
          </w:p>
        </w:tc>
        <w:tc>
          <w:tcPr>
            <w:tcW w:w="853"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-1.26</w:t>
            </w:r>
          </w:p>
        </w:tc>
        <w:tc>
          <w:tcPr>
            <w:tcW w:w="70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-0.16</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0.07</w:t>
            </w:r>
          </w:p>
        </w:tc>
        <w:tc>
          <w:tcPr>
            <w:tcW w:w="71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-0.32</w:t>
            </w:r>
          </w:p>
        </w:tc>
        <w:tc>
          <w:tcPr>
            <w:tcW w:w="84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-0.76</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-0.02</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6D3019" w:rsidRDefault="00280DFE" w:rsidP="006D3019">
            <w:pPr>
              <w:spacing w:after="0" w:line="240" w:lineRule="auto"/>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r>
      <w:tr w:rsidR="00280DFE" w:rsidRPr="006D3019" w:rsidTr="007814A8">
        <w:trPr>
          <w:trHeight w:val="428"/>
        </w:trPr>
        <w:tc>
          <w:tcPr>
            <w:tcW w:w="1151" w:type="dxa"/>
            <w:tcBorders>
              <w:top w:val="nil"/>
              <w:left w:val="single" w:sz="4" w:space="0" w:color="auto"/>
              <w:bottom w:val="single" w:sz="4" w:space="0" w:color="auto"/>
              <w:right w:val="nil"/>
            </w:tcBorders>
            <w:shd w:val="clear" w:color="auto" w:fill="auto"/>
            <w:noWrap/>
            <w:vAlign w:val="bottom"/>
            <w:hideMark/>
          </w:tcPr>
          <w:p w:rsidR="00280DFE" w:rsidRPr="006D3019" w:rsidRDefault="00280DFE" w:rsidP="006D3019">
            <w:pPr>
              <w:spacing w:after="0" w:line="240" w:lineRule="auto"/>
              <w:rPr>
                <w:rFonts w:ascii="Tahoma" w:eastAsia="Times New Roman" w:hAnsi="Tahoma" w:cs="Tahoma"/>
                <w:color w:val="000000"/>
                <w:sz w:val="12"/>
                <w:szCs w:val="16"/>
                <w:lang w:eastAsia="en-GB"/>
              </w:rPr>
            </w:pPr>
            <w:r w:rsidRPr="006D3019">
              <w:rPr>
                <w:rFonts w:ascii="Tahoma" w:eastAsia="Times New Roman" w:hAnsi="Tahoma" w:cs="Tahoma"/>
                <w:color w:val="000000"/>
                <w:sz w:val="12"/>
                <w:szCs w:val="16"/>
                <w:lang w:eastAsia="en-GB"/>
              </w:rPr>
              <w:t>Urban with Significant Rural</w:t>
            </w:r>
          </w:p>
        </w:tc>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105046</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10609</w:t>
            </w:r>
          </w:p>
        </w:tc>
        <w:tc>
          <w:tcPr>
            <w:tcW w:w="851"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4354</w:t>
            </w:r>
          </w:p>
        </w:tc>
        <w:tc>
          <w:tcPr>
            <w:tcW w:w="741"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120091</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0.02</w:t>
            </w:r>
          </w:p>
        </w:tc>
        <w:tc>
          <w:tcPr>
            <w:tcW w:w="70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-0.47</w:t>
            </w:r>
          </w:p>
        </w:tc>
        <w:tc>
          <w:tcPr>
            <w:tcW w:w="84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-1.04</w:t>
            </w:r>
          </w:p>
        </w:tc>
        <w:tc>
          <w:tcPr>
            <w:tcW w:w="747"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-0.06</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34"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-0.02</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-0.60</w:t>
            </w:r>
          </w:p>
        </w:tc>
        <w:tc>
          <w:tcPr>
            <w:tcW w:w="853"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-1.24</w:t>
            </w:r>
          </w:p>
        </w:tc>
        <w:tc>
          <w:tcPr>
            <w:tcW w:w="70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-0.10</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0.06</w:t>
            </w:r>
          </w:p>
        </w:tc>
        <w:tc>
          <w:tcPr>
            <w:tcW w:w="71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-0.35</w:t>
            </w:r>
          </w:p>
        </w:tc>
        <w:tc>
          <w:tcPr>
            <w:tcW w:w="84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-0.84</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-0.02</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6D3019" w:rsidRDefault="00280DFE" w:rsidP="006D3019">
            <w:pPr>
              <w:spacing w:after="0" w:line="240" w:lineRule="auto"/>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r>
      <w:tr w:rsidR="00280DFE" w:rsidRPr="006D3019" w:rsidTr="007814A8">
        <w:trPr>
          <w:trHeight w:val="393"/>
        </w:trPr>
        <w:tc>
          <w:tcPr>
            <w:tcW w:w="1151" w:type="dxa"/>
            <w:tcBorders>
              <w:top w:val="nil"/>
              <w:left w:val="single" w:sz="4" w:space="0" w:color="auto"/>
              <w:bottom w:val="single" w:sz="4" w:space="0" w:color="auto"/>
              <w:right w:val="nil"/>
            </w:tcBorders>
            <w:shd w:val="clear" w:color="auto" w:fill="auto"/>
            <w:noWrap/>
            <w:vAlign w:val="bottom"/>
            <w:hideMark/>
          </w:tcPr>
          <w:p w:rsidR="00280DFE" w:rsidRPr="006D3019" w:rsidRDefault="00280DFE" w:rsidP="006D3019">
            <w:pPr>
              <w:spacing w:after="0" w:line="240" w:lineRule="auto"/>
              <w:rPr>
                <w:rFonts w:ascii="Tahoma" w:eastAsia="Times New Roman" w:hAnsi="Tahoma" w:cs="Tahoma"/>
                <w:color w:val="000000"/>
                <w:sz w:val="12"/>
                <w:szCs w:val="16"/>
                <w:lang w:eastAsia="en-GB"/>
              </w:rPr>
            </w:pPr>
            <w:r w:rsidRPr="006D3019">
              <w:rPr>
                <w:rFonts w:ascii="Tahoma" w:eastAsia="Times New Roman" w:hAnsi="Tahoma" w:cs="Tahoma"/>
                <w:color w:val="000000"/>
                <w:sz w:val="12"/>
                <w:szCs w:val="16"/>
                <w:lang w:eastAsia="en-GB"/>
              </w:rPr>
              <w:t>Predominantly Urban</w:t>
            </w:r>
          </w:p>
        </w:tc>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247217</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32917</w:t>
            </w:r>
          </w:p>
        </w:tc>
        <w:tc>
          <w:tcPr>
            <w:tcW w:w="851"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11148</w:t>
            </w:r>
          </w:p>
        </w:tc>
        <w:tc>
          <w:tcPr>
            <w:tcW w:w="741"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292238</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0.11</w:t>
            </w:r>
          </w:p>
        </w:tc>
        <w:tc>
          <w:tcPr>
            <w:tcW w:w="70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-0.41</w:t>
            </w:r>
          </w:p>
        </w:tc>
        <w:tc>
          <w:tcPr>
            <w:tcW w:w="84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-1.04</w:t>
            </w:r>
          </w:p>
        </w:tc>
        <w:tc>
          <w:tcPr>
            <w:tcW w:w="747"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0.00</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34"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0.05</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-0.57</w:t>
            </w:r>
          </w:p>
        </w:tc>
        <w:tc>
          <w:tcPr>
            <w:tcW w:w="853"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-1.30</w:t>
            </w:r>
          </w:p>
        </w:tc>
        <w:tc>
          <w:tcPr>
            <w:tcW w:w="70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-0.05</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0.16</w:t>
            </w:r>
          </w:p>
        </w:tc>
        <w:tc>
          <w:tcPr>
            <w:tcW w:w="71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-0.25</w:t>
            </w:r>
          </w:p>
        </w:tc>
        <w:tc>
          <w:tcPr>
            <w:tcW w:w="84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-0.78</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0.05</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6D3019" w:rsidRDefault="00280DFE" w:rsidP="006D3019">
            <w:pPr>
              <w:spacing w:after="0" w:line="240" w:lineRule="auto"/>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r>
    </w:tbl>
    <w:p w:rsidR="006D3019" w:rsidRDefault="006D3019">
      <w:pPr>
        <w:rPr>
          <w:rFonts w:ascii="Segoe UI" w:hAnsi="Segoe UI" w:cs="Segoe UI"/>
          <w:sz w:val="18"/>
        </w:rPr>
      </w:pPr>
    </w:p>
    <w:tbl>
      <w:tblPr>
        <w:tblW w:w="14759" w:type="dxa"/>
        <w:tblInd w:w="91" w:type="dxa"/>
        <w:tblLook w:val="04A0"/>
      </w:tblPr>
      <w:tblGrid>
        <w:gridCol w:w="1151"/>
        <w:gridCol w:w="13608"/>
      </w:tblGrid>
      <w:tr w:rsidR="004F2C35" w:rsidRPr="004F2C35" w:rsidTr="004F2C35">
        <w:trPr>
          <w:trHeight w:val="431"/>
        </w:trPr>
        <w:tc>
          <w:tcPr>
            <w:tcW w:w="1151" w:type="dxa"/>
            <w:tcBorders>
              <w:top w:val="nil"/>
              <w:left w:val="nil"/>
              <w:bottom w:val="nil"/>
              <w:right w:val="nil"/>
            </w:tcBorders>
            <w:shd w:val="clear" w:color="000000" w:fill="FFFFFF"/>
            <w:noWrap/>
            <w:vAlign w:val="center"/>
            <w:hideMark/>
          </w:tcPr>
          <w:p w:rsidR="004F2C35" w:rsidRPr="004F2C35" w:rsidRDefault="004F2C35" w:rsidP="004F2C35">
            <w:pPr>
              <w:spacing w:after="0" w:line="240" w:lineRule="auto"/>
              <w:rPr>
                <w:rFonts w:ascii="Tahoma" w:eastAsia="Times New Roman" w:hAnsi="Tahoma" w:cs="Tahoma"/>
                <w:sz w:val="18"/>
                <w:szCs w:val="20"/>
                <w:lang w:eastAsia="en-GB"/>
              </w:rPr>
            </w:pPr>
            <w:r w:rsidRPr="004F2C35">
              <w:rPr>
                <w:rFonts w:ascii="Tahoma" w:eastAsia="Times New Roman" w:hAnsi="Tahoma" w:cs="Tahoma"/>
                <w:sz w:val="18"/>
                <w:szCs w:val="20"/>
                <w:lang w:eastAsia="en-GB"/>
              </w:rPr>
              <w:t>1</w:t>
            </w:r>
          </w:p>
        </w:tc>
        <w:tc>
          <w:tcPr>
            <w:tcW w:w="13608" w:type="dxa"/>
            <w:tcBorders>
              <w:top w:val="nil"/>
              <w:left w:val="nil"/>
              <w:bottom w:val="nil"/>
              <w:right w:val="nil"/>
            </w:tcBorders>
            <w:shd w:val="clear" w:color="000000" w:fill="FFFFFF"/>
            <w:vAlign w:val="center"/>
            <w:hideMark/>
          </w:tcPr>
          <w:p w:rsidR="004F2C35" w:rsidRPr="004F2C35" w:rsidRDefault="004F2C35" w:rsidP="004F2C35">
            <w:pPr>
              <w:spacing w:after="0" w:line="240" w:lineRule="auto"/>
              <w:rPr>
                <w:rFonts w:ascii="Tahoma" w:eastAsia="Times New Roman" w:hAnsi="Tahoma" w:cs="Tahoma"/>
                <w:sz w:val="18"/>
                <w:szCs w:val="20"/>
                <w:lang w:eastAsia="en-GB"/>
              </w:rPr>
            </w:pPr>
            <w:r w:rsidRPr="004F2C35">
              <w:rPr>
                <w:rFonts w:ascii="Tahoma" w:eastAsia="Times New Roman" w:hAnsi="Tahoma" w:cs="Tahoma"/>
                <w:sz w:val="18"/>
                <w:szCs w:val="20"/>
                <w:lang w:eastAsia="en-GB"/>
              </w:rPr>
              <w:t>Pupils at the end of key stage 4 who are included in the measure.</w:t>
            </w:r>
          </w:p>
        </w:tc>
      </w:tr>
      <w:tr w:rsidR="004F2C35" w:rsidRPr="004F2C35" w:rsidTr="00280DFE">
        <w:trPr>
          <w:trHeight w:val="1415"/>
        </w:trPr>
        <w:tc>
          <w:tcPr>
            <w:tcW w:w="1151" w:type="dxa"/>
            <w:tcBorders>
              <w:top w:val="nil"/>
              <w:left w:val="nil"/>
              <w:bottom w:val="nil"/>
              <w:right w:val="nil"/>
            </w:tcBorders>
            <w:shd w:val="clear" w:color="000000" w:fill="FFFFFF"/>
            <w:noWrap/>
            <w:vAlign w:val="center"/>
            <w:hideMark/>
          </w:tcPr>
          <w:p w:rsidR="004F2C35" w:rsidRPr="004F2C35" w:rsidRDefault="004F2C35" w:rsidP="004F2C35">
            <w:pPr>
              <w:spacing w:after="0" w:line="240" w:lineRule="auto"/>
              <w:rPr>
                <w:rFonts w:ascii="Tahoma" w:eastAsia="Times New Roman" w:hAnsi="Tahoma" w:cs="Tahoma"/>
                <w:sz w:val="18"/>
                <w:szCs w:val="20"/>
                <w:lang w:eastAsia="en-GB"/>
              </w:rPr>
            </w:pPr>
            <w:r w:rsidRPr="004F2C35">
              <w:rPr>
                <w:rFonts w:ascii="Tahoma" w:eastAsia="Times New Roman" w:hAnsi="Tahoma" w:cs="Tahoma"/>
                <w:sz w:val="18"/>
                <w:szCs w:val="20"/>
                <w:lang w:eastAsia="en-GB"/>
              </w:rPr>
              <w:t>2</w:t>
            </w:r>
          </w:p>
        </w:tc>
        <w:tc>
          <w:tcPr>
            <w:tcW w:w="13608" w:type="dxa"/>
            <w:tcBorders>
              <w:top w:val="nil"/>
              <w:left w:val="nil"/>
              <w:bottom w:val="nil"/>
              <w:right w:val="nil"/>
            </w:tcBorders>
            <w:shd w:val="clear" w:color="000000" w:fill="FFFFFF"/>
            <w:vAlign w:val="center"/>
            <w:hideMark/>
          </w:tcPr>
          <w:p w:rsidR="004F2C35" w:rsidRPr="004F2C35" w:rsidRDefault="00280DFE" w:rsidP="004F2C35">
            <w:pPr>
              <w:spacing w:after="0" w:line="240" w:lineRule="auto"/>
              <w:rPr>
                <w:rFonts w:ascii="Tahoma" w:eastAsia="Times New Roman" w:hAnsi="Tahoma" w:cs="Tahoma"/>
                <w:sz w:val="18"/>
                <w:szCs w:val="20"/>
                <w:lang w:eastAsia="en-GB"/>
              </w:rPr>
            </w:pPr>
            <w:r w:rsidRPr="00280DFE">
              <w:rPr>
                <w:rFonts w:ascii="Tahoma" w:eastAsia="Times New Roman" w:hAnsi="Tahoma" w:cs="Tahoma"/>
                <w:sz w:val="18"/>
                <w:szCs w:val="20"/>
                <w:lang w:eastAsia="en-GB"/>
              </w:rPr>
              <w:t>Attainment 8 and Progress 8 are part of the new secondary accountability system that was implemented for all schools from 2016. Users should be cautious when comparing Attainment 8 scores between 2017 and 2016. In 2017, Attainment 8 scores were calculated using slightly different point score scales in comparison to 2016, in order to minimise change following the introduction of 9-1 reformed GCSEs. This means that Attainment 8 scores are likely to look different in 2017, as a result of changes to the methodology.  More information on the calculation of these measures is available in the Progress 8 guidance: https://www.gov.uk/government/publications/progress-8-school-performance-measure</w:t>
            </w:r>
          </w:p>
        </w:tc>
      </w:tr>
      <w:tr w:rsidR="004F2C35" w:rsidRPr="004F2C35" w:rsidTr="00280DFE">
        <w:trPr>
          <w:trHeight w:val="995"/>
        </w:trPr>
        <w:tc>
          <w:tcPr>
            <w:tcW w:w="1151" w:type="dxa"/>
            <w:tcBorders>
              <w:top w:val="nil"/>
              <w:left w:val="nil"/>
              <w:bottom w:val="nil"/>
              <w:right w:val="nil"/>
            </w:tcBorders>
            <w:shd w:val="clear" w:color="000000" w:fill="FFFFFF"/>
            <w:noWrap/>
            <w:vAlign w:val="center"/>
            <w:hideMark/>
          </w:tcPr>
          <w:p w:rsidR="004F2C35" w:rsidRPr="004F2C35" w:rsidRDefault="004F2C35" w:rsidP="004F2C35">
            <w:pPr>
              <w:spacing w:after="0" w:line="240" w:lineRule="auto"/>
              <w:rPr>
                <w:rFonts w:ascii="Tahoma" w:eastAsia="Times New Roman" w:hAnsi="Tahoma" w:cs="Tahoma"/>
                <w:sz w:val="18"/>
                <w:szCs w:val="20"/>
                <w:lang w:eastAsia="en-GB"/>
              </w:rPr>
            </w:pPr>
            <w:r w:rsidRPr="004F2C35">
              <w:rPr>
                <w:rFonts w:ascii="Tahoma" w:eastAsia="Times New Roman" w:hAnsi="Tahoma" w:cs="Tahoma"/>
                <w:sz w:val="18"/>
                <w:szCs w:val="20"/>
                <w:lang w:eastAsia="en-GB"/>
              </w:rPr>
              <w:t>3</w:t>
            </w:r>
          </w:p>
        </w:tc>
        <w:tc>
          <w:tcPr>
            <w:tcW w:w="13608" w:type="dxa"/>
            <w:tcBorders>
              <w:top w:val="nil"/>
              <w:left w:val="nil"/>
              <w:bottom w:val="nil"/>
              <w:right w:val="nil"/>
            </w:tcBorders>
            <w:shd w:val="clear" w:color="000000" w:fill="FFFFFF"/>
            <w:vAlign w:val="center"/>
            <w:hideMark/>
          </w:tcPr>
          <w:p w:rsidR="004F2C35" w:rsidRPr="004F2C35" w:rsidRDefault="00280DFE" w:rsidP="004F2C35">
            <w:pPr>
              <w:spacing w:after="0" w:line="240" w:lineRule="auto"/>
              <w:rPr>
                <w:rFonts w:ascii="Tahoma" w:eastAsia="Times New Roman" w:hAnsi="Tahoma" w:cs="Tahoma"/>
                <w:sz w:val="18"/>
                <w:szCs w:val="20"/>
                <w:lang w:eastAsia="en-GB"/>
              </w:rPr>
            </w:pPr>
            <w:r w:rsidRPr="00280DFE">
              <w:rPr>
                <w:rFonts w:ascii="Tahoma" w:eastAsia="Times New Roman" w:hAnsi="Tahoma" w:cs="Tahoma"/>
                <w:sz w:val="18"/>
                <w:szCs w:val="20"/>
                <w:lang w:eastAsia="en-GB"/>
              </w:rPr>
              <w:t>A Progress 8 score of 1.0 means pupils in the group make on average approximately a grade more progress than the national average; a score of -0.5 means they make on average approximately half a grade less progress than average. Progress 8 scores should be interpreted alongside the associated confidence intervals. If the lower bound of the confidence interval is greater than zero, it can be interpreted as meaning that the group achieves greater than average progress compared to pupils in mainstream schools nationally and that this is statistically significant. If the upper bound is negative, this means that the group achieves lower than average progress compared to pupils in mainstream schools nationally and that this is statistically significant.</w:t>
            </w:r>
          </w:p>
        </w:tc>
      </w:tr>
      <w:tr w:rsidR="004F2C35" w:rsidRPr="004F2C35" w:rsidTr="00280DFE">
        <w:trPr>
          <w:trHeight w:val="714"/>
        </w:trPr>
        <w:tc>
          <w:tcPr>
            <w:tcW w:w="1151" w:type="dxa"/>
            <w:tcBorders>
              <w:top w:val="nil"/>
              <w:left w:val="nil"/>
              <w:bottom w:val="nil"/>
              <w:right w:val="nil"/>
            </w:tcBorders>
            <w:shd w:val="clear" w:color="000000" w:fill="FFFFFF"/>
            <w:noWrap/>
            <w:vAlign w:val="center"/>
            <w:hideMark/>
          </w:tcPr>
          <w:p w:rsidR="004F2C35" w:rsidRPr="004F2C35" w:rsidRDefault="004F2C35" w:rsidP="004F2C35">
            <w:pPr>
              <w:spacing w:after="0" w:line="240" w:lineRule="auto"/>
              <w:rPr>
                <w:rFonts w:ascii="Tahoma" w:eastAsia="Times New Roman" w:hAnsi="Tahoma" w:cs="Tahoma"/>
                <w:sz w:val="18"/>
                <w:szCs w:val="20"/>
                <w:lang w:eastAsia="en-GB"/>
              </w:rPr>
            </w:pPr>
            <w:r w:rsidRPr="004F2C35">
              <w:rPr>
                <w:rFonts w:ascii="Tahoma" w:eastAsia="Times New Roman" w:hAnsi="Tahoma" w:cs="Tahoma"/>
                <w:sz w:val="18"/>
                <w:szCs w:val="20"/>
                <w:lang w:eastAsia="en-GB"/>
              </w:rPr>
              <w:t>4</w:t>
            </w:r>
          </w:p>
        </w:tc>
        <w:tc>
          <w:tcPr>
            <w:tcW w:w="13608" w:type="dxa"/>
            <w:tcBorders>
              <w:top w:val="nil"/>
              <w:left w:val="nil"/>
              <w:bottom w:val="nil"/>
              <w:right w:val="nil"/>
            </w:tcBorders>
            <w:shd w:val="clear" w:color="000000" w:fill="FFFFFF"/>
            <w:vAlign w:val="center"/>
            <w:hideMark/>
          </w:tcPr>
          <w:p w:rsidR="004F2C35" w:rsidRPr="004F2C35" w:rsidRDefault="00280DFE" w:rsidP="004F2C35">
            <w:pPr>
              <w:spacing w:after="0" w:line="240" w:lineRule="auto"/>
              <w:rPr>
                <w:rFonts w:ascii="Tahoma" w:eastAsia="Times New Roman" w:hAnsi="Tahoma" w:cs="Tahoma"/>
                <w:sz w:val="18"/>
                <w:szCs w:val="20"/>
                <w:lang w:eastAsia="en-GB"/>
              </w:rPr>
            </w:pPr>
            <w:r w:rsidRPr="00280DFE">
              <w:rPr>
                <w:rFonts w:ascii="Tahoma" w:eastAsia="Times New Roman" w:hAnsi="Tahoma" w:cs="Tahoma"/>
                <w:sz w:val="18"/>
                <w:szCs w:val="20"/>
                <w:lang w:eastAsia="en-GB"/>
              </w:rPr>
              <w:t>Includes pupils for whom SEN provision could not be determined. This figure also includes pupils at further education colleges: as FE colleges do not complete the school census, we do not have matched pupil characteristics data of pupils in FE colleges and therefore these pupils are not included in characteristics breakdowns. This means that there are some cases where the individual characteristics breakdowns will not add up to the all pupils figure.</w:t>
            </w:r>
          </w:p>
        </w:tc>
      </w:tr>
    </w:tbl>
    <w:p w:rsidR="00D82897" w:rsidRDefault="00D82897">
      <w:pPr>
        <w:rPr>
          <w:rFonts w:ascii="Segoe UI" w:hAnsi="Segoe UI" w:cs="Segoe UI"/>
          <w:sz w:val="18"/>
        </w:rPr>
      </w:pPr>
    </w:p>
    <w:p w:rsidR="00D82897" w:rsidRDefault="00D82897" w:rsidP="00D82897">
      <w:pPr>
        <w:rPr>
          <w:rFonts w:ascii="Segoe UI" w:hAnsi="Segoe UI" w:cs="Segoe UI"/>
          <w:b/>
          <w:u w:val="single"/>
        </w:rPr>
      </w:pPr>
      <w:r>
        <w:rPr>
          <w:rFonts w:ascii="Segoe UI" w:hAnsi="Segoe UI" w:cs="Segoe UI"/>
          <w:sz w:val="18"/>
        </w:rPr>
        <w:br w:type="page"/>
      </w:r>
      <w:bookmarkStart w:id="2" w:name="School"/>
      <w:bookmarkEnd w:id="2"/>
      <w:r>
        <w:rPr>
          <w:rFonts w:ascii="Segoe UI" w:hAnsi="Segoe UI" w:cs="Segoe UI"/>
          <w:b/>
          <w:u w:val="single"/>
        </w:rPr>
        <w:lastRenderedPageBreak/>
        <w:t>School Inspections</w:t>
      </w:r>
    </w:p>
    <w:p w:rsidR="003341FA" w:rsidRDefault="003341FA" w:rsidP="00D82897">
      <w:pPr>
        <w:rPr>
          <w:rFonts w:ascii="Segoe UI" w:hAnsi="Segoe UI" w:cs="Segoe UI"/>
          <w:b/>
          <w:u w:val="single"/>
        </w:rPr>
      </w:pPr>
    </w:p>
    <w:p w:rsidR="00D82897" w:rsidRPr="00645DE6" w:rsidRDefault="00DB1785" w:rsidP="00D82897">
      <w:pPr>
        <w:rPr>
          <w:rFonts w:ascii="Segoe UI" w:hAnsi="Segoe UI" w:cs="Segoe UI"/>
          <w:i/>
          <w:vertAlign w:val="superscript"/>
        </w:rPr>
      </w:pPr>
      <w:r w:rsidRPr="00645DE6">
        <w:rPr>
          <w:rFonts w:ascii="Segoe UI" w:hAnsi="Segoe UI" w:cs="Segoe UI"/>
          <w:i/>
        </w:rPr>
        <w:t>Most recent overall effectiveness for schools (</w:t>
      </w:r>
      <w:r w:rsidRPr="00275776">
        <w:rPr>
          <w:rFonts w:ascii="Segoe UI" w:hAnsi="Segoe UI" w:cs="Segoe UI"/>
          <w:i/>
          <w:u w:val="single"/>
        </w:rPr>
        <w:t>All schools</w:t>
      </w:r>
      <w:r w:rsidRPr="00645DE6">
        <w:rPr>
          <w:rFonts w:ascii="Segoe UI" w:hAnsi="Segoe UI" w:cs="Segoe UI"/>
          <w:i/>
        </w:rPr>
        <w:t xml:space="preserve">) inspected by local authority area and region </w:t>
      </w:r>
      <w:r w:rsidR="008C4F2D">
        <w:rPr>
          <w:rFonts w:ascii="Segoe UI" w:hAnsi="Segoe UI" w:cs="Segoe UI"/>
          <w:i/>
          <w:vertAlign w:val="superscript"/>
        </w:rPr>
        <w:t xml:space="preserve">1 </w:t>
      </w:r>
    </w:p>
    <w:p w:rsidR="00DB1785" w:rsidRPr="00645DE6" w:rsidRDefault="00DB1785" w:rsidP="00D82897">
      <w:pPr>
        <w:rPr>
          <w:rFonts w:ascii="Segoe UI" w:hAnsi="Segoe UI" w:cs="Segoe UI"/>
        </w:rPr>
      </w:pPr>
      <w:r w:rsidRPr="00645DE6">
        <w:rPr>
          <w:rFonts w:ascii="Segoe UI" w:hAnsi="Segoe UI" w:cs="Segoe UI"/>
        </w:rPr>
        <w:t xml:space="preserve">As at 31 March </w:t>
      </w:r>
      <w:r w:rsidR="008C4F2D">
        <w:rPr>
          <w:rFonts w:ascii="Segoe UI" w:hAnsi="Segoe UI" w:cs="Segoe UI"/>
        </w:rPr>
        <w:t>2018</w:t>
      </w:r>
    </w:p>
    <w:tbl>
      <w:tblPr>
        <w:tblW w:w="13769" w:type="dxa"/>
        <w:tblInd w:w="89" w:type="dxa"/>
        <w:tblLook w:val="04A0"/>
      </w:tblPr>
      <w:tblGrid>
        <w:gridCol w:w="1099"/>
        <w:gridCol w:w="1047"/>
        <w:gridCol w:w="1134"/>
        <w:gridCol w:w="300"/>
        <w:gridCol w:w="1117"/>
        <w:gridCol w:w="300"/>
        <w:gridCol w:w="1118"/>
        <w:gridCol w:w="708"/>
        <w:gridCol w:w="1276"/>
        <w:gridCol w:w="1134"/>
        <w:gridCol w:w="300"/>
        <w:gridCol w:w="1118"/>
        <w:gridCol w:w="708"/>
        <w:gridCol w:w="1276"/>
        <w:gridCol w:w="1134"/>
      </w:tblGrid>
      <w:tr w:rsidR="00DB1785" w:rsidRPr="00DB1785" w:rsidTr="003341FA">
        <w:trPr>
          <w:trHeight w:val="510"/>
        </w:trPr>
        <w:tc>
          <w:tcPr>
            <w:tcW w:w="1099" w:type="dxa"/>
            <w:tcBorders>
              <w:top w:val="nil"/>
              <w:left w:val="nil"/>
              <w:bottom w:val="nil"/>
              <w:right w:val="nil"/>
            </w:tcBorders>
            <w:shd w:val="clear" w:color="000000" w:fill="FFFFFF"/>
            <w:vAlign w:val="center"/>
            <w:hideMark/>
          </w:tcPr>
          <w:p w:rsidR="00DB1785" w:rsidRPr="00DB1785" w:rsidRDefault="00DB1785" w:rsidP="00DB1785">
            <w:pPr>
              <w:spacing w:after="0" w:line="240" w:lineRule="auto"/>
              <w:rPr>
                <w:rFonts w:ascii="Tahoma" w:eastAsia="Times New Roman" w:hAnsi="Tahoma" w:cs="Tahoma"/>
                <w:sz w:val="14"/>
                <w:szCs w:val="16"/>
                <w:lang w:eastAsia="en-GB"/>
              </w:rPr>
            </w:pPr>
            <w:r w:rsidRPr="00DB1785">
              <w:rPr>
                <w:rFonts w:ascii="Tahoma" w:eastAsia="Times New Roman" w:hAnsi="Tahoma" w:cs="Tahoma"/>
                <w:sz w:val="14"/>
                <w:szCs w:val="16"/>
                <w:lang w:eastAsia="en-GB"/>
              </w:rPr>
              <w:t> </w:t>
            </w:r>
          </w:p>
        </w:tc>
        <w:tc>
          <w:tcPr>
            <w:tcW w:w="10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color w:val="000000"/>
                <w:sz w:val="14"/>
                <w:szCs w:val="20"/>
                <w:lang w:eastAsia="en-GB"/>
              </w:rPr>
            </w:pPr>
            <w:r w:rsidRPr="00DB1785">
              <w:rPr>
                <w:rFonts w:ascii="Tahoma" w:eastAsia="Times New Roman" w:hAnsi="Tahoma" w:cs="Tahoma"/>
                <w:b/>
                <w:bCs/>
                <w:color w:val="000000"/>
                <w:sz w:val="14"/>
                <w:szCs w:val="20"/>
                <w:lang w:eastAsia="en-GB"/>
              </w:rPr>
              <w:t>Number of open schools</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color w:val="000000"/>
                <w:sz w:val="14"/>
                <w:szCs w:val="20"/>
                <w:lang w:eastAsia="en-GB"/>
              </w:rPr>
            </w:pPr>
            <w:r w:rsidRPr="00DB1785">
              <w:rPr>
                <w:rFonts w:ascii="Tahoma" w:eastAsia="Times New Roman" w:hAnsi="Tahoma" w:cs="Tahoma"/>
                <w:b/>
                <w:bCs/>
                <w:color w:val="000000"/>
                <w:sz w:val="14"/>
                <w:szCs w:val="20"/>
                <w:lang w:eastAsia="en-GB"/>
              </w:rPr>
              <w:t>Total number not inspected</w:t>
            </w:r>
          </w:p>
        </w:tc>
        <w:tc>
          <w:tcPr>
            <w:tcW w:w="300" w:type="dxa"/>
            <w:vMerge w:val="restart"/>
            <w:tcBorders>
              <w:top w:val="single" w:sz="4" w:space="0" w:color="auto"/>
              <w:left w:val="single" w:sz="4" w:space="0" w:color="auto"/>
              <w:bottom w:val="nil"/>
              <w:right w:val="single" w:sz="4" w:space="0" w:color="auto"/>
            </w:tcBorders>
            <w:shd w:val="clear" w:color="000000" w:fill="FFFFFF"/>
            <w:noWrap/>
            <w:hideMark/>
          </w:tcPr>
          <w:p w:rsidR="00DB1785" w:rsidRPr="00DB1785" w:rsidRDefault="00DB1785" w:rsidP="00DB1785">
            <w:pPr>
              <w:spacing w:after="0" w:line="240" w:lineRule="auto"/>
              <w:jc w:val="center"/>
              <w:rPr>
                <w:rFonts w:ascii="Tahoma" w:eastAsia="Times New Roman" w:hAnsi="Tahoma" w:cs="Tahoma"/>
                <w:color w:val="000000"/>
                <w:sz w:val="14"/>
                <w:lang w:eastAsia="en-GB"/>
              </w:rPr>
            </w:pPr>
            <w:r w:rsidRPr="00DB1785">
              <w:rPr>
                <w:rFonts w:ascii="Tahoma" w:eastAsia="Times New Roman" w:hAnsi="Tahoma" w:cs="Tahoma"/>
                <w:color w:val="000000"/>
                <w:sz w:val="14"/>
                <w:lang w:eastAsia="en-GB"/>
              </w:rPr>
              <w:t> </w:t>
            </w:r>
          </w:p>
        </w:tc>
        <w:tc>
          <w:tcPr>
            <w:tcW w:w="1117" w:type="dxa"/>
            <w:tcBorders>
              <w:top w:val="single" w:sz="4" w:space="0" w:color="auto"/>
              <w:left w:val="nil"/>
              <w:bottom w:val="single" w:sz="4" w:space="0" w:color="auto"/>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color w:val="000000"/>
                <w:sz w:val="14"/>
                <w:szCs w:val="20"/>
                <w:lang w:eastAsia="en-GB"/>
              </w:rPr>
            </w:pPr>
            <w:r w:rsidRPr="00DB1785">
              <w:rPr>
                <w:rFonts w:ascii="Tahoma" w:eastAsia="Times New Roman" w:hAnsi="Tahoma" w:cs="Tahoma"/>
                <w:b/>
                <w:bCs/>
                <w:color w:val="000000"/>
                <w:sz w:val="14"/>
                <w:szCs w:val="20"/>
                <w:lang w:eastAsia="en-GB"/>
              </w:rPr>
              <w:t>Total number inspected</w:t>
            </w:r>
          </w:p>
        </w:tc>
        <w:tc>
          <w:tcPr>
            <w:tcW w:w="30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color w:val="000000"/>
                <w:sz w:val="14"/>
                <w:szCs w:val="20"/>
                <w:lang w:eastAsia="en-GB"/>
              </w:rPr>
            </w:pPr>
            <w:r w:rsidRPr="00DB1785">
              <w:rPr>
                <w:rFonts w:ascii="Tahoma" w:eastAsia="Times New Roman" w:hAnsi="Tahoma" w:cs="Tahoma"/>
                <w:b/>
                <w:bCs/>
                <w:color w:val="000000"/>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Number of schools</w:t>
            </w:r>
          </w:p>
        </w:tc>
        <w:tc>
          <w:tcPr>
            <w:tcW w:w="300" w:type="dxa"/>
            <w:vMerge w:val="restart"/>
            <w:tcBorders>
              <w:top w:val="single" w:sz="4" w:space="0" w:color="auto"/>
              <w:left w:val="single" w:sz="4" w:space="0" w:color="auto"/>
              <w:bottom w:val="nil"/>
              <w:right w:val="single" w:sz="4" w:space="0" w:color="auto"/>
            </w:tcBorders>
            <w:shd w:val="clear" w:color="000000" w:fill="FFFFFF"/>
            <w:noWrap/>
            <w:vAlign w:val="center"/>
            <w:hideMark/>
          </w:tcPr>
          <w:p w:rsidR="00DB1785" w:rsidRPr="00DB1785" w:rsidRDefault="00DB1785" w:rsidP="00DB1785">
            <w:pPr>
              <w:spacing w:after="0" w:line="240" w:lineRule="auto"/>
              <w:jc w:val="center"/>
              <w:rPr>
                <w:rFonts w:ascii="Tahoma" w:eastAsia="Times New Roman" w:hAnsi="Tahoma" w:cs="Tahoma"/>
                <w:sz w:val="14"/>
                <w:szCs w:val="20"/>
                <w:lang w:eastAsia="en-GB"/>
              </w:rPr>
            </w:pPr>
            <w:r w:rsidRPr="00DB1785">
              <w:rPr>
                <w:rFonts w:ascii="Tahoma" w:eastAsia="Times New Roman" w:hAnsi="Tahoma" w:cs="Tahoma"/>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Percentage of schools</w:t>
            </w:r>
          </w:p>
        </w:tc>
      </w:tr>
      <w:tr w:rsidR="00DB1785" w:rsidRPr="00DB1785" w:rsidTr="003341FA">
        <w:trPr>
          <w:trHeight w:val="510"/>
        </w:trPr>
        <w:tc>
          <w:tcPr>
            <w:tcW w:w="1099" w:type="dxa"/>
            <w:tcBorders>
              <w:top w:val="nil"/>
              <w:left w:val="nil"/>
              <w:bottom w:val="nil"/>
              <w:right w:val="nil"/>
            </w:tcBorders>
            <w:shd w:val="clear" w:color="000000" w:fill="FFFFFF"/>
            <w:noWrap/>
            <w:vAlign w:val="bottom"/>
            <w:hideMark/>
          </w:tcPr>
          <w:p w:rsidR="00DB1785" w:rsidRPr="00DB1785" w:rsidRDefault="00DB1785" w:rsidP="00DB1785">
            <w:pPr>
              <w:spacing w:after="0" w:line="240" w:lineRule="auto"/>
              <w:rPr>
                <w:rFonts w:ascii="Tahoma" w:eastAsia="Times New Roman" w:hAnsi="Tahoma" w:cs="Tahoma"/>
                <w:sz w:val="14"/>
                <w:szCs w:val="20"/>
                <w:lang w:eastAsia="en-GB"/>
              </w:rPr>
            </w:pPr>
            <w:r w:rsidRPr="00DB1785">
              <w:rPr>
                <w:rFonts w:ascii="Tahoma" w:eastAsia="Times New Roman" w:hAnsi="Tahoma" w:cs="Tahoma"/>
                <w:sz w:val="14"/>
                <w:szCs w:val="20"/>
                <w:lang w:eastAsia="en-GB"/>
              </w:rPr>
              <w:t> </w:t>
            </w:r>
          </w:p>
        </w:tc>
        <w:tc>
          <w:tcPr>
            <w:tcW w:w="1047" w:type="dxa"/>
            <w:tcBorders>
              <w:top w:val="nil"/>
              <w:left w:val="single" w:sz="4" w:space="0" w:color="auto"/>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color w:val="000000"/>
                <w:sz w:val="14"/>
                <w:szCs w:val="20"/>
                <w:lang w:eastAsia="en-GB"/>
              </w:rPr>
            </w:pPr>
            <w:r w:rsidRPr="00DB1785">
              <w:rPr>
                <w:rFonts w:ascii="Tahoma" w:eastAsia="Times New Roman" w:hAnsi="Tahoma" w:cs="Tahoma"/>
                <w:b/>
                <w:bCs/>
                <w:color w:val="000000"/>
                <w:sz w:val="14"/>
                <w:szCs w:val="20"/>
                <w:lang w:eastAsia="en-GB"/>
              </w:rPr>
              <w:t> </w:t>
            </w:r>
          </w:p>
        </w:tc>
        <w:tc>
          <w:tcPr>
            <w:tcW w:w="1134"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color w:val="000000"/>
                <w:sz w:val="14"/>
                <w:szCs w:val="20"/>
                <w:lang w:eastAsia="en-GB"/>
              </w:rPr>
            </w:pPr>
            <w:r w:rsidRPr="00DB1785">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nil"/>
              <w:right w:val="single" w:sz="4" w:space="0" w:color="auto"/>
            </w:tcBorders>
            <w:vAlign w:val="center"/>
            <w:hideMark/>
          </w:tcPr>
          <w:p w:rsidR="00DB1785" w:rsidRPr="00DB1785" w:rsidRDefault="00DB1785" w:rsidP="00DB1785">
            <w:pPr>
              <w:spacing w:after="0" w:line="240" w:lineRule="auto"/>
              <w:rPr>
                <w:rFonts w:ascii="Tahoma" w:eastAsia="Times New Roman" w:hAnsi="Tahoma" w:cs="Tahoma"/>
                <w:color w:val="000000"/>
                <w:sz w:val="14"/>
                <w:lang w:eastAsia="en-GB"/>
              </w:rPr>
            </w:pPr>
          </w:p>
        </w:tc>
        <w:tc>
          <w:tcPr>
            <w:tcW w:w="1117"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color w:val="000000"/>
                <w:sz w:val="14"/>
                <w:szCs w:val="20"/>
                <w:lang w:eastAsia="en-GB"/>
              </w:rPr>
            </w:pPr>
            <w:r w:rsidRPr="00DB1785">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B1785" w:rsidRPr="00DB1785" w:rsidRDefault="00DB1785" w:rsidP="00DB1785">
            <w:pPr>
              <w:spacing w:after="0" w:line="240" w:lineRule="auto"/>
              <w:rPr>
                <w:rFonts w:ascii="Tahoma" w:eastAsia="Times New Roman" w:hAnsi="Tahoma" w:cs="Tahoma"/>
                <w:b/>
                <w:bCs/>
                <w:color w:val="000000"/>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Inadequate</w:t>
            </w:r>
          </w:p>
        </w:tc>
        <w:tc>
          <w:tcPr>
            <w:tcW w:w="300" w:type="dxa"/>
            <w:vMerge/>
            <w:tcBorders>
              <w:top w:val="single" w:sz="4" w:space="0" w:color="auto"/>
              <w:left w:val="single" w:sz="4" w:space="0" w:color="auto"/>
              <w:bottom w:val="nil"/>
              <w:right w:val="single" w:sz="4" w:space="0" w:color="auto"/>
            </w:tcBorders>
            <w:vAlign w:val="center"/>
            <w:hideMark/>
          </w:tcPr>
          <w:p w:rsidR="00DB1785" w:rsidRPr="00DB1785" w:rsidRDefault="00DB1785" w:rsidP="00DB1785">
            <w:pPr>
              <w:spacing w:after="0" w:line="240" w:lineRule="auto"/>
              <w:rPr>
                <w:rFonts w:ascii="Tahoma" w:eastAsia="Times New Roman" w:hAnsi="Tahoma" w:cs="Tahoma"/>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Inadequate</w:t>
            </w:r>
          </w:p>
        </w:tc>
      </w:tr>
      <w:tr w:rsidR="0076486B" w:rsidRPr="00DB1785" w:rsidTr="0076486B">
        <w:trPr>
          <w:trHeight w:val="300"/>
        </w:trPr>
        <w:tc>
          <w:tcPr>
            <w:tcW w:w="109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76486B" w:rsidRPr="0076486B" w:rsidRDefault="0076486B" w:rsidP="0076486B">
            <w:pPr>
              <w:spacing w:after="100" w:afterAutospacing="1"/>
              <w:rPr>
                <w:rFonts w:ascii="Tahoma" w:hAnsi="Tahoma" w:cs="Tahoma"/>
                <w:sz w:val="18"/>
              </w:rPr>
            </w:pPr>
            <w:r w:rsidRPr="0076486B">
              <w:rPr>
                <w:rFonts w:ascii="Tahoma" w:hAnsi="Tahoma" w:cs="Tahoma"/>
                <w:sz w:val="18"/>
              </w:rPr>
              <w:t>Devon</w:t>
            </w:r>
          </w:p>
        </w:tc>
        <w:tc>
          <w:tcPr>
            <w:tcW w:w="1047" w:type="dxa"/>
            <w:tcBorders>
              <w:top w:val="single" w:sz="4" w:space="0" w:color="auto"/>
              <w:left w:val="nil"/>
              <w:bottom w:val="single" w:sz="4" w:space="0" w:color="auto"/>
              <w:right w:val="single" w:sz="4" w:space="0" w:color="auto"/>
            </w:tcBorders>
            <w:shd w:val="clear" w:color="000000" w:fill="FFFFFF"/>
            <w:noWrap/>
            <w:vAlign w:val="bottom"/>
            <w:hideMark/>
          </w:tcPr>
          <w:p w:rsidR="0076486B" w:rsidRPr="0076486B" w:rsidRDefault="0076486B" w:rsidP="0076486B">
            <w:pPr>
              <w:spacing w:after="100" w:afterAutospacing="1"/>
              <w:jc w:val="right"/>
              <w:rPr>
                <w:rFonts w:ascii="Tahoma" w:hAnsi="Tahoma" w:cs="Tahoma"/>
                <w:sz w:val="18"/>
              </w:rPr>
            </w:pPr>
            <w:r w:rsidRPr="0076486B">
              <w:rPr>
                <w:rFonts w:ascii="Tahoma" w:hAnsi="Tahoma" w:cs="Tahoma"/>
                <w:sz w:val="18"/>
              </w:rPr>
              <w:t>368</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76486B" w:rsidRPr="0076486B" w:rsidRDefault="0076486B" w:rsidP="0076486B">
            <w:pPr>
              <w:spacing w:after="100" w:afterAutospacing="1"/>
              <w:jc w:val="right"/>
              <w:rPr>
                <w:rFonts w:ascii="Tahoma" w:hAnsi="Tahoma" w:cs="Tahoma"/>
                <w:sz w:val="18"/>
              </w:rPr>
            </w:pPr>
            <w:r w:rsidRPr="0076486B">
              <w:rPr>
                <w:rFonts w:ascii="Tahoma" w:hAnsi="Tahoma" w:cs="Tahoma"/>
                <w:sz w:val="18"/>
              </w:rPr>
              <w:t>4</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76486B" w:rsidRPr="0076486B" w:rsidRDefault="0076486B" w:rsidP="0076486B">
            <w:pPr>
              <w:spacing w:after="100" w:afterAutospacing="1"/>
              <w:jc w:val="right"/>
              <w:rPr>
                <w:rFonts w:ascii="Tahoma" w:hAnsi="Tahoma" w:cs="Tahoma"/>
                <w:sz w:val="18"/>
              </w:rPr>
            </w:pPr>
          </w:p>
        </w:tc>
        <w:tc>
          <w:tcPr>
            <w:tcW w:w="1117" w:type="dxa"/>
            <w:tcBorders>
              <w:top w:val="single" w:sz="4" w:space="0" w:color="auto"/>
              <w:left w:val="nil"/>
              <w:bottom w:val="single" w:sz="4" w:space="0" w:color="auto"/>
              <w:right w:val="single" w:sz="4" w:space="0" w:color="auto"/>
            </w:tcBorders>
            <w:shd w:val="clear" w:color="000000" w:fill="FFFFFF"/>
            <w:noWrap/>
            <w:vAlign w:val="bottom"/>
            <w:hideMark/>
          </w:tcPr>
          <w:p w:rsidR="0076486B" w:rsidRPr="0076486B" w:rsidRDefault="0076486B" w:rsidP="0076486B">
            <w:pPr>
              <w:spacing w:after="100" w:afterAutospacing="1"/>
              <w:jc w:val="right"/>
              <w:rPr>
                <w:rFonts w:ascii="Tahoma" w:hAnsi="Tahoma" w:cs="Tahoma"/>
                <w:sz w:val="18"/>
              </w:rPr>
            </w:pPr>
            <w:r w:rsidRPr="0076486B">
              <w:rPr>
                <w:rFonts w:ascii="Tahoma" w:hAnsi="Tahoma" w:cs="Tahoma"/>
                <w:sz w:val="18"/>
              </w:rPr>
              <w:t>364</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76486B" w:rsidRPr="0076486B" w:rsidRDefault="0076486B" w:rsidP="0076486B">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76486B" w:rsidRPr="0076486B" w:rsidRDefault="0076486B" w:rsidP="0076486B">
            <w:pPr>
              <w:spacing w:after="100" w:afterAutospacing="1"/>
              <w:jc w:val="right"/>
              <w:rPr>
                <w:rFonts w:ascii="Tahoma" w:hAnsi="Tahoma" w:cs="Tahoma"/>
                <w:sz w:val="18"/>
              </w:rPr>
            </w:pPr>
            <w:r w:rsidRPr="0076486B">
              <w:rPr>
                <w:rFonts w:ascii="Tahoma" w:hAnsi="Tahoma" w:cs="Tahoma"/>
                <w:sz w:val="18"/>
              </w:rPr>
              <w:t>63</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76486B" w:rsidRPr="0076486B" w:rsidRDefault="0076486B" w:rsidP="0076486B">
            <w:pPr>
              <w:spacing w:after="100" w:afterAutospacing="1"/>
              <w:jc w:val="right"/>
              <w:rPr>
                <w:rFonts w:ascii="Tahoma" w:hAnsi="Tahoma" w:cs="Tahoma"/>
                <w:sz w:val="18"/>
              </w:rPr>
            </w:pPr>
            <w:r w:rsidRPr="0076486B">
              <w:rPr>
                <w:rFonts w:ascii="Tahoma" w:hAnsi="Tahoma" w:cs="Tahoma"/>
                <w:sz w:val="18"/>
              </w:rPr>
              <w:t>251</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76486B" w:rsidRPr="0076486B" w:rsidRDefault="0076486B" w:rsidP="0076486B">
            <w:pPr>
              <w:spacing w:after="100" w:afterAutospacing="1"/>
              <w:jc w:val="right"/>
              <w:rPr>
                <w:rFonts w:ascii="Tahoma" w:hAnsi="Tahoma" w:cs="Tahoma"/>
                <w:sz w:val="18"/>
              </w:rPr>
            </w:pPr>
            <w:r w:rsidRPr="0076486B">
              <w:rPr>
                <w:rFonts w:ascii="Tahoma" w:hAnsi="Tahoma" w:cs="Tahoma"/>
                <w:sz w:val="18"/>
              </w:rPr>
              <w:t>41</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76486B" w:rsidRPr="0076486B" w:rsidRDefault="0076486B" w:rsidP="0076486B">
            <w:pPr>
              <w:spacing w:after="100" w:afterAutospacing="1"/>
              <w:jc w:val="right"/>
              <w:rPr>
                <w:rFonts w:ascii="Tahoma" w:hAnsi="Tahoma" w:cs="Tahoma"/>
                <w:sz w:val="18"/>
              </w:rPr>
            </w:pPr>
            <w:r w:rsidRPr="0076486B">
              <w:rPr>
                <w:rFonts w:ascii="Tahoma" w:hAnsi="Tahoma" w:cs="Tahoma"/>
                <w:sz w:val="18"/>
              </w:rPr>
              <w:t>9</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76486B" w:rsidRPr="0076486B" w:rsidRDefault="0076486B" w:rsidP="0076486B">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76486B" w:rsidRPr="0076486B" w:rsidRDefault="0076486B" w:rsidP="0076486B">
            <w:pPr>
              <w:spacing w:after="100" w:afterAutospacing="1"/>
              <w:jc w:val="right"/>
              <w:rPr>
                <w:rFonts w:ascii="Tahoma" w:hAnsi="Tahoma" w:cs="Tahoma"/>
                <w:sz w:val="18"/>
              </w:rPr>
            </w:pPr>
            <w:r w:rsidRPr="0076486B">
              <w:rPr>
                <w:rFonts w:ascii="Tahoma" w:hAnsi="Tahoma" w:cs="Tahoma"/>
                <w:sz w:val="18"/>
              </w:rPr>
              <w:t>17</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76486B" w:rsidRPr="0076486B" w:rsidRDefault="0076486B" w:rsidP="0076486B">
            <w:pPr>
              <w:spacing w:after="100" w:afterAutospacing="1"/>
              <w:jc w:val="right"/>
              <w:rPr>
                <w:rFonts w:ascii="Tahoma" w:hAnsi="Tahoma" w:cs="Tahoma"/>
                <w:sz w:val="18"/>
              </w:rPr>
            </w:pPr>
            <w:r w:rsidRPr="0076486B">
              <w:rPr>
                <w:rFonts w:ascii="Tahoma" w:hAnsi="Tahoma" w:cs="Tahoma"/>
                <w:sz w:val="18"/>
              </w:rPr>
              <w:t>69</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76486B" w:rsidRPr="0076486B" w:rsidRDefault="0076486B" w:rsidP="0076486B">
            <w:pPr>
              <w:spacing w:after="100" w:afterAutospacing="1"/>
              <w:jc w:val="right"/>
              <w:rPr>
                <w:rFonts w:ascii="Tahoma" w:hAnsi="Tahoma" w:cs="Tahoma"/>
                <w:sz w:val="18"/>
              </w:rPr>
            </w:pPr>
            <w:r w:rsidRPr="0076486B">
              <w:rPr>
                <w:rFonts w:ascii="Tahoma" w:hAnsi="Tahoma" w:cs="Tahoma"/>
                <w:sz w:val="18"/>
              </w:rPr>
              <w:t>11</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76486B" w:rsidRPr="0076486B" w:rsidRDefault="0076486B" w:rsidP="0076486B">
            <w:pPr>
              <w:spacing w:after="100" w:afterAutospacing="1"/>
              <w:jc w:val="right"/>
              <w:rPr>
                <w:rFonts w:ascii="Tahoma" w:hAnsi="Tahoma" w:cs="Tahoma"/>
                <w:sz w:val="18"/>
              </w:rPr>
            </w:pPr>
            <w:r w:rsidRPr="0076486B">
              <w:rPr>
                <w:rFonts w:ascii="Tahoma" w:hAnsi="Tahoma" w:cs="Tahoma"/>
                <w:sz w:val="18"/>
              </w:rPr>
              <w:t>2</w:t>
            </w:r>
          </w:p>
        </w:tc>
      </w:tr>
      <w:tr w:rsidR="00B36891" w:rsidRPr="00DB1785" w:rsidTr="00B36891">
        <w:trPr>
          <w:trHeight w:val="300"/>
        </w:trPr>
        <w:tc>
          <w:tcPr>
            <w:tcW w:w="1099" w:type="dxa"/>
            <w:tcBorders>
              <w:top w:val="nil"/>
              <w:left w:val="single" w:sz="4" w:space="0" w:color="auto"/>
              <w:bottom w:val="single" w:sz="4" w:space="0" w:color="auto"/>
              <w:right w:val="single" w:sz="4" w:space="0" w:color="auto"/>
            </w:tcBorders>
            <w:shd w:val="clear" w:color="auto" w:fill="auto"/>
            <w:noWrap/>
            <w:hideMark/>
          </w:tcPr>
          <w:p w:rsidR="00B36891" w:rsidRPr="00DB1785" w:rsidRDefault="00B36891" w:rsidP="00DB1785">
            <w:pPr>
              <w:spacing w:after="0" w:line="240" w:lineRule="auto"/>
              <w:rPr>
                <w:rFonts w:ascii="Tahoma" w:eastAsia="Times New Roman" w:hAnsi="Tahoma" w:cs="Tahoma"/>
                <w:color w:val="000000"/>
                <w:sz w:val="14"/>
                <w:lang w:eastAsia="en-GB"/>
              </w:rPr>
            </w:pPr>
            <w:r w:rsidRPr="00DB1785">
              <w:rPr>
                <w:rFonts w:ascii="Tahoma" w:eastAsia="Times New Roman" w:hAnsi="Tahoma" w:cs="Tahoma"/>
                <w:color w:val="000000"/>
                <w:sz w:val="14"/>
                <w:lang w:eastAsia="en-GB"/>
              </w:rPr>
              <w:t>Shire County</w:t>
            </w:r>
          </w:p>
        </w:tc>
        <w:tc>
          <w:tcPr>
            <w:tcW w:w="104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9660</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102</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9558</w:t>
            </w:r>
          </w:p>
        </w:tc>
        <w:tc>
          <w:tcPr>
            <w:tcW w:w="300" w:type="dxa"/>
            <w:tcBorders>
              <w:top w:val="nil"/>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1779</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6510</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926</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343</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19</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70</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10</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4</w:t>
            </w:r>
          </w:p>
        </w:tc>
      </w:tr>
      <w:tr w:rsidR="00B36891" w:rsidRPr="00DB1785" w:rsidTr="00B36891">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B36891" w:rsidRPr="00DB1785" w:rsidRDefault="00B36891" w:rsidP="00DB1785">
            <w:pPr>
              <w:spacing w:after="0" w:line="240" w:lineRule="auto"/>
              <w:rPr>
                <w:rFonts w:ascii="Tahoma" w:eastAsia="Times New Roman" w:hAnsi="Tahoma" w:cs="Tahoma"/>
                <w:color w:val="000000"/>
                <w:sz w:val="14"/>
                <w:lang w:eastAsia="en-GB"/>
              </w:rPr>
            </w:pPr>
            <w:r w:rsidRPr="00DB1785">
              <w:rPr>
                <w:rFonts w:ascii="Tahoma" w:eastAsia="Times New Roman" w:hAnsi="Tahoma" w:cs="Tahoma"/>
                <w:color w:val="000000"/>
                <w:sz w:val="14"/>
                <w:lang w:eastAsia="en-GB"/>
              </w:rPr>
              <w:t>Predominantly Rural</w:t>
            </w:r>
          </w:p>
        </w:tc>
        <w:tc>
          <w:tcPr>
            <w:tcW w:w="104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4722</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45</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4677</w:t>
            </w:r>
          </w:p>
        </w:tc>
        <w:tc>
          <w:tcPr>
            <w:tcW w:w="300" w:type="dxa"/>
            <w:tcBorders>
              <w:top w:val="nil"/>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767</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3204</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512</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194</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17</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71</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11</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4</w:t>
            </w:r>
          </w:p>
        </w:tc>
      </w:tr>
      <w:tr w:rsidR="00B36891" w:rsidRPr="00DB1785" w:rsidTr="00B36891">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B36891" w:rsidRPr="00DB1785" w:rsidRDefault="00B36891" w:rsidP="00DB1785">
            <w:pPr>
              <w:spacing w:after="0" w:line="240" w:lineRule="auto"/>
              <w:rPr>
                <w:rFonts w:ascii="Tahoma" w:eastAsia="Times New Roman" w:hAnsi="Tahoma" w:cs="Tahoma"/>
                <w:color w:val="000000"/>
                <w:sz w:val="14"/>
                <w:lang w:eastAsia="en-GB"/>
              </w:rPr>
            </w:pPr>
            <w:r w:rsidRPr="00DB1785">
              <w:rPr>
                <w:rFonts w:ascii="Tahoma" w:eastAsia="Times New Roman" w:hAnsi="Tahoma" w:cs="Tahoma"/>
                <w:color w:val="000000"/>
                <w:sz w:val="14"/>
                <w:lang w:eastAsia="en-GB"/>
              </w:rPr>
              <w:t>Urban with Significant Rural</w:t>
            </w:r>
          </w:p>
        </w:tc>
        <w:tc>
          <w:tcPr>
            <w:tcW w:w="104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5417</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66</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5351</w:t>
            </w:r>
          </w:p>
        </w:tc>
        <w:tc>
          <w:tcPr>
            <w:tcW w:w="300" w:type="dxa"/>
            <w:tcBorders>
              <w:top w:val="nil"/>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1008</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3659</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507</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177</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19</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70</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10</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3</w:t>
            </w:r>
          </w:p>
        </w:tc>
      </w:tr>
      <w:tr w:rsidR="00B36891" w:rsidRPr="00DB1785" w:rsidTr="00B36891">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B36891" w:rsidRPr="00DB1785" w:rsidRDefault="00B36891" w:rsidP="00DB1785">
            <w:pPr>
              <w:spacing w:after="0" w:line="240" w:lineRule="auto"/>
              <w:rPr>
                <w:rFonts w:ascii="Tahoma" w:eastAsia="Times New Roman" w:hAnsi="Tahoma" w:cs="Tahoma"/>
                <w:color w:val="000000"/>
                <w:sz w:val="14"/>
                <w:lang w:eastAsia="en-GB"/>
              </w:rPr>
            </w:pPr>
            <w:r w:rsidRPr="00DB1785">
              <w:rPr>
                <w:rFonts w:ascii="Tahoma" w:eastAsia="Times New Roman" w:hAnsi="Tahoma" w:cs="Tahoma"/>
                <w:color w:val="000000"/>
                <w:sz w:val="14"/>
                <w:lang w:eastAsia="en-GB"/>
              </w:rPr>
              <w:t>Predominantly Urban</w:t>
            </w:r>
          </w:p>
        </w:tc>
        <w:tc>
          <w:tcPr>
            <w:tcW w:w="104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11810</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165</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11645</w:t>
            </w:r>
          </w:p>
        </w:tc>
        <w:tc>
          <w:tcPr>
            <w:tcW w:w="300" w:type="dxa"/>
            <w:tcBorders>
              <w:top w:val="nil"/>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2739</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7276</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1234</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396</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24</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65</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11</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4</w:t>
            </w:r>
          </w:p>
        </w:tc>
      </w:tr>
    </w:tbl>
    <w:p w:rsidR="00DB1785" w:rsidRDefault="00DB1785" w:rsidP="00D82897">
      <w:pPr>
        <w:rPr>
          <w:rFonts w:ascii="Tahoma" w:hAnsi="Tahoma" w:cs="Tahoma"/>
        </w:rPr>
      </w:pPr>
    </w:p>
    <w:tbl>
      <w:tblPr>
        <w:tblW w:w="6113" w:type="dxa"/>
        <w:tblInd w:w="91" w:type="dxa"/>
        <w:tblLook w:val="04A0"/>
      </w:tblPr>
      <w:tblGrid>
        <w:gridCol w:w="1577"/>
        <w:gridCol w:w="4536"/>
      </w:tblGrid>
      <w:tr w:rsidR="003341FA" w:rsidRPr="003341FA" w:rsidTr="003341FA">
        <w:trPr>
          <w:trHeight w:val="300"/>
        </w:trPr>
        <w:tc>
          <w:tcPr>
            <w:tcW w:w="1577" w:type="dxa"/>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rsidR="003341FA" w:rsidRPr="003341FA" w:rsidRDefault="003341FA" w:rsidP="003341FA">
            <w:pPr>
              <w:spacing w:after="0" w:line="240" w:lineRule="auto"/>
              <w:rPr>
                <w:rFonts w:eastAsia="Times New Roman" w:cs="Calibri"/>
                <w:color w:val="000000"/>
                <w:lang w:eastAsia="en-GB"/>
              </w:rPr>
            </w:pPr>
            <w:r w:rsidRPr="003341FA">
              <w:rPr>
                <w:rFonts w:eastAsia="Times New Roman" w:cs="Calibri"/>
                <w:color w:val="000000"/>
                <w:lang w:eastAsia="en-GB"/>
              </w:rPr>
              <w:t>1</w:t>
            </w:r>
          </w:p>
        </w:tc>
        <w:tc>
          <w:tcPr>
            <w:tcW w:w="4536" w:type="dxa"/>
            <w:tcBorders>
              <w:top w:val="nil"/>
              <w:left w:val="nil"/>
              <w:bottom w:val="nil"/>
              <w:right w:val="nil"/>
            </w:tcBorders>
            <w:shd w:val="clear" w:color="000000" w:fill="FFFFFF"/>
            <w:noWrap/>
            <w:vAlign w:val="center"/>
            <w:hideMark/>
          </w:tcPr>
          <w:p w:rsidR="003341FA" w:rsidRPr="003341FA" w:rsidRDefault="003341FA" w:rsidP="003341FA">
            <w:pPr>
              <w:spacing w:after="0" w:line="240" w:lineRule="auto"/>
              <w:rPr>
                <w:rFonts w:ascii="Tahoma" w:eastAsia="Times New Roman" w:hAnsi="Tahoma" w:cs="Tahoma"/>
                <w:sz w:val="16"/>
                <w:szCs w:val="16"/>
                <w:lang w:eastAsia="en-GB"/>
              </w:rPr>
            </w:pPr>
            <w:r w:rsidRPr="003341FA">
              <w:rPr>
                <w:rFonts w:ascii="Tahoma" w:eastAsia="Times New Roman" w:hAnsi="Tahoma" w:cs="Tahoma"/>
                <w:sz w:val="16"/>
                <w:szCs w:val="16"/>
                <w:lang w:eastAsia="en-GB"/>
              </w:rPr>
              <w:t>Percentages are rounded and may not add to 100.</w:t>
            </w:r>
          </w:p>
        </w:tc>
      </w:tr>
    </w:tbl>
    <w:p w:rsidR="004F2C35" w:rsidRDefault="004F2C35">
      <w:pPr>
        <w:rPr>
          <w:rFonts w:ascii="Segoe UI" w:hAnsi="Segoe UI" w:cs="Segoe UI"/>
          <w:sz w:val="18"/>
        </w:rPr>
      </w:pPr>
    </w:p>
    <w:p w:rsidR="00645DE6" w:rsidRDefault="00972312">
      <w:pPr>
        <w:rPr>
          <w:rFonts w:ascii="Segoe UI" w:hAnsi="Segoe UI" w:cs="Segoe UI"/>
          <w:i/>
          <w:vertAlign w:val="superscript"/>
        </w:rPr>
      </w:pPr>
      <w:r>
        <w:rPr>
          <w:rFonts w:ascii="Segoe UI" w:hAnsi="Segoe UI" w:cs="Segoe UI"/>
          <w:sz w:val="18"/>
        </w:rPr>
        <w:br w:type="page"/>
      </w:r>
      <w:r w:rsidR="00645DE6" w:rsidRPr="00275776">
        <w:rPr>
          <w:rFonts w:ascii="Segoe UI" w:hAnsi="Segoe UI" w:cs="Segoe UI"/>
          <w:i/>
        </w:rPr>
        <w:lastRenderedPageBreak/>
        <w:t>Most recent overall effectiveness for schools (</w:t>
      </w:r>
      <w:r w:rsidR="00645DE6" w:rsidRPr="00275776">
        <w:rPr>
          <w:rFonts w:ascii="Segoe UI" w:hAnsi="Segoe UI" w:cs="Segoe UI"/>
          <w:i/>
          <w:u w:val="single"/>
        </w:rPr>
        <w:t>Nursery</w:t>
      </w:r>
      <w:r w:rsidR="00645DE6" w:rsidRPr="00275776">
        <w:rPr>
          <w:rFonts w:ascii="Segoe UI" w:hAnsi="Segoe UI" w:cs="Segoe UI"/>
          <w:i/>
        </w:rPr>
        <w:t>) inspected by l</w:t>
      </w:r>
      <w:r w:rsidR="00275776">
        <w:rPr>
          <w:rFonts w:ascii="Segoe UI" w:hAnsi="Segoe UI" w:cs="Segoe UI"/>
          <w:i/>
        </w:rPr>
        <w:t xml:space="preserve">ocal authority area and region </w:t>
      </w:r>
      <w:r w:rsidR="00645DE6" w:rsidRPr="00275776">
        <w:rPr>
          <w:rFonts w:ascii="Segoe UI" w:hAnsi="Segoe UI" w:cs="Segoe UI"/>
          <w:i/>
          <w:vertAlign w:val="superscript"/>
        </w:rPr>
        <w:t>1</w:t>
      </w:r>
      <w:r w:rsidR="00275776" w:rsidRPr="00275776">
        <w:rPr>
          <w:rFonts w:ascii="Segoe UI" w:hAnsi="Segoe UI" w:cs="Segoe UI"/>
          <w:i/>
          <w:vertAlign w:val="superscript"/>
        </w:rPr>
        <w:t xml:space="preserve"> </w:t>
      </w:r>
    </w:p>
    <w:p w:rsidR="00275776" w:rsidRDefault="00B36891">
      <w:pPr>
        <w:rPr>
          <w:rFonts w:ascii="Segoe UI" w:hAnsi="Segoe UI" w:cs="Segoe UI"/>
        </w:rPr>
      </w:pPr>
      <w:r>
        <w:rPr>
          <w:rFonts w:ascii="Segoe UI" w:hAnsi="Segoe UI" w:cs="Segoe UI"/>
        </w:rPr>
        <w:t>As at 31 March 2018</w:t>
      </w:r>
    </w:p>
    <w:tbl>
      <w:tblPr>
        <w:tblW w:w="13767" w:type="dxa"/>
        <w:tblInd w:w="91" w:type="dxa"/>
        <w:tblLook w:val="04A0"/>
      </w:tblPr>
      <w:tblGrid>
        <w:gridCol w:w="1151"/>
        <w:gridCol w:w="993"/>
        <w:gridCol w:w="1134"/>
        <w:gridCol w:w="300"/>
        <w:gridCol w:w="1117"/>
        <w:gridCol w:w="300"/>
        <w:gridCol w:w="1118"/>
        <w:gridCol w:w="708"/>
        <w:gridCol w:w="1276"/>
        <w:gridCol w:w="1134"/>
        <w:gridCol w:w="300"/>
        <w:gridCol w:w="1118"/>
        <w:gridCol w:w="708"/>
        <w:gridCol w:w="1276"/>
        <w:gridCol w:w="1134"/>
      </w:tblGrid>
      <w:tr w:rsidR="00275776" w:rsidRPr="00275776" w:rsidTr="00275776">
        <w:trPr>
          <w:trHeight w:val="510"/>
        </w:trPr>
        <w:tc>
          <w:tcPr>
            <w:tcW w:w="1151" w:type="dxa"/>
            <w:tcBorders>
              <w:top w:val="nil"/>
              <w:left w:val="nil"/>
              <w:bottom w:val="nil"/>
              <w:right w:val="nil"/>
            </w:tcBorders>
            <w:shd w:val="clear" w:color="000000" w:fill="FFFFFF"/>
            <w:vAlign w:val="center"/>
            <w:hideMark/>
          </w:tcPr>
          <w:p w:rsidR="00275776" w:rsidRPr="00275776" w:rsidRDefault="00275776" w:rsidP="00275776">
            <w:pPr>
              <w:spacing w:after="0" w:line="240" w:lineRule="auto"/>
              <w:rPr>
                <w:rFonts w:ascii="Tahoma" w:eastAsia="Times New Roman" w:hAnsi="Tahoma" w:cs="Tahoma"/>
                <w:sz w:val="14"/>
                <w:szCs w:val="16"/>
                <w:lang w:eastAsia="en-GB"/>
              </w:rPr>
            </w:pPr>
            <w:r w:rsidRPr="00275776">
              <w:rPr>
                <w:rFonts w:ascii="Tahoma" w:eastAsia="Times New Roman" w:hAnsi="Tahoma" w:cs="Tahoma"/>
                <w:sz w:val="14"/>
                <w:szCs w:val="16"/>
                <w:lang w:eastAsia="en-GB"/>
              </w:rPr>
              <w:t> </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color w:val="000000"/>
                <w:sz w:val="14"/>
                <w:szCs w:val="20"/>
                <w:lang w:eastAsia="en-GB"/>
              </w:rPr>
            </w:pPr>
            <w:r w:rsidRPr="00275776">
              <w:rPr>
                <w:rFonts w:ascii="Tahoma" w:eastAsia="Times New Roman" w:hAnsi="Tahoma" w:cs="Tahoma"/>
                <w:b/>
                <w:bCs/>
                <w:color w:val="000000"/>
                <w:sz w:val="14"/>
                <w:szCs w:val="20"/>
                <w:lang w:eastAsia="en-GB"/>
              </w:rPr>
              <w:t>Number of open schools</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color w:val="000000"/>
                <w:sz w:val="14"/>
                <w:szCs w:val="20"/>
                <w:lang w:eastAsia="en-GB"/>
              </w:rPr>
            </w:pPr>
            <w:r w:rsidRPr="00275776">
              <w:rPr>
                <w:rFonts w:ascii="Tahoma" w:eastAsia="Times New Roman" w:hAnsi="Tahoma" w:cs="Tahoma"/>
                <w:b/>
                <w:bCs/>
                <w:color w:val="000000"/>
                <w:sz w:val="14"/>
                <w:szCs w:val="20"/>
                <w:lang w:eastAsia="en-GB"/>
              </w:rPr>
              <w:t>Total number not inspected</w:t>
            </w:r>
          </w:p>
        </w:tc>
        <w:tc>
          <w:tcPr>
            <w:tcW w:w="300" w:type="dxa"/>
            <w:vMerge w:val="restart"/>
            <w:tcBorders>
              <w:top w:val="single" w:sz="4" w:space="0" w:color="auto"/>
              <w:left w:val="single" w:sz="4" w:space="0" w:color="auto"/>
              <w:bottom w:val="nil"/>
              <w:right w:val="single" w:sz="4" w:space="0" w:color="auto"/>
            </w:tcBorders>
            <w:shd w:val="clear" w:color="000000" w:fill="FFFFFF"/>
            <w:noWrap/>
            <w:hideMark/>
          </w:tcPr>
          <w:p w:rsidR="00275776" w:rsidRPr="00275776" w:rsidRDefault="00275776" w:rsidP="00275776">
            <w:pPr>
              <w:spacing w:after="0" w:line="240" w:lineRule="auto"/>
              <w:jc w:val="center"/>
              <w:rPr>
                <w:rFonts w:ascii="Tahoma" w:eastAsia="Times New Roman" w:hAnsi="Tahoma" w:cs="Tahoma"/>
                <w:color w:val="000000"/>
                <w:sz w:val="14"/>
                <w:lang w:eastAsia="en-GB"/>
              </w:rPr>
            </w:pPr>
            <w:r w:rsidRPr="00275776">
              <w:rPr>
                <w:rFonts w:ascii="Tahoma" w:eastAsia="Times New Roman" w:hAnsi="Tahoma" w:cs="Tahoma"/>
                <w:color w:val="000000"/>
                <w:sz w:val="14"/>
                <w:lang w:eastAsia="en-GB"/>
              </w:rPr>
              <w:t> </w:t>
            </w:r>
          </w:p>
        </w:tc>
        <w:tc>
          <w:tcPr>
            <w:tcW w:w="1117" w:type="dxa"/>
            <w:tcBorders>
              <w:top w:val="single" w:sz="4" w:space="0" w:color="auto"/>
              <w:left w:val="nil"/>
              <w:bottom w:val="single" w:sz="4" w:space="0" w:color="auto"/>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color w:val="000000"/>
                <w:sz w:val="14"/>
                <w:szCs w:val="20"/>
                <w:lang w:eastAsia="en-GB"/>
              </w:rPr>
            </w:pPr>
            <w:r w:rsidRPr="00275776">
              <w:rPr>
                <w:rFonts w:ascii="Tahoma" w:eastAsia="Times New Roman" w:hAnsi="Tahoma" w:cs="Tahoma"/>
                <w:b/>
                <w:bCs/>
                <w:color w:val="000000"/>
                <w:sz w:val="14"/>
                <w:szCs w:val="20"/>
                <w:lang w:eastAsia="en-GB"/>
              </w:rPr>
              <w:t>Total number inspected</w:t>
            </w:r>
          </w:p>
        </w:tc>
        <w:tc>
          <w:tcPr>
            <w:tcW w:w="30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color w:val="000000"/>
                <w:sz w:val="14"/>
                <w:szCs w:val="20"/>
                <w:lang w:eastAsia="en-GB"/>
              </w:rPr>
            </w:pPr>
            <w:r w:rsidRPr="00275776">
              <w:rPr>
                <w:rFonts w:ascii="Tahoma" w:eastAsia="Times New Roman" w:hAnsi="Tahoma" w:cs="Tahoma"/>
                <w:b/>
                <w:bCs/>
                <w:color w:val="000000"/>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Number of schools</w:t>
            </w:r>
          </w:p>
        </w:tc>
        <w:tc>
          <w:tcPr>
            <w:tcW w:w="300" w:type="dxa"/>
            <w:vMerge w:val="restart"/>
            <w:tcBorders>
              <w:top w:val="single" w:sz="4" w:space="0" w:color="auto"/>
              <w:left w:val="single" w:sz="4" w:space="0" w:color="auto"/>
              <w:bottom w:val="nil"/>
              <w:right w:val="single" w:sz="4" w:space="0" w:color="auto"/>
            </w:tcBorders>
            <w:shd w:val="clear" w:color="000000" w:fill="FFFFFF"/>
            <w:noWrap/>
            <w:vAlign w:val="center"/>
            <w:hideMark/>
          </w:tcPr>
          <w:p w:rsidR="00275776" w:rsidRPr="00275776" w:rsidRDefault="00275776" w:rsidP="00275776">
            <w:pPr>
              <w:spacing w:after="0" w:line="240" w:lineRule="auto"/>
              <w:jc w:val="center"/>
              <w:rPr>
                <w:rFonts w:ascii="Tahoma" w:eastAsia="Times New Roman" w:hAnsi="Tahoma" w:cs="Tahoma"/>
                <w:sz w:val="14"/>
                <w:szCs w:val="20"/>
                <w:lang w:eastAsia="en-GB"/>
              </w:rPr>
            </w:pPr>
            <w:r w:rsidRPr="00275776">
              <w:rPr>
                <w:rFonts w:ascii="Tahoma" w:eastAsia="Times New Roman" w:hAnsi="Tahoma" w:cs="Tahoma"/>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Percentage of schools</w:t>
            </w:r>
          </w:p>
        </w:tc>
      </w:tr>
      <w:tr w:rsidR="00275776" w:rsidRPr="00275776" w:rsidTr="00275776">
        <w:trPr>
          <w:trHeight w:val="510"/>
        </w:trPr>
        <w:tc>
          <w:tcPr>
            <w:tcW w:w="1151" w:type="dxa"/>
            <w:tcBorders>
              <w:top w:val="nil"/>
              <w:left w:val="nil"/>
              <w:bottom w:val="nil"/>
              <w:right w:val="nil"/>
            </w:tcBorders>
            <w:shd w:val="clear" w:color="000000" w:fill="FFFFFF"/>
            <w:noWrap/>
            <w:vAlign w:val="bottom"/>
            <w:hideMark/>
          </w:tcPr>
          <w:p w:rsidR="00275776" w:rsidRPr="00275776" w:rsidRDefault="00275776" w:rsidP="00275776">
            <w:pPr>
              <w:spacing w:after="0" w:line="240" w:lineRule="auto"/>
              <w:rPr>
                <w:rFonts w:ascii="Tahoma" w:eastAsia="Times New Roman" w:hAnsi="Tahoma" w:cs="Tahoma"/>
                <w:sz w:val="14"/>
                <w:szCs w:val="20"/>
                <w:lang w:eastAsia="en-GB"/>
              </w:rPr>
            </w:pPr>
            <w:r w:rsidRPr="00275776">
              <w:rPr>
                <w:rFonts w:ascii="Tahoma" w:eastAsia="Times New Roman" w:hAnsi="Tahoma" w:cs="Tahoma"/>
                <w:sz w:val="14"/>
                <w:szCs w:val="20"/>
                <w:lang w:eastAsia="en-GB"/>
              </w:rPr>
              <w:t> </w:t>
            </w:r>
          </w:p>
        </w:tc>
        <w:tc>
          <w:tcPr>
            <w:tcW w:w="993" w:type="dxa"/>
            <w:tcBorders>
              <w:top w:val="nil"/>
              <w:left w:val="single" w:sz="4" w:space="0" w:color="auto"/>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color w:val="000000"/>
                <w:sz w:val="14"/>
                <w:szCs w:val="20"/>
                <w:lang w:eastAsia="en-GB"/>
              </w:rPr>
            </w:pPr>
            <w:r w:rsidRPr="00275776">
              <w:rPr>
                <w:rFonts w:ascii="Tahoma" w:eastAsia="Times New Roman" w:hAnsi="Tahoma" w:cs="Tahoma"/>
                <w:b/>
                <w:bCs/>
                <w:color w:val="000000"/>
                <w:sz w:val="14"/>
                <w:szCs w:val="20"/>
                <w:lang w:eastAsia="en-GB"/>
              </w:rPr>
              <w:t> </w:t>
            </w:r>
          </w:p>
        </w:tc>
        <w:tc>
          <w:tcPr>
            <w:tcW w:w="1134"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color w:val="000000"/>
                <w:sz w:val="14"/>
                <w:szCs w:val="20"/>
                <w:lang w:eastAsia="en-GB"/>
              </w:rPr>
            </w:pPr>
            <w:r w:rsidRPr="00275776">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nil"/>
              <w:right w:val="single" w:sz="4" w:space="0" w:color="auto"/>
            </w:tcBorders>
            <w:vAlign w:val="center"/>
            <w:hideMark/>
          </w:tcPr>
          <w:p w:rsidR="00275776" w:rsidRPr="00275776" w:rsidRDefault="00275776" w:rsidP="00275776">
            <w:pPr>
              <w:spacing w:after="0" w:line="240" w:lineRule="auto"/>
              <w:rPr>
                <w:rFonts w:ascii="Tahoma" w:eastAsia="Times New Roman" w:hAnsi="Tahoma" w:cs="Tahoma"/>
                <w:color w:val="000000"/>
                <w:sz w:val="14"/>
                <w:lang w:eastAsia="en-GB"/>
              </w:rPr>
            </w:pPr>
          </w:p>
        </w:tc>
        <w:tc>
          <w:tcPr>
            <w:tcW w:w="1117"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color w:val="000000"/>
                <w:sz w:val="14"/>
                <w:szCs w:val="20"/>
                <w:lang w:eastAsia="en-GB"/>
              </w:rPr>
            </w:pPr>
            <w:r w:rsidRPr="00275776">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75776" w:rsidRPr="00275776" w:rsidRDefault="00275776" w:rsidP="00275776">
            <w:pPr>
              <w:spacing w:after="0" w:line="240" w:lineRule="auto"/>
              <w:rPr>
                <w:rFonts w:ascii="Tahoma" w:eastAsia="Times New Roman" w:hAnsi="Tahoma" w:cs="Tahoma"/>
                <w:b/>
                <w:bCs/>
                <w:color w:val="000000"/>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Inadequate</w:t>
            </w:r>
          </w:p>
        </w:tc>
        <w:tc>
          <w:tcPr>
            <w:tcW w:w="300" w:type="dxa"/>
            <w:vMerge/>
            <w:tcBorders>
              <w:top w:val="single" w:sz="4" w:space="0" w:color="auto"/>
              <w:left w:val="single" w:sz="4" w:space="0" w:color="auto"/>
              <w:bottom w:val="nil"/>
              <w:right w:val="single" w:sz="4" w:space="0" w:color="auto"/>
            </w:tcBorders>
            <w:vAlign w:val="center"/>
            <w:hideMark/>
          </w:tcPr>
          <w:p w:rsidR="00275776" w:rsidRPr="00275776" w:rsidRDefault="00275776" w:rsidP="00275776">
            <w:pPr>
              <w:spacing w:after="0" w:line="240" w:lineRule="auto"/>
              <w:rPr>
                <w:rFonts w:ascii="Tahoma" w:eastAsia="Times New Roman" w:hAnsi="Tahoma" w:cs="Tahoma"/>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Inadequate</w:t>
            </w:r>
          </w:p>
        </w:tc>
      </w:tr>
      <w:tr w:rsidR="0076486B" w:rsidRPr="00275776" w:rsidTr="0076486B">
        <w:trPr>
          <w:trHeight w:val="300"/>
        </w:trPr>
        <w:tc>
          <w:tcPr>
            <w:tcW w:w="115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76486B" w:rsidRPr="0076486B" w:rsidRDefault="0076486B" w:rsidP="0076486B">
            <w:pPr>
              <w:spacing w:after="100" w:afterAutospacing="1"/>
              <w:rPr>
                <w:rFonts w:ascii="Tahoma" w:hAnsi="Tahoma" w:cs="Tahoma"/>
                <w:sz w:val="18"/>
              </w:rPr>
            </w:pPr>
            <w:r w:rsidRPr="0076486B">
              <w:rPr>
                <w:rFonts w:ascii="Tahoma" w:hAnsi="Tahoma" w:cs="Tahoma"/>
                <w:sz w:val="18"/>
              </w:rPr>
              <w:t>Devon</w:t>
            </w:r>
          </w:p>
        </w:tc>
        <w:tc>
          <w:tcPr>
            <w:tcW w:w="993" w:type="dxa"/>
            <w:tcBorders>
              <w:top w:val="single" w:sz="4" w:space="0" w:color="auto"/>
              <w:left w:val="nil"/>
              <w:bottom w:val="single" w:sz="4" w:space="0" w:color="auto"/>
              <w:right w:val="single" w:sz="4" w:space="0" w:color="auto"/>
            </w:tcBorders>
            <w:shd w:val="clear" w:color="000000" w:fill="FFFFFF"/>
            <w:noWrap/>
            <w:vAlign w:val="bottom"/>
            <w:hideMark/>
          </w:tcPr>
          <w:p w:rsidR="0076486B" w:rsidRPr="0076486B" w:rsidRDefault="0076486B" w:rsidP="0076486B">
            <w:pPr>
              <w:spacing w:after="100" w:afterAutospacing="1"/>
              <w:jc w:val="right"/>
              <w:rPr>
                <w:rFonts w:ascii="Tahoma" w:hAnsi="Tahoma" w:cs="Tahoma"/>
                <w:sz w:val="18"/>
              </w:rPr>
            </w:pPr>
            <w:r w:rsidRPr="0076486B">
              <w:rPr>
                <w:rFonts w:ascii="Tahoma" w:hAnsi="Tahoma" w:cs="Tahoma"/>
                <w:sz w:val="18"/>
              </w:rPr>
              <w:t>2</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76486B" w:rsidRPr="0076486B" w:rsidRDefault="0076486B" w:rsidP="0076486B">
            <w:pPr>
              <w:spacing w:after="100" w:afterAutospacing="1"/>
              <w:jc w:val="right"/>
              <w:rPr>
                <w:rFonts w:ascii="Tahoma" w:hAnsi="Tahoma" w:cs="Tahoma"/>
                <w:sz w:val="18"/>
              </w:rPr>
            </w:pPr>
            <w:r w:rsidRPr="0076486B">
              <w:rPr>
                <w:rFonts w:ascii="Tahoma" w:hAnsi="Tahoma" w:cs="Tahoma"/>
                <w:sz w:val="18"/>
              </w:rPr>
              <w:t>0</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76486B" w:rsidRPr="0076486B" w:rsidRDefault="0076486B" w:rsidP="0076486B">
            <w:pPr>
              <w:spacing w:after="100" w:afterAutospacing="1"/>
              <w:jc w:val="right"/>
              <w:rPr>
                <w:rFonts w:ascii="Tahoma" w:hAnsi="Tahoma" w:cs="Tahoma"/>
                <w:sz w:val="18"/>
              </w:rPr>
            </w:pPr>
          </w:p>
        </w:tc>
        <w:tc>
          <w:tcPr>
            <w:tcW w:w="1117" w:type="dxa"/>
            <w:tcBorders>
              <w:top w:val="single" w:sz="4" w:space="0" w:color="auto"/>
              <w:left w:val="nil"/>
              <w:bottom w:val="single" w:sz="4" w:space="0" w:color="auto"/>
              <w:right w:val="single" w:sz="4" w:space="0" w:color="auto"/>
            </w:tcBorders>
            <w:shd w:val="clear" w:color="000000" w:fill="FFFFFF"/>
            <w:noWrap/>
            <w:vAlign w:val="bottom"/>
            <w:hideMark/>
          </w:tcPr>
          <w:p w:rsidR="0076486B" w:rsidRPr="0076486B" w:rsidRDefault="0076486B" w:rsidP="0076486B">
            <w:pPr>
              <w:spacing w:after="100" w:afterAutospacing="1"/>
              <w:jc w:val="right"/>
              <w:rPr>
                <w:rFonts w:ascii="Tahoma" w:hAnsi="Tahoma" w:cs="Tahoma"/>
                <w:sz w:val="18"/>
              </w:rPr>
            </w:pPr>
            <w:r w:rsidRPr="0076486B">
              <w:rPr>
                <w:rFonts w:ascii="Tahoma" w:hAnsi="Tahoma" w:cs="Tahoma"/>
                <w:sz w:val="18"/>
              </w:rPr>
              <w:t>2</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76486B" w:rsidRPr="0076486B" w:rsidRDefault="0076486B" w:rsidP="0076486B">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76486B" w:rsidRPr="0076486B" w:rsidRDefault="0076486B" w:rsidP="0076486B">
            <w:pPr>
              <w:spacing w:after="100" w:afterAutospacing="1"/>
              <w:jc w:val="right"/>
              <w:rPr>
                <w:rFonts w:ascii="Tahoma" w:hAnsi="Tahoma" w:cs="Tahoma"/>
                <w:sz w:val="18"/>
              </w:rPr>
            </w:pPr>
            <w:r w:rsidRPr="0076486B">
              <w:rPr>
                <w:rFonts w:ascii="Tahoma" w:hAnsi="Tahoma" w:cs="Tahoma"/>
                <w:sz w:val="18"/>
              </w:rPr>
              <w:t>1</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76486B" w:rsidRPr="0076486B" w:rsidRDefault="0076486B" w:rsidP="0076486B">
            <w:pPr>
              <w:spacing w:after="100" w:afterAutospacing="1"/>
              <w:jc w:val="right"/>
              <w:rPr>
                <w:rFonts w:ascii="Tahoma" w:hAnsi="Tahoma" w:cs="Tahoma"/>
                <w:sz w:val="18"/>
              </w:rPr>
            </w:pPr>
            <w:r w:rsidRPr="0076486B">
              <w:rPr>
                <w:rFonts w:ascii="Tahoma" w:hAnsi="Tahoma" w:cs="Tahoma"/>
                <w:sz w:val="18"/>
              </w:rPr>
              <w:t>1</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76486B" w:rsidRPr="0076486B" w:rsidRDefault="0076486B" w:rsidP="0076486B">
            <w:pPr>
              <w:spacing w:after="100" w:afterAutospacing="1"/>
              <w:jc w:val="right"/>
              <w:rPr>
                <w:rFonts w:ascii="Tahoma" w:hAnsi="Tahoma" w:cs="Tahoma"/>
                <w:sz w:val="18"/>
              </w:rPr>
            </w:pPr>
            <w:r w:rsidRPr="0076486B">
              <w:rPr>
                <w:rFonts w:ascii="Tahoma" w:hAnsi="Tahoma" w:cs="Tahoma"/>
                <w:sz w:val="18"/>
              </w:rPr>
              <w:t>0</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76486B" w:rsidRPr="0076486B" w:rsidRDefault="0076486B" w:rsidP="0076486B">
            <w:pPr>
              <w:spacing w:after="100" w:afterAutospacing="1"/>
              <w:jc w:val="right"/>
              <w:rPr>
                <w:rFonts w:ascii="Tahoma" w:hAnsi="Tahoma" w:cs="Tahoma"/>
                <w:sz w:val="18"/>
              </w:rPr>
            </w:pPr>
            <w:r w:rsidRPr="0076486B">
              <w:rPr>
                <w:rFonts w:ascii="Tahoma" w:hAnsi="Tahoma" w:cs="Tahoma"/>
                <w:sz w:val="18"/>
              </w:rPr>
              <w:t>0</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76486B" w:rsidRPr="0076486B" w:rsidRDefault="0076486B" w:rsidP="0076486B">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76486B" w:rsidRPr="0076486B" w:rsidRDefault="0076486B" w:rsidP="0076486B">
            <w:pPr>
              <w:spacing w:after="100" w:afterAutospacing="1"/>
              <w:jc w:val="right"/>
              <w:rPr>
                <w:rFonts w:ascii="Tahoma" w:hAnsi="Tahoma" w:cs="Tahoma"/>
                <w:sz w:val="18"/>
              </w:rPr>
            </w:pPr>
            <w:r w:rsidRPr="0076486B">
              <w:rPr>
                <w:rFonts w:ascii="Tahoma" w:hAnsi="Tahoma" w:cs="Tahoma"/>
                <w:sz w:val="18"/>
              </w:rPr>
              <w:t>50</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76486B" w:rsidRPr="0076486B" w:rsidRDefault="0076486B" w:rsidP="0076486B">
            <w:pPr>
              <w:spacing w:after="100" w:afterAutospacing="1"/>
              <w:jc w:val="right"/>
              <w:rPr>
                <w:rFonts w:ascii="Tahoma" w:hAnsi="Tahoma" w:cs="Tahoma"/>
                <w:sz w:val="18"/>
              </w:rPr>
            </w:pPr>
            <w:r w:rsidRPr="0076486B">
              <w:rPr>
                <w:rFonts w:ascii="Tahoma" w:hAnsi="Tahoma" w:cs="Tahoma"/>
                <w:sz w:val="18"/>
              </w:rPr>
              <w:t>50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76486B" w:rsidRPr="0076486B" w:rsidRDefault="0076486B" w:rsidP="0076486B">
            <w:pPr>
              <w:spacing w:after="100" w:afterAutospacing="1"/>
              <w:jc w:val="right"/>
              <w:rPr>
                <w:rFonts w:ascii="Tahoma" w:hAnsi="Tahoma" w:cs="Tahoma"/>
                <w:sz w:val="18"/>
              </w:rPr>
            </w:pPr>
            <w:r w:rsidRPr="0076486B">
              <w:rPr>
                <w:rFonts w:ascii="Tahoma" w:hAnsi="Tahoma" w:cs="Tahoma"/>
                <w:sz w:val="18"/>
              </w:rPr>
              <w:t>0</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76486B" w:rsidRPr="0076486B" w:rsidRDefault="0076486B" w:rsidP="0076486B">
            <w:pPr>
              <w:spacing w:after="100" w:afterAutospacing="1"/>
              <w:jc w:val="right"/>
              <w:rPr>
                <w:rFonts w:ascii="Tahoma" w:hAnsi="Tahoma" w:cs="Tahoma"/>
                <w:sz w:val="18"/>
              </w:rPr>
            </w:pPr>
            <w:r w:rsidRPr="0076486B">
              <w:rPr>
                <w:rFonts w:ascii="Tahoma" w:hAnsi="Tahoma" w:cs="Tahoma"/>
                <w:sz w:val="18"/>
              </w:rPr>
              <w:t>0</w:t>
            </w:r>
          </w:p>
        </w:tc>
      </w:tr>
      <w:tr w:rsidR="00B36891" w:rsidRPr="00275776" w:rsidTr="00B36891">
        <w:trPr>
          <w:trHeight w:val="300"/>
        </w:trPr>
        <w:tc>
          <w:tcPr>
            <w:tcW w:w="1151" w:type="dxa"/>
            <w:tcBorders>
              <w:top w:val="nil"/>
              <w:left w:val="single" w:sz="4" w:space="0" w:color="auto"/>
              <w:bottom w:val="single" w:sz="4" w:space="0" w:color="auto"/>
              <w:right w:val="single" w:sz="4" w:space="0" w:color="auto"/>
            </w:tcBorders>
            <w:shd w:val="clear" w:color="auto" w:fill="auto"/>
            <w:noWrap/>
            <w:hideMark/>
          </w:tcPr>
          <w:p w:rsidR="00B36891" w:rsidRPr="00275776" w:rsidRDefault="00B36891" w:rsidP="00275776">
            <w:pPr>
              <w:spacing w:after="0" w:line="240" w:lineRule="auto"/>
              <w:rPr>
                <w:rFonts w:ascii="Tahoma" w:eastAsia="Times New Roman" w:hAnsi="Tahoma" w:cs="Tahoma"/>
                <w:color w:val="000000"/>
                <w:sz w:val="14"/>
                <w:lang w:eastAsia="en-GB"/>
              </w:rPr>
            </w:pPr>
            <w:r w:rsidRPr="00275776">
              <w:rPr>
                <w:rFonts w:ascii="Tahoma" w:eastAsia="Times New Roman" w:hAnsi="Tahoma" w:cs="Tahoma"/>
                <w:color w:val="000000"/>
                <w:sz w:val="14"/>
                <w:lang w:eastAsia="en-GB"/>
              </w:rPr>
              <w:t>S</w:t>
            </w:r>
            <w:r>
              <w:rPr>
                <w:rFonts w:ascii="Tahoma" w:eastAsia="Times New Roman" w:hAnsi="Tahoma" w:cs="Tahoma"/>
                <w:color w:val="000000"/>
                <w:sz w:val="14"/>
                <w:lang w:eastAsia="en-GB"/>
              </w:rPr>
              <w:t xml:space="preserve">hire </w:t>
            </w:r>
            <w:r w:rsidRPr="00275776">
              <w:rPr>
                <w:rFonts w:ascii="Tahoma" w:eastAsia="Times New Roman" w:hAnsi="Tahoma" w:cs="Tahoma"/>
                <w:color w:val="000000"/>
                <w:sz w:val="14"/>
                <w:lang w:eastAsia="en-GB"/>
              </w:rPr>
              <w:t>C</w:t>
            </w:r>
            <w:r>
              <w:rPr>
                <w:rFonts w:ascii="Tahoma" w:eastAsia="Times New Roman" w:hAnsi="Tahoma" w:cs="Tahoma"/>
                <w:color w:val="000000"/>
                <w:sz w:val="14"/>
                <w:lang w:eastAsia="en-GB"/>
              </w:rPr>
              <w:t>ounty</w:t>
            </w:r>
          </w:p>
        </w:tc>
        <w:tc>
          <w:tcPr>
            <w:tcW w:w="993"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116</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2</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p>
        </w:tc>
        <w:tc>
          <w:tcPr>
            <w:tcW w:w="111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114</w:t>
            </w:r>
          </w:p>
        </w:tc>
        <w:tc>
          <w:tcPr>
            <w:tcW w:w="300" w:type="dxa"/>
            <w:tcBorders>
              <w:top w:val="nil"/>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6"/>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73</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40</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63</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35</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r>
      <w:tr w:rsidR="00B36891" w:rsidRPr="00275776" w:rsidTr="00B36891">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B36891" w:rsidRPr="00275776" w:rsidRDefault="00B36891" w:rsidP="00275776">
            <w:pPr>
              <w:spacing w:after="0" w:line="240" w:lineRule="auto"/>
              <w:rPr>
                <w:rFonts w:ascii="Tahoma" w:eastAsia="Times New Roman" w:hAnsi="Tahoma" w:cs="Tahoma"/>
                <w:color w:val="000000"/>
                <w:sz w:val="14"/>
                <w:lang w:eastAsia="en-GB"/>
              </w:rPr>
            </w:pPr>
            <w:r w:rsidRPr="00275776">
              <w:rPr>
                <w:rFonts w:ascii="Tahoma" w:eastAsia="Times New Roman" w:hAnsi="Tahoma" w:cs="Tahoma"/>
                <w:color w:val="000000"/>
                <w:sz w:val="14"/>
                <w:lang w:eastAsia="en-GB"/>
              </w:rPr>
              <w:t>Predominantly Rural</w:t>
            </w:r>
          </w:p>
        </w:tc>
        <w:tc>
          <w:tcPr>
            <w:tcW w:w="993"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53</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p>
        </w:tc>
        <w:tc>
          <w:tcPr>
            <w:tcW w:w="111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53</w:t>
            </w:r>
          </w:p>
        </w:tc>
        <w:tc>
          <w:tcPr>
            <w:tcW w:w="300" w:type="dxa"/>
            <w:tcBorders>
              <w:top w:val="nil"/>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6"/>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34</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18</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64</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34</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2</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r>
      <w:tr w:rsidR="00B36891" w:rsidRPr="00275776" w:rsidTr="00B36891">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B36891" w:rsidRPr="00275776" w:rsidRDefault="00B36891" w:rsidP="00275776">
            <w:pPr>
              <w:spacing w:after="0" w:line="240" w:lineRule="auto"/>
              <w:rPr>
                <w:rFonts w:ascii="Tahoma" w:eastAsia="Times New Roman" w:hAnsi="Tahoma" w:cs="Tahoma"/>
                <w:color w:val="000000"/>
                <w:sz w:val="14"/>
                <w:lang w:eastAsia="en-GB"/>
              </w:rPr>
            </w:pPr>
            <w:r w:rsidRPr="00275776">
              <w:rPr>
                <w:rFonts w:ascii="Tahoma" w:eastAsia="Times New Roman" w:hAnsi="Tahoma" w:cs="Tahoma"/>
                <w:color w:val="000000"/>
                <w:sz w:val="14"/>
                <w:lang w:eastAsia="en-GB"/>
              </w:rPr>
              <w:t>Urban with Significant Rural</w:t>
            </w:r>
          </w:p>
        </w:tc>
        <w:tc>
          <w:tcPr>
            <w:tcW w:w="993"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43</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2</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p>
        </w:tc>
        <w:tc>
          <w:tcPr>
            <w:tcW w:w="111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41</w:t>
            </w:r>
          </w:p>
        </w:tc>
        <w:tc>
          <w:tcPr>
            <w:tcW w:w="300" w:type="dxa"/>
            <w:tcBorders>
              <w:top w:val="nil"/>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6"/>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26</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15</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62</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36</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r>
      <w:tr w:rsidR="00B36891" w:rsidRPr="00275776" w:rsidTr="00B36891">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B36891" w:rsidRPr="00275776" w:rsidRDefault="00B36891" w:rsidP="00275776">
            <w:pPr>
              <w:spacing w:after="0" w:line="240" w:lineRule="auto"/>
              <w:rPr>
                <w:rFonts w:ascii="Tahoma" w:eastAsia="Times New Roman" w:hAnsi="Tahoma" w:cs="Tahoma"/>
                <w:color w:val="000000"/>
                <w:sz w:val="14"/>
                <w:lang w:eastAsia="en-GB"/>
              </w:rPr>
            </w:pPr>
            <w:r w:rsidRPr="00275776">
              <w:rPr>
                <w:rFonts w:ascii="Tahoma" w:eastAsia="Times New Roman" w:hAnsi="Tahoma" w:cs="Tahoma"/>
                <w:color w:val="000000"/>
                <w:sz w:val="14"/>
                <w:lang w:eastAsia="en-GB"/>
              </w:rPr>
              <w:t>Predominantly Urban</w:t>
            </w:r>
          </w:p>
        </w:tc>
        <w:tc>
          <w:tcPr>
            <w:tcW w:w="993"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302</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p>
        </w:tc>
        <w:tc>
          <w:tcPr>
            <w:tcW w:w="111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302</w:t>
            </w:r>
          </w:p>
        </w:tc>
        <w:tc>
          <w:tcPr>
            <w:tcW w:w="300" w:type="dxa"/>
            <w:tcBorders>
              <w:top w:val="nil"/>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6"/>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188</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107</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6</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62</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35</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2</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r>
    </w:tbl>
    <w:p w:rsidR="00275776" w:rsidRPr="00275776" w:rsidRDefault="00275776">
      <w:pPr>
        <w:rPr>
          <w:rFonts w:ascii="Segoe UI" w:hAnsi="Segoe UI" w:cs="Segoe UI"/>
        </w:rPr>
      </w:pPr>
    </w:p>
    <w:tbl>
      <w:tblPr>
        <w:tblW w:w="8523" w:type="dxa"/>
        <w:tblInd w:w="91" w:type="dxa"/>
        <w:tblLook w:val="04A0"/>
      </w:tblPr>
      <w:tblGrid>
        <w:gridCol w:w="1577"/>
        <w:gridCol w:w="6946"/>
      </w:tblGrid>
      <w:tr w:rsidR="00972312" w:rsidRPr="00972312" w:rsidTr="00972312">
        <w:trPr>
          <w:trHeight w:val="300"/>
        </w:trPr>
        <w:tc>
          <w:tcPr>
            <w:tcW w:w="1577" w:type="dxa"/>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rsidR="00972312" w:rsidRPr="00972312" w:rsidRDefault="00972312" w:rsidP="00972312">
            <w:pPr>
              <w:spacing w:after="0" w:line="240" w:lineRule="auto"/>
              <w:rPr>
                <w:rFonts w:eastAsia="Times New Roman" w:cs="Calibri"/>
                <w:color w:val="000000"/>
                <w:lang w:eastAsia="en-GB"/>
              </w:rPr>
            </w:pPr>
            <w:r w:rsidRPr="00972312">
              <w:rPr>
                <w:rFonts w:eastAsia="Times New Roman" w:cs="Calibri"/>
                <w:color w:val="000000"/>
                <w:lang w:eastAsia="en-GB"/>
              </w:rPr>
              <w:t>1</w:t>
            </w:r>
          </w:p>
        </w:tc>
        <w:tc>
          <w:tcPr>
            <w:tcW w:w="6946" w:type="dxa"/>
            <w:tcBorders>
              <w:top w:val="nil"/>
              <w:left w:val="nil"/>
              <w:bottom w:val="nil"/>
              <w:right w:val="nil"/>
            </w:tcBorders>
            <w:shd w:val="clear" w:color="000000" w:fill="FFFFFF"/>
            <w:noWrap/>
            <w:vAlign w:val="center"/>
            <w:hideMark/>
          </w:tcPr>
          <w:p w:rsidR="00972312" w:rsidRPr="00972312" w:rsidRDefault="00972312" w:rsidP="00972312">
            <w:pPr>
              <w:spacing w:after="0" w:line="240" w:lineRule="auto"/>
              <w:rPr>
                <w:rFonts w:ascii="Tahoma" w:eastAsia="Times New Roman" w:hAnsi="Tahoma" w:cs="Tahoma"/>
                <w:sz w:val="16"/>
                <w:szCs w:val="16"/>
                <w:lang w:eastAsia="en-GB"/>
              </w:rPr>
            </w:pPr>
            <w:r w:rsidRPr="00972312">
              <w:rPr>
                <w:rFonts w:ascii="Tahoma" w:eastAsia="Times New Roman" w:hAnsi="Tahoma" w:cs="Tahoma"/>
                <w:sz w:val="16"/>
                <w:szCs w:val="16"/>
                <w:lang w:eastAsia="en-GB"/>
              </w:rPr>
              <w:t>Percentages are rounded and may not add to 100.</w:t>
            </w:r>
          </w:p>
        </w:tc>
      </w:tr>
    </w:tbl>
    <w:p w:rsidR="00275776" w:rsidRDefault="00275776">
      <w:pPr>
        <w:rPr>
          <w:rFonts w:ascii="Segoe UI" w:hAnsi="Segoe UI" w:cs="Segoe UI"/>
        </w:rPr>
      </w:pPr>
    </w:p>
    <w:p w:rsidR="00972312" w:rsidRPr="00972312" w:rsidRDefault="00972312">
      <w:pPr>
        <w:rPr>
          <w:rFonts w:ascii="Segoe UI" w:hAnsi="Segoe UI" w:cs="Segoe UI"/>
          <w:i/>
          <w:vertAlign w:val="superscript"/>
        </w:rPr>
      </w:pPr>
      <w:r>
        <w:rPr>
          <w:rFonts w:ascii="Segoe UI" w:hAnsi="Segoe UI" w:cs="Segoe UI"/>
        </w:rPr>
        <w:br w:type="page"/>
      </w:r>
      <w:r w:rsidRPr="00972312">
        <w:rPr>
          <w:rFonts w:ascii="Segoe UI" w:hAnsi="Segoe UI" w:cs="Segoe UI"/>
          <w:i/>
        </w:rPr>
        <w:lastRenderedPageBreak/>
        <w:t>Most recent overall effectiveness for schools (</w:t>
      </w:r>
      <w:r w:rsidRPr="001E7A1D">
        <w:rPr>
          <w:rFonts w:ascii="Segoe UI" w:hAnsi="Segoe UI" w:cs="Segoe UI"/>
          <w:i/>
          <w:u w:val="single"/>
        </w:rPr>
        <w:t>Primary</w:t>
      </w:r>
      <w:r w:rsidRPr="00972312">
        <w:rPr>
          <w:rFonts w:ascii="Segoe UI" w:hAnsi="Segoe UI" w:cs="Segoe UI"/>
          <w:i/>
        </w:rPr>
        <w:t>) inspected by l</w:t>
      </w:r>
      <w:r>
        <w:rPr>
          <w:rFonts w:ascii="Segoe UI" w:hAnsi="Segoe UI" w:cs="Segoe UI"/>
          <w:i/>
        </w:rPr>
        <w:t xml:space="preserve">ocal authority area and region </w:t>
      </w:r>
      <w:r w:rsidR="00D8083E">
        <w:rPr>
          <w:rFonts w:ascii="Segoe UI" w:hAnsi="Segoe UI" w:cs="Segoe UI"/>
          <w:i/>
          <w:vertAlign w:val="superscript"/>
        </w:rPr>
        <w:t xml:space="preserve">1 </w:t>
      </w:r>
    </w:p>
    <w:p w:rsidR="00972312" w:rsidRDefault="00D8083E">
      <w:pPr>
        <w:rPr>
          <w:rFonts w:ascii="Segoe UI" w:hAnsi="Segoe UI" w:cs="Segoe UI"/>
        </w:rPr>
      </w:pPr>
      <w:r>
        <w:rPr>
          <w:rFonts w:ascii="Segoe UI" w:hAnsi="Segoe UI" w:cs="Segoe UI"/>
        </w:rPr>
        <w:t>As at 31 March 2018</w:t>
      </w:r>
    </w:p>
    <w:tbl>
      <w:tblPr>
        <w:tblW w:w="13767" w:type="dxa"/>
        <w:tblInd w:w="91" w:type="dxa"/>
        <w:tblLook w:val="04A0"/>
      </w:tblPr>
      <w:tblGrid>
        <w:gridCol w:w="1151"/>
        <w:gridCol w:w="993"/>
        <w:gridCol w:w="1134"/>
        <w:gridCol w:w="300"/>
        <w:gridCol w:w="1117"/>
        <w:gridCol w:w="300"/>
        <w:gridCol w:w="1118"/>
        <w:gridCol w:w="708"/>
        <w:gridCol w:w="1276"/>
        <w:gridCol w:w="1134"/>
        <w:gridCol w:w="300"/>
        <w:gridCol w:w="1118"/>
        <w:gridCol w:w="708"/>
        <w:gridCol w:w="1276"/>
        <w:gridCol w:w="1134"/>
      </w:tblGrid>
      <w:tr w:rsidR="00972312" w:rsidRPr="00972312" w:rsidTr="00972312">
        <w:trPr>
          <w:trHeight w:val="510"/>
        </w:trPr>
        <w:tc>
          <w:tcPr>
            <w:tcW w:w="1151" w:type="dxa"/>
            <w:tcBorders>
              <w:top w:val="nil"/>
              <w:left w:val="nil"/>
              <w:bottom w:val="nil"/>
              <w:right w:val="nil"/>
            </w:tcBorders>
            <w:shd w:val="clear" w:color="000000" w:fill="FFFFFF"/>
            <w:vAlign w:val="center"/>
            <w:hideMark/>
          </w:tcPr>
          <w:p w:rsidR="00972312" w:rsidRPr="00972312" w:rsidRDefault="00972312" w:rsidP="00972312">
            <w:pPr>
              <w:spacing w:after="0" w:line="240" w:lineRule="auto"/>
              <w:rPr>
                <w:rFonts w:ascii="Tahoma" w:eastAsia="Times New Roman" w:hAnsi="Tahoma" w:cs="Tahoma"/>
                <w:sz w:val="14"/>
                <w:szCs w:val="16"/>
                <w:lang w:eastAsia="en-GB"/>
              </w:rPr>
            </w:pPr>
            <w:r w:rsidRPr="00972312">
              <w:rPr>
                <w:rFonts w:ascii="Tahoma" w:eastAsia="Times New Roman" w:hAnsi="Tahoma" w:cs="Tahoma"/>
                <w:sz w:val="14"/>
                <w:szCs w:val="16"/>
                <w:lang w:eastAsia="en-GB"/>
              </w:rPr>
              <w:t> </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color w:val="000000"/>
                <w:sz w:val="14"/>
                <w:szCs w:val="20"/>
                <w:lang w:eastAsia="en-GB"/>
              </w:rPr>
            </w:pPr>
            <w:r w:rsidRPr="00972312">
              <w:rPr>
                <w:rFonts w:ascii="Tahoma" w:eastAsia="Times New Roman" w:hAnsi="Tahoma" w:cs="Tahoma"/>
                <w:b/>
                <w:bCs/>
                <w:color w:val="000000"/>
                <w:sz w:val="14"/>
                <w:szCs w:val="20"/>
                <w:lang w:eastAsia="en-GB"/>
              </w:rPr>
              <w:t>Number of open schools</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color w:val="000000"/>
                <w:sz w:val="14"/>
                <w:szCs w:val="20"/>
                <w:lang w:eastAsia="en-GB"/>
              </w:rPr>
            </w:pPr>
            <w:r w:rsidRPr="00972312">
              <w:rPr>
                <w:rFonts w:ascii="Tahoma" w:eastAsia="Times New Roman" w:hAnsi="Tahoma" w:cs="Tahoma"/>
                <w:b/>
                <w:bCs/>
                <w:color w:val="000000"/>
                <w:sz w:val="14"/>
                <w:szCs w:val="20"/>
                <w:lang w:eastAsia="en-GB"/>
              </w:rPr>
              <w:t>Total number not inspected</w:t>
            </w:r>
          </w:p>
        </w:tc>
        <w:tc>
          <w:tcPr>
            <w:tcW w:w="300" w:type="dxa"/>
            <w:vMerge w:val="restart"/>
            <w:tcBorders>
              <w:top w:val="single" w:sz="4" w:space="0" w:color="auto"/>
              <w:left w:val="single" w:sz="4" w:space="0" w:color="auto"/>
              <w:bottom w:val="nil"/>
              <w:right w:val="single" w:sz="4" w:space="0" w:color="auto"/>
            </w:tcBorders>
            <w:shd w:val="clear" w:color="000000" w:fill="FFFFFF"/>
            <w:noWrap/>
            <w:hideMark/>
          </w:tcPr>
          <w:p w:rsidR="00972312" w:rsidRPr="00972312" w:rsidRDefault="00972312" w:rsidP="00972312">
            <w:pPr>
              <w:spacing w:after="0" w:line="240" w:lineRule="auto"/>
              <w:jc w:val="center"/>
              <w:rPr>
                <w:rFonts w:ascii="Tahoma" w:eastAsia="Times New Roman" w:hAnsi="Tahoma" w:cs="Tahoma"/>
                <w:color w:val="000000"/>
                <w:sz w:val="14"/>
                <w:lang w:eastAsia="en-GB"/>
              </w:rPr>
            </w:pPr>
            <w:r w:rsidRPr="00972312">
              <w:rPr>
                <w:rFonts w:ascii="Tahoma" w:eastAsia="Times New Roman" w:hAnsi="Tahoma" w:cs="Tahoma"/>
                <w:color w:val="000000"/>
                <w:sz w:val="14"/>
                <w:lang w:eastAsia="en-GB"/>
              </w:rPr>
              <w:t> </w:t>
            </w:r>
          </w:p>
        </w:tc>
        <w:tc>
          <w:tcPr>
            <w:tcW w:w="1117" w:type="dxa"/>
            <w:tcBorders>
              <w:top w:val="single" w:sz="4" w:space="0" w:color="auto"/>
              <w:left w:val="nil"/>
              <w:bottom w:val="single" w:sz="4" w:space="0" w:color="auto"/>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color w:val="000000"/>
                <w:sz w:val="14"/>
                <w:szCs w:val="20"/>
                <w:lang w:eastAsia="en-GB"/>
              </w:rPr>
            </w:pPr>
            <w:r w:rsidRPr="00972312">
              <w:rPr>
                <w:rFonts w:ascii="Tahoma" w:eastAsia="Times New Roman" w:hAnsi="Tahoma" w:cs="Tahoma"/>
                <w:b/>
                <w:bCs/>
                <w:color w:val="000000"/>
                <w:sz w:val="14"/>
                <w:szCs w:val="20"/>
                <w:lang w:eastAsia="en-GB"/>
              </w:rPr>
              <w:t>Total number inspected</w:t>
            </w:r>
          </w:p>
        </w:tc>
        <w:tc>
          <w:tcPr>
            <w:tcW w:w="30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color w:val="000000"/>
                <w:sz w:val="14"/>
                <w:szCs w:val="20"/>
                <w:lang w:eastAsia="en-GB"/>
              </w:rPr>
            </w:pPr>
            <w:r w:rsidRPr="00972312">
              <w:rPr>
                <w:rFonts w:ascii="Tahoma" w:eastAsia="Times New Roman" w:hAnsi="Tahoma" w:cs="Tahoma"/>
                <w:b/>
                <w:bCs/>
                <w:color w:val="000000"/>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Number of schools</w:t>
            </w:r>
          </w:p>
        </w:tc>
        <w:tc>
          <w:tcPr>
            <w:tcW w:w="300" w:type="dxa"/>
            <w:vMerge w:val="restart"/>
            <w:tcBorders>
              <w:top w:val="single" w:sz="4" w:space="0" w:color="auto"/>
              <w:left w:val="single" w:sz="4" w:space="0" w:color="auto"/>
              <w:bottom w:val="nil"/>
              <w:right w:val="single" w:sz="4" w:space="0" w:color="auto"/>
            </w:tcBorders>
            <w:shd w:val="clear" w:color="000000" w:fill="FFFFFF"/>
            <w:noWrap/>
            <w:vAlign w:val="center"/>
            <w:hideMark/>
          </w:tcPr>
          <w:p w:rsidR="00972312" w:rsidRPr="00972312" w:rsidRDefault="00972312" w:rsidP="00972312">
            <w:pPr>
              <w:spacing w:after="0" w:line="240" w:lineRule="auto"/>
              <w:jc w:val="center"/>
              <w:rPr>
                <w:rFonts w:ascii="Tahoma" w:eastAsia="Times New Roman" w:hAnsi="Tahoma" w:cs="Tahoma"/>
                <w:sz w:val="14"/>
                <w:szCs w:val="20"/>
                <w:lang w:eastAsia="en-GB"/>
              </w:rPr>
            </w:pPr>
            <w:r w:rsidRPr="00972312">
              <w:rPr>
                <w:rFonts w:ascii="Tahoma" w:eastAsia="Times New Roman" w:hAnsi="Tahoma" w:cs="Tahoma"/>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Percentage of schools</w:t>
            </w:r>
          </w:p>
        </w:tc>
      </w:tr>
      <w:tr w:rsidR="00972312" w:rsidRPr="00972312" w:rsidTr="00972312">
        <w:trPr>
          <w:trHeight w:val="510"/>
        </w:trPr>
        <w:tc>
          <w:tcPr>
            <w:tcW w:w="1151" w:type="dxa"/>
            <w:tcBorders>
              <w:top w:val="nil"/>
              <w:left w:val="nil"/>
              <w:bottom w:val="nil"/>
              <w:right w:val="nil"/>
            </w:tcBorders>
            <w:shd w:val="clear" w:color="000000" w:fill="FFFFFF"/>
            <w:noWrap/>
            <w:vAlign w:val="bottom"/>
            <w:hideMark/>
          </w:tcPr>
          <w:p w:rsidR="00972312" w:rsidRPr="00972312" w:rsidRDefault="00972312" w:rsidP="00972312">
            <w:pPr>
              <w:spacing w:after="0" w:line="240" w:lineRule="auto"/>
              <w:rPr>
                <w:rFonts w:ascii="Tahoma" w:eastAsia="Times New Roman" w:hAnsi="Tahoma" w:cs="Tahoma"/>
                <w:sz w:val="14"/>
                <w:szCs w:val="20"/>
                <w:lang w:eastAsia="en-GB"/>
              </w:rPr>
            </w:pPr>
            <w:r w:rsidRPr="00972312">
              <w:rPr>
                <w:rFonts w:ascii="Tahoma" w:eastAsia="Times New Roman" w:hAnsi="Tahoma" w:cs="Tahoma"/>
                <w:sz w:val="14"/>
                <w:szCs w:val="20"/>
                <w:lang w:eastAsia="en-GB"/>
              </w:rPr>
              <w:t> </w:t>
            </w:r>
          </w:p>
        </w:tc>
        <w:tc>
          <w:tcPr>
            <w:tcW w:w="993" w:type="dxa"/>
            <w:tcBorders>
              <w:top w:val="nil"/>
              <w:left w:val="single" w:sz="4" w:space="0" w:color="auto"/>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color w:val="000000"/>
                <w:sz w:val="14"/>
                <w:szCs w:val="20"/>
                <w:lang w:eastAsia="en-GB"/>
              </w:rPr>
            </w:pPr>
            <w:r w:rsidRPr="00972312">
              <w:rPr>
                <w:rFonts w:ascii="Tahoma" w:eastAsia="Times New Roman" w:hAnsi="Tahoma" w:cs="Tahoma"/>
                <w:b/>
                <w:bCs/>
                <w:color w:val="000000"/>
                <w:sz w:val="14"/>
                <w:szCs w:val="20"/>
                <w:lang w:eastAsia="en-GB"/>
              </w:rPr>
              <w:t> </w:t>
            </w:r>
          </w:p>
        </w:tc>
        <w:tc>
          <w:tcPr>
            <w:tcW w:w="1134"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color w:val="000000"/>
                <w:sz w:val="14"/>
                <w:szCs w:val="20"/>
                <w:lang w:eastAsia="en-GB"/>
              </w:rPr>
            </w:pPr>
            <w:r w:rsidRPr="00972312">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nil"/>
              <w:right w:val="single" w:sz="4" w:space="0" w:color="auto"/>
            </w:tcBorders>
            <w:vAlign w:val="center"/>
            <w:hideMark/>
          </w:tcPr>
          <w:p w:rsidR="00972312" w:rsidRPr="00972312" w:rsidRDefault="00972312" w:rsidP="00972312">
            <w:pPr>
              <w:spacing w:after="0" w:line="240" w:lineRule="auto"/>
              <w:rPr>
                <w:rFonts w:ascii="Tahoma" w:eastAsia="Times New Roman" w:hAnsi="Tahoma" w:cs="Tahoma"/>
                <w:color w:val="000000"/>
                <w:sz w:val="14"/>
                <w:lang w:eastAsia="en-GB"/>
              </w:rPr>
            </w:pPr>
          </w:p>
        </w:tc>
        <w:tc>
          <w:tcPr>
            <w:tcW w:w="1117"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color w:val="000000"/>
                <w:sz w:val="14"/>
                <w:szCs w:val="20"/>
                <w:lang w:eastAsia="en-GB"/>
              </w:rPr>
            </w:pPr>
            <w:r w:rsidRPr="00972312">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72312" w:rsidRPr="00972312" w:rsidRDefault="00972312" w:rsidP="00972312">
            <w:pPr>
              <w:spacing w:after="0" w:line="240" w:lineRule="auto"/>
              <w:rPr>
                <w:rFonts w:ascii="Tahoma" w:eastAsia="Times New Roman" w:hAnsi="Tahoma" w:cs="Tahoma"/>
                <w:b/>
                <w:bCs/>
                <w:color w:val="000000"/>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Inadequate</w:t>
            </w:r>
          </w:p>
        </w:tc>
        <w:tc>
          <w:tcPr>
            <w:tcW w:w="300" w:type="dxa"/>
            <w:vMerge/>
            <w:tcBorders>
              <w:top w:val="single" w:sz="4" w:space="0" w:color="auto"/>
              <w:left w:val="single" w:sz="4" w:space="0" w:color="auto"/>
              <w:bottom w:val="nil"/>
              <w:right w:val="single" w:sz="4" w:space="0" w:color="auto"/>
            </w:tcBorders>
            <w:vAlign w:val="center"/>
            <w:hideMark/>
          </w:tcPr>
          <w:p w:rsidR="00972312" w:rsidRPr="00972312" w:rsidRDefault="00972312" w:rsidP="00972312">
            <w:pPr>
              <w:spacing w:after="0" w:line="240" w:lineRule="auto"/>
              <w:rPr>
                <w:rFonts w:ascii="Tahoma" w:eastAsia="Times New Roman" w:hAnsi="Tahoma" w:cs="Tahoma"/>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Inadequate</w:t>
            </w:r>
          </w:p>
        </w:tc>
      </w:tr>
      <w:tr w:rsidR="0076486B" w:rsidRPr="00972312" w:rsidTr="0076486B">
        <w:trPr>
          <w:trHeight w:val="300"/>
        </w:trPr>
        <w:tc>
          <w:tcPr>
            <w:tcW w:w="115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76486B" w:rsidRPr="0076486B" w:rsidRDefault="0076486B" w:rsidP="0076486B">
            <w:pPr>
              <w:spacing w:after="100" w:afterAutospacing="1"/>
              <w:rPr>
                <w:rFonts w:ascii="Tahoma" w:hAnsi="Tahoma" w:cs="Tahoma"/>
                <w:sz w:val="18"/>
              </w:rPr>
            </w:pPr>
            <w:r w:rsidRPr="0076486B">
              <w:rPr>
                <w:rFonts w:ascii="Tahoma" w:hAnsi="Tahoma" w:cs="Tahoma"/>
                <w:sz w:val="18"/>
              </w:rPr>
              <w:t>Devon</w:t>
            </w:r>
          </w:p>
        </w:tc>
        <w:tc>
          <w:tcPr>
            <w:tcW w:w="993" w:type="dxa"/>
            <w:tcBorders>
              <w:top w:val="single" w:sz="4" w:space="0" w:color="auto"/>
              <w:left w:val="nil"/>
              <w:bottom w:val="single" w:sz="4" w:space="0" w:color="auto"/>
              <w:right w:val="single" w:sz="4" w:space="0" w:color="auto"/>
            </w:tcBorders>
            <w:shd w:val="clear" w:color="000000" w:fill="FFFFFF"/>
            <w:noWrap/>
            <w:vAlign w:val="bottom"/>
            <w:hideMark/>
          </w:tcPr>
          <w:p w:rsidR="0076486B" w:rsidRPr="0076486B" w:rsidRDefault="0076486B" w:rsidP="0076486B">
            <w:pPr>
              <w:spacing w:after="100" w:afterAutospacing="1"/>
              <w:jc w:val="right"/>
              <w:rPr>
                <w:rFonts w:ascii="Tahoma" w:hAnsi="Tahoma" w:cs="Tahoma"/>
                <w:sz w:val="18"/>
              </w:rPr>
            </w:pPr>
            <w:r w:rsidRPr="0076486B">
              <w:rPr>
                <w:rFonts w:ascii="Tahoma" w:hAnsi="Tahoma" w:cs="Tahoma"/>
                <w:sz w:val="18"/>
              </w:rPr>
              <w:t>307</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76486B" w:rsidRPr="0076486B" w:rsidRDefault="0076486B" w:rsidP="0076486B">
            <w:pPr>
              <w:spacing w:after="100" w:afterAutospacing="1"/>
              <w:jc w:val="right"/>
              <w:rPr>
                <w:rFonts w:ascii="Tahoma" w:hAnsi="Tahoma" w:cs="Tahoma"/>
                <w:sz w:val="18"/>
              </w:rPr>
            </w:pPr>
            <w:r w:rsidRPr="0076486B">
              <w:rPr>
                <w:rFonts w:ascii="Tahoma" w:hAnsi="Tahoma" w:cs="Tahoma"/>
                <w:sz w:val="18"/>
              </w:rPr>
              <w:t>3</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76486B" w:rsidRPr="0076486B" w:rsidRDefault="0076486B" w:rsidP="0076486B">
            <w:pPr>
              <w:spacing w:after="100" w:afterAutospacing="1"/>
              <w:jc w:val="right"/>
              <w:rPr>
                <w:rFonts w:ascii="Tahoma" w:hAnsi="Tahoma" w:cs="Tahoma"/>
                <w:sz w:val="18"/>
              </w:rPr>
            </w:pPr>
          </w:p>
        </w:tc>
        <w:tc>
          <w:tcPr>
            <w:tcW w:w="1117" w:type="dxa"/>
            <w:tcBorders>
              <w:top w:val="single" w:sz="4" w:space="0" w:color="auto"/>
              <w:left w:val="nil"/>
              <w:bottom w:val="single" w:sz="4" w:space="0" w:color="auto"/>
              <w:right w:val="single" w:sz="4" w:space="0" w:color="auto"/>
            </w:tcBorders>
            <w:shd w:val="clear" w:color="000000" w:fill="FFFFFF"/>
            <w:noWrap/>
            <w:vAlign w:val="bottom"/>
            <w:hideMark/>
          </w:tcPr>
          <w:p w:rsidR="0076486B" w:rsidRPr="0076486B" w:rsidRDefault="0076486B" w:rsidP="0076486B">
            <w:pPr>
              <w:spacing w:after="100" w:afterAutospacing="1"/>
              <w:jc w:val="right"/>
              <w:rPr>
                <w:rFonts w:ascii="Tahoma" w:hAnsi="Tahoma" w:cs="Tahoma"/>
                <w:sz w:val="18"/>
              </w:rPr>
            </w:pPr>
            <w:r w:rsidRPr="0076486B">
              <w:rPr>
                <w:rFonts w:ascii="Tahoma" w:hAnsi="Tahoma" w:cs="Tahoma"/>
                <w:sz w:val="18"/>
              </w:rPr>
              <w:t>304</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76486B" w:rsidRPr="0076486B" w:rsidRDefault="0076486B" w:rsidP="0076486B">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76486B" w:rsidRPr="0076486B" w:rsidRDefault="0076486B" w:rsidP="0076486B">
            <w:pPr>
              <w:spacing w:after="100" w:afterAutospacing="1"/>
              <w:jc w:val="right"/>
              <w:rPr>
                <w:rFonts w:ascii="Tahoma" w:hAnsi="Tahoma" w:cs="Tahoma"/>
                <w:sz w:val="18"/>
              </w:rPr>
            </w:pPr>
            <w:r w:rsidRPr="0076486B">
              <w:rPr>
                <w:rFonts w:ascii="Tahoma" w:hAnsi="Tahoma" w:cs="Tahoma"/>
                <w:sz w:val="18"/>
              </w:rPr>
              <w:t>55</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76486B" w:rsidRPr="0076486B" w:rsidRDefault="0076486B" w:rsidP="0076486B">
            <w:pPr>
              <w:spacing w:after="100" w:afterAutospacing="1"/>
              <w:jc w:val="right"/>
              <w:rPr>
                <w:rFonts w:ascii="Tahoma" w:hAnsi="Tahoma" w:cs="Tahoma"/>
                <w:sz w:val="18"/>
              </w:rPr>
            </w:pPr>
            <w:r w:rsidRPr="0076486B">
              <w:rPr>
                <w:rFonts w:ascii="Tahoma" w:hAnsi="Tahoma" w:cs="Tahoma"/>
                <w:sz w:val="18"/>
              </w:rPr>
              <w:t>212</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76486B" w:rsidRPr="0076486B" w:rsidRDefault="0076486B" w:rsidP="0076486B">
            <w:pPr>
              <w:spacing w:after="100" w:afterAutospacing="1"/>
              <w:jc w:val="right"/>
              <w:rPr>
                <w:rFonts w:ascii="Tahoma" w:hAnsi="Tahoma" w:cs="Tahoma"/>
                <w:sz w:val="18"/>
              </w:rPr>
            </w:pPr>
            <w:r w:rsidRPr="0076486B">
              <w:rPr>
                <w:rFonts w:ascii="Tahoma" w:hAnsi="Tahoma" w:cs="Tahoma"/>
                <w:sz w:val="18"/>
              </w:rPr>
              <w:t>32</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76486B" w:rsidRPr="0076486B" w:rsidRDefault="0076486B" w:rsidP="0076486B">
            <w:pPr>
              <w:spacing w:after="100" w:afterAutospacing="1"/>
              <w:jc w:val="right"/>
              <w:rPr>
                <w:rFonts w:ascii="Tahoma" w:hAnsi="Tahoma" w:cs="Tahoma"/>
                <w:sz w:val="18"/>
              </w:rPr>
            </w:pPr>
            <w:r w:rsidRPr="0076486B">
              <w:rPr>
                <w:rFonts w:ascii="Tahoma" w:hAnsi="Tahoma" w:cs="Tahoma"/>
                <w:sz w:val="18"/>
              </w:rPr>
              <w:t>5</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76486B" w:rsidRPr="0076486B" w:rsidRDefault="0076486B" w:rsidP="0076486B">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76486B" w:rsidRPr="0076486B" w:rsidRDefault="0076486B" w:rsidP="0076486B">
            <w:pPr>
              <w:spacing w:after="100" w:afterAutospacing="1"/>
              <w:jc w:val="right"/>
              <w:rPr>
                <w:rFonts w:ascii="Tahoma" w:hAnsi="Tahoma" w:cs="Tahoma"/>
                <w:sz w:val="18"/>
              </w:rPr>
            </w:pPr>
            <w:r w:rsidRPr="0076486B">
              <w:rPr>
                <w:rFonts w:ascii="Tahoma" w:hAnsi="Tahoma" w:cs="Tahoma"/>
                <w:sz w:val="18"/>
              </w:rPr>
              <w:t>18</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76486B" w:rsidRPr="0076486B" w:rsidRDefault="0076486B" w:rsidP="0076486B">
            <w:pPr>
              <w:spacing w:after="100" w:afterAutospacing="1"/>
              <w:jc w:val="right"/>
              <w:rPr>
                <w:rFonts w:ascii="Tahoma" w:hAnsi="Tahoma" w:cs="Tahoma"/>
                <w:sz w:val="18"/>
              </w:rPr>
            </w:pPr>
            <w:r w:rsidRPr="0076486B">
              <w:rPr>
                <w:rFonts w:ascii="Tahoma" w:hAnsi="Tahoma" w:cs="Tahoma"/>
                <w:sz w:val="18"/>
              </w:rPr>
              <w:t>70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76486B" w:rsidRPr="0076486B" w:rsidRDefault="0076486B" w:rsidP="0076486B">
            <w:pPr>
              <w:spacing w:after="100" w:afterAutospacing="1"/>
              <w:jc w:val="right"/>
              <w:rPr>
                <w:rFonts w:ascii="Tahoma" w:hAnsi="Tahoma" w:cs="Tahoma"/>
                <w:sz w:val="18"/>
              </w:rPr>
            </w:pPr>
            <w:r w:rsidRPr="0076486B">
              <w:rPr>
                <w:rFonts w:ascii="Tahoma" w:hAnsi="Tahoma" w:cs="Tahoma"/>
                <w:sz w:val="18"/>
              </w:rPr>
              <w:t>11</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76486B" w:rsidRPr="0076486B" w:rsidRDefault="0076486B" w:rsidP="0076486B">
            <w:pPr>
              <w:spacing w:after="100" w:afterAutospacing="1"/>
              <w:jc w:val="right"/>
              <w:rPr>
                <w:rFonts w:ascii="Tahoma" w:hAnsi="Tahoma" w:cs="Tahoma"/>
                <w:sz w:val="18"/>
              </w:rPr>
            </w:pPr>
            <w:r w:rsidRPr="0076486B">
              <w:rPr>
                <w:rFonts w:ascii="Tahoma" w:hAnsi="Tahoma" w:cs="Tahoma"/>
                <w:sz w:val="18"/>
              </w:rPr>
              <w:t>2</w:t>
            </w:r>
          </w:p>
        </w:tc>
      </w:tr>
      <w:tr w:rsidR="00D8083E" w:rsidRPr="00972312" w:rsidTr="00D8083E">
        <w:trPr>
          <w:trHeight w:val="300"/>
        </w:trPr>
        <w:tc>
          <w:tcPr>
            <w:tcW w:w="1151" w:type="dxa"/>
            <w:tcBorders>
              <w:top w:val="nil"/>
              <w:left w:val="single" w:sz="4" w:space="0" w:color="auto"/>
              <w:bottom w:val="single" w:sz="4" w:space="0" w:color="auto"/>
              <w:right w:val="single" w:sz="4" w:space="0" w:color="auto"/>
            </w:tcBorders>
            <w:shd w:val="clear" w:color="auto" w:fill="auto"/>
            <w:noWrap/>
            <w:hideMark/>
          </w:tcPr>
          <w:p w:rsidR="00D8083E" w:rsidRPr="00972312" w:rsidRDefault="00D8083E" w:rsidP="00972312">
            <w:pPr>
              <w:spacing w:after="0" w:line="240" w:lineRule="auto"/>
              <w:rPr>
                <w:rFonts w:ascii="Tahoma" w:eastAsia="Times New Roman" w:hAnsi="Tahoma" w:cs="Tahoma"/>
                <w:color w:val="000000"/>
                <w:sz w:val="14"/>
                <w:lang w:eastAsia="en-GB"/>
              </w:rPr>
            </w:pPr>
            <w:r w:rsidRPr="00972312">
              <w:rPr>
                <w:rFonts w:ascii="Tahoma" w:eastAsia="Times New Roman" w:hAnsi="Tahoma" w:cs="Tahoma"/>
                <w:color w:val="000000"/>
                <w:sz w:val="14"/>
                <w:lang w:eastAsia="en-GB"/>
              </w:rPr>
              <w:t>S</w:t>
            </w:r>
            <w:r>
              <w:rPr>
                <w:rFonts w:ascii="Tahoma" w:eastAsia="Times New Roman" w:hAnsi="Tahoma" w:cs="Tahoma"/>
                <w:color w:val="000000"/>
                <w:sz w:val="14"/>
                <w:lang w:eastAsia="en-GB"/>
              </w:rPr>
              <w:t xml:space="preserve">hire </w:t>
            </w:r>
            <w:r w:rsidRPr="00972312">
              <w:rPr>
                <w:rFonts w:ascii="Tahoma" w:eastAsia="Times New Roman" w:hAnsi="Tahoma" w:cs="Tahoma"/>
                <w:color w:val="000000"/>
                <w:sz w:val="14"/>
                <w:lang w:eastAsia="en-GB"/>
              </w:rPr>
              <w:t>C</w:t>
            </w:r>
            <w:r>
              <w:rPr>
                <w:rFonts w:ascii="Tahoma" w:eastAsia="Times New Roman" w:hAnsi="Tahoma" w:cs="Tahoma"/>
                <w:color w:val="000000"/>
                <w:sz w:val="14"/>
                <w:lang w:eastAsia="en-GB"/>
              </w:rPr>
              <w:t>ounty</w:t>
            </w:r>
          </w:p>
        </w:tc>
        <w:tc>
          <w:tcPr>
            <w:tcW w:w="993"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7656</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64</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7592</w:t>
            </w:r>
          </w:p>
        </w:tc>
        <w:tc>
          <w:tcPr>
            <w:tcW w:w="300" w:type="dxa"/>
            <w:tcBorders>
              <w:top w:val="nil"/>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1260</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5388</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711</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233</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17</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73</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10</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w:t>
            </w:r>
          </w:p>
        </w:tc>
      </w:tr>
      <w:tr w:rsidR="00D8083E" w:rsidRPr="00972312" w:rsidTr="00D8083E">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D8083E" w:rsidRPr="00972312" w:rsidRDefault="00D8083E" w:rsidP="00972312">
            <w:pPr>
              <w:spacing w:after="0" w:line="240" w:lineRule="auto"/>
              <w:rPr>
                <w:rFonts w:ascii="Tahoma" w:eastAsia="Times New Roman" w:hAnsi="Tahoma" w:cs="Tahoma"/>
                <w:color w:val="000000"/>
                <w:sz w:val="14"/>
                <w:lang w:eastAsia="en-GB"/>
              </w:rPr>
            </w:pPr>
            <w:r w:rsidRPr="00972312">
              <w:rPr>
                <w:rFonts w:ascii="Tahoma" w:eastAsia="Times New Roman" w:hAnsi="Tahoma" w:cs="Tahoma"/>
                <w:color w:val="000000"/>
                <w:sz w:val="14"/>
                <w:lang w:eastAsia="en-GB"/>
              </w:rPr>
              <w:t>Predominantly Rural</w:t>
            </w:r>
          </w:p>
        </w:tc>
        <w:tc>
          <w:tcPr>
            <w:tcW w:w="993"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3809</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24</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3785</w:t>
            </w:r>
          </w:p>
        </w:tc>
        <w:tc>
          <w:tcPr>
            <w:tcW w:w="300" w:type="dxa"/>
            <w:tcBorders>
              <w:top w:val="nil"/>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579</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2681</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396</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129</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16</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74</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11</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4</w:t>
            </w:r>
          </w:p>
        </w:tc>
      </w:tr>
      <w:tr w:rsidR="00D8083E" w:rsidRPr="00972312" w:rsidTr="00D8083E">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D8083E" w:rsidRPr="00972312" w:rsidRDefault="00D8083E" w:rsidP="00972312">
            <w:pPr>
              <w:spacing w:after="0" w:line="240" w:lineRule="auto"/>
              <w:rPr>
                <w:rFonts w:ascii="Tahoma" w:eastAsia="Times New Roman" w:hAnsi="Tahoma" w:cs="Tahoma"/>
                <w:color w:val="000000"/>
                <w:sz w:val="14"/>
                <w:lang w:eastAsia="en-GB"/>
              </w:rPr>
            </w:pPr>
            <w:r w:rsidRPr="00972312">
              <w:rPr>
                <w:rFonts w:ascii="Tahoma" w:eastAsia="Times New Roman" w:hAnsi="Tahoma" w:cs="Tahoma"/>
                <w:color w:val="000000"/>
                <w:sz w:val="14"/>
                <w:lang w:eastAsia="en-GB"/>
              </w:rPr>
              <w:t>Urban with Significant Rural</w:t>
            </w:r>
          </w:p>
        </w:tc>
        <w:tc>
          <w:tcPr>
            <w:tcW w:w="993"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4291</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44</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4247</w:t>
            </w:r>
          </w:p>
        </w:tc>
        <w:tc>
          <w:tcPr>
            <w:tcW w:w="300" w:type="dxa"/>
            <w:tcBorders>
              <w:top w:val="nil"/>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728</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3015</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377</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127</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18</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73</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9</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w:t>
            </w:r>
          </w:p>
        </w:tc>
      </w:tr>
      <w:tr w:rsidR="00D8083E" w:rsidRPr="00972312" w:rsidTr="00D8083E">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D8083E" w:rsidRPr="00972312" w:rsidRDefault="00D8083E" w:rsidP="00972312">
            <w:pPr>
              <w:spacing w:after="0" w:line="240" w:lineRule="auto"/>
              <w:rPr>
                <w:rFonts w:ascii="Tahoma" w:eastAsia="Times New Roman" w:hAnsi="Tahoma" w:cs="Tahoma"/>
                <w:color w:val="000000"/>
                <w:sz w:val="14"/>
                <w:lang w:eastAsia="en-GB"/>
              </w:rPr>
            </w:pPr>
            <w:r w:rsidRPr="00972312">
              <w:rPr>
                <w:rFonts w:ascii="Tahoma" w:eastAsia="Times New Roman" w:hAnsi="Tahoma" w:cs="Tahoma"/>
                <w:color w:val="000000"/>
                <w:sz w:val="14"/>
                <w:lang w:eastAsia="en-GB"/>
              </w:rPr>
              <w:t>Predominantly Urban</w:t>
            </w:r>
          </w:p>
        </w:tc>
        <w:tc>
          <w:tcPr>
            <w:tcW w:w="993"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8676</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72</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8604</w:t>
            </w:r>
          </w:p>
        </w:tc>
        <w:tc>
          <w:tcPr>
            <w:tcW w:w="300" w:type="dxa"/>
            <w:tcBorders>
              <w:top w:val="nil"/>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1777</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5767</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846</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214</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21</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69</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10</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w:t>
            </w:r>
          </w:p>
        </w:tc>
      </w:tr>
    </w:tbl>
    <w:p w:rsidR="00972312" w:rsidRDefault="00972312">
      <w:pPr>
        <w:rPr>
          <w:rFonts w:ascii="Segoe UI" w:hAnsi="Segoe UI" w:cs="Segoe UI"/>
        </w:rPr>
      </w:pPr>
    </w:p>
    <w:tbl>
      <w:tblPr>
        <w:tblW w:w="7247" w:type="dxa"/>
        <w:tblInd w:w="91" w:type="dxa"/>
        <w:tblLook w:val="04A0"/>
      </w:tblPr>
      <w:tblGrid>
        <w:gridCol w:w="1718"/>
        <w:gridCol w:w="5529"/>
      </w:tblGrid>
      <w:tr w:rsidR="00972312" w:rsidRPr="00972312" w:rsidTr="00972312">
        <w:trPr>
          <w:trHeight w:val="300"/>
        </w:trPr>
        <w:tc>
          <w:tcPr>
            <w:tcW w:w="1718" w:type="dxa"/>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rsidR="00972312" w:rsidRPr="00972312" w:rsidRDefault="00972312" w:rsidP="00972312">
            <w:pPr>
              <w:spacing w:after="0" w:line="240" w:lineRule="auto"/>
              <w:rPr>
                <w:rFonts w:eastAsia="Times New Roman" w:cs="Calibri"/>
                <w:color w:val="000000"/>
                <w:lang w:eastAsia="en-GB"/>
              </w:rPr>
            </w:pPr>
            <w:r w:rsidRPr="00972312">
              <w:rPr>
                <w:rFonts w:eastAsia="Times New Roman" w:cs="Calibri"/>
                <w:color w:val="000000"/>
                <w:lang w:eastAsia="en-GB"/>
              </w:rPr>
              <w:t>1</w:t>
            </w:r>
          </w:p>
        </w:tc>
        <w:tc>
          <w:tcPr>
            <w:tcW w:w="5529" w:type="dxa"/>
            <w:tcBorders>
              <w:top w:val="nil"/>
              <w:left w:val="nil"/>
              <w:bottom w:val="nil"/>
              <w:right w:val="nil"/>
            </w:tcBorders>
            <w:shd w:val="clear" w:color="000000" w:fill="FFFFFF"/>
            <w:noWrap/>
            <w:vAlign w:val="center"/>
            <w:hideMark/>
          </w:tcPr>
          <w:p w:rsidR="00972312" w:rsidRPr="00972312" w:rsidRDefault="00972312" w:rsidP="00972312">
            <w:pPr>
              <w:spacing w:after="0" w:line="240" w:lineRule="auto"/>
              <w:rPr>
                <w:rFonts w:ascii="Tahoma" w:eastAsia="Times New Roman" w:hAnsi="Tahoma" w:cs="Tahoma"/>
                <w:sz w:val="16"/>
                <w:szCs w:val="16"/>
                <w:lang w:eastAsia="en-GB"/>
              </w:rPr>
            </w:pPr>
            <w:r w:rsidRPr="00972312">
              <w:rPr>
                <w:rFonts w:ascii="Tahoma" w:eastAsia="Times New Roman" w:hAnsi="Tahoma" w:cs="Tahoma"/>
                <w:sz w:val="16"/>
                <w:szCs w:val="16"/>
                <w:lang w:eastAsia="en-GB"/>
              </w:rPr>
              <w:t>Percentages are rounded and may not add to 100.</w:t>
            </w:r>
          </w:p>
        </w:tc>
      </w:tr>
    </w:tbl>
    <w:p w:rsidR="00972312" w:rsidRDefault="00972312">
      <w:pPr>
        <w:rPr>
          <w:rFonts w:ascii="Segoe UI" w:hAnsi="Segoe UI" w:cs="Segoe UI"/>
        </w:rPr>
      </w:pPr>
    </w:p>
    <w:p w:rsidR="00972312" w:rsidRPr="001E7A1D" w:rsidRDefault="001E7A1D">
      <w:pPr>
        <w:rPr>
          <w:rFonts w:ascii="Segoe UI" w:hAnsi="Segoe UI" w:cs="Segoe UI"/>
          <w:i/>
          <w:vertAlign w:val="superscript"/>
        </w:rPr>
      </w:pPr>
      <w:r>
        <w:rPr>
          <w:rFonts w:ascii="Segoe UI" w:hAnsi="Segoe UI" w:cs="Segoe UI"/>
        </w:rPr>
        <w:br w:type="page"/>
      </w:r>
      <w:r w:rsidRPr="001E7A1D">
        <w:rPr>
          <w:rFonts w:ascii="Segoe UI" w:hAnsi="Segoe UI" w:cs="Segoe UI"/>
          <w:i/>
        </w:rPr>
        <w:lastRenderedPageBreak/>
        <w:t>Most recent overall effectiveness for schools (</w:t>
      </w:r>
      <w:r w:rsidRPr="00EF1E22">
        <w:rPr>
          <w:rFonts w:ascii="Segoe UI" w:hAnsi="Segoe UI" w:cs="Segoe UI"/>
          <w:i/>
          <w:u w:val="single"/>
        </w:rPr>
        <w:t>Secondary</w:t>
      </w:r>
      <w:r w:rsidRPr="001E7A1D">
        <w:rPr>
          <w:rFonts w:ascii="Segoe UI" w:hAnsi="Segoe UI" w:cs="Segoe UI"/>
          <w:i/>
        </w:rPr>
        <w:t>) inspected by l</w:t>
      </w:r>
      <w:r>
        <w:rPr>
          <w:rFonts w:ascii="Segoe UI" w:hAnsi="Segoe UI" w:cs="Segoe UI"/>
          <w:i/>
        </w:rPr>
        <w:t xml:space="preserve">ocal authority area and region </w:t>
      </w:r>
      <w:r w:rsidR="00D8083E">
        <w:rPr>
          <w:rFonts w:ascii="Segoe UI" w:hAnsi="Segoe UI" w:cs="Segoe UI"/>
          <w:i/>
          <w:vertAlign w:val="superscript"/>
        </w:rPr>
        <w:t xml:space="preserve">1 </w:t>
      </w:r>
    </w:p>
    <w:p w:rsidR="001E7A1D" w:rsidRDefault="00D8083E">
      <w:pPr>
        <w:rPr>
          <w:rFonts w:ascii="Segoe UI" w:hAnsi="Segoe UI" w:cs="Segoe UI"/>
        </w:rPr>
      </w:pPr>
      <w:r>
        <w:rPr>
          <w:rFonts w:ascii="Segoe UI" w:hAnsi="Segoe UI" w:cs="Segoe UI"/>
        </w:rPr>
        <w:t>As at 31 March 2018</w:t>
      </w:r>
    </w:p>
    <w:tbl>
      <w:tblPr>
        <w:tblW w:w="13767" w:type="dxa"/>
        <w:tblInd w:w="91" w:type="dxa"/>
        <w:tblLook w:val="04A0"/>
      </w:tblPr>
      <w:tblGrid>
        <w:gridCol w:w="1151"/>
        <w:gridCol w:w="993"/>
        <w:gridCol w:w="1134"/>
        <w:gridCol w:w="300"/>
        <w:gridCol w:w="1117"/>
        <w:gridCol w:w="300"/>
        <w:gridCol w:w="1118"/>
        <w:gridCol w:w="708"/>
        <w:gridCol w:w="1276"/>
        <w:gridCol w:w="1134"/>
        <w:gridCol w:w="300"/>
        <w:gridCol w:w="1118"/>
        <w:gridCol w:w="708"/>
        <w:gridCol w:w="1276"/>
        <w:gridCol w:w="1134"/>
      </w:tblGrid>
      <w:tr w:rsidR="001E7A1D" w:rsidRPr="001E7A1D" w:rsidTr="00EF1E22">
        <w:trPr>
          <w:trHeight w:val="510"/>
        </w:trPr>
        <w:tc>
          <w:tcPr>
            <w:tcW w:w="1151" w:type="dxa"/>
            <w:tcBorders>
              <w:top w:val="nil"/>
              <w:left w:val="nil"/>
              <w:bottom w:val="nil"/>
              <w:right w:val="nil"/>
            </w:tcBorders>
            <w:shd w:val="clear" w:color="000000" w:fill="FFFFFF"/>
            <w:vAlign w:val="center"/>
            <w:hideMark/>
          </w:tcPr>
          <w:p w:rsidR="001E7A1D" w:rsidRPr="001E7A1D" w:rsidRDefault="001E7A1D" w:rsidP="001E7A1D">
            <w:pPr>
              <w:spacing w:after="0" w:line="240" w:lineRule="auto"/>
              <w:rPr>
                <w:rFonts w:ascii="Tahoma" w:eastAsia="Times New Roman" w:hAnsi="Tahoma" w:cs="Tahoma"/>
                <w:sz w:val="14"/>
                <w:szCs w:val="16"/>
                <w:lang w:eastAsia="en-GB"/>
              </w:rPr>
            </w:pPr>
            <w:r w:rsidRPr="001E7A1D">
              <w:rPr>
                <w:rFonts w:ascii="Tahoma" w:eastAsia="Times New Roman" w:hAnsi="Tahoma" w:cs="Tahoma"/>
                <w:sz w:val="14"/>
                <w:szCs w:val="16"/>
                <w:lang w:eastAsia="en-GB"/>
              </w:rPr>
              <w:t> </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color w:val="000000"/>
                <w:sz w:val="14"/>
                <w:szCs w:val="20"/>
                <w:lang w:eastAsia="en-GB"/>
              </w:rPr>
            </w:pPr>
            <w:r w:rsidRPr="001E7A1D">
              <w:rPr>
                <w:rFonts w:ascii="Tahoma" w:eastAsia="Times New Roman" w:hAnsi="Tahoma" w:cs="Tahoma"/>
                <w:b/>
                <w:bCs/>
                <w:color w:val="000000"/>
                <w:sz w:val="14"/>
                <w:szCs w:val="20"/>
                <w:lang w:eastAsia="en-GB"/>
              </w:rPr>
              <w:t>Number of open schools</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color w:val="000000"/>
                <w:sz w:val="14"/>
                <w:szCs w:val="20"/>
                <w:lang w:eastAsia="en-GB"/>
              </w:rPr>
            </w:pPr>
            <w:r w:rsidRPr="001E7A1D">
              <w:rPr>
                <w:rFonts w:ascii="Tahoma" w:eastAsia="Times New Roman" w:hAnsi="Tahoma" w:cs="Tahoma"/>
                <w:b/>
                <w:bCs/>
                <w:color w:val="000000"/>
                <w:sz w:val="14"/>
                <w:szCs w:val="20"/>
                <w:lang w:eastAsia="en-GB"/>
              </w:rPr>
              <w:t>Total number not inspected</w:t>
            </w:r>
          </w:p>
        </w:tc>
        <w:tc>
          <w:tcPr>
            <w:tcW w:w="300" w:type="dxa"/>
            <w:vMerge w:val="restart"/>
            <w:tcBorders>
              <w:top w:val="single" w:sz="4" w:space="0" w:color="auto"/>
              <w:left w:val="single" w:sz="4" w:space="0" w:color="auto"/>
              <w:bottom w:val="nil"/>
              <w:right w:val="single" w:sz="4" w:space="0" w:color="auto"/>
            </w:tcBorders>
            <w:shd w:val="clear" w:color="000000" w:fill="FFFFFF"/>
            <w:noWrap/>
            <w:hideMark/>
          </w:tcPr>
          <w:p w:rsidR="001E7A1D" w:rsidRPr="001E7A1D" w:rsidRDefault="001E7A1D" w:rsidP="001E7A1D">
            <w:pPr>
              <w:spacing w:after="0" w:line="240" w:lineRule="auto"/>
              <w:jc w:val="center"/>
              <w:rPr>
                <w:rFonts w:ascii="Tahoma" w:eastAsia="Times New Roman" w:hAnsi="Tahoma" w:cs="Tahoma"/>
                <w:color w:val="000000"/>
                <w:sz w:val="14"/>
                <w:lang w:eastAsia="en-GB"/>
              </w:rPr>
            </w:pPr>
            <w:r w:rsidRPr="001E7A1D">
              <w:rPr>
                <w:rFonts w:ascii="Tahoma" w:eastAsia="Times New Roman" w:hAnsi="Tahoma" w:cs="Tahoma"/>
                <w:color w:val="000000"/>
                <w:sz w:val="14"/>
                <w:lang w:eastAsia="en-GB"/>
              </w:rPr>
              <w:t> </w:t>
            </w:r>
          </w:p>
        </w:tc>
        <w:tc>
          <w:tcPr>
            <w:tcW w:w="1117" w:type="dxa"/>
            <w:tcBorders>
              <w:top w:val="single" w:sz="4" w:space="0" w:color="auto"/>
              <w:left w:val="nil"/>
              <w:bottom w:val="single" w:sz="4" w:space="0" w:color="auto"/>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color w:val="000000"/>
                <w:sz w:val="14"/>
                <w:szCs w:val="20"/>
                <w:lang w:eastAsia="en-GB"/>
              </w:rPr>
            </w:pPr>
            <w:r w:rsidRPr="001E7A1D">
              <w:rPr>
                <w:rFonts w:ascii="Tahoma" w:eastAsia="Times New Roman" w:hAnsi="Tahoma" w:cs="Tahoma"/>
                <w:b/>
                <w:bCs/>
                <w:color w:val="000000"/>
                <w:sz w:val="14"/>
                <w:szCs w:val="20"/>
                <w:lang w:eastAsia="en-GB"/>
              </w:rPr>
              <w:t>Total number inspected</w:t>
            </w:r>
          </w:p>
        </w:tc>
        <w:tc>
          <w:tcPr>
            <w:tcW w:w="30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color w:val="000000"/>
                <w:sz w:val="14"/>
                <w:szCs w:val="20"/>
                <w:lang w:eastAsia="en-GB"/>
              </w:rPr>
            </w:pPr>
            <w:r w:rsidRPr="001E7A1D">
              <w:rPr>
                <w:rFonts w:ascii="Tahoma" w:eastAsia="Times New Roman" w:hAnsi="Tahoma" w:cs="Tahoma"/>
                <w:b/>
                <w:bCs/>
                <w:color w:val="000000"/>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Number of schools</w:t>
            </w:r>
          </w:p>
        </w:tc>
        <w:tc>
          <w:tcPr>
            <w:tcW w:w="300" w:type="dxa"/>
            <w:vMerge w:val="restart"/>
            <w:tcBorders>
              <w:top w:val="single" w:sz="4" w:space="0" w:color="auto"/>
              <w:left w:val="single" w:sz="4" w:space="0" w:color="auto"/>
              <w:bottom w:val="nil"/>
              <w:right w:val="single" w:sz="4" w:space="0" w:color="auto"/>
            </w:tcBorders>
            <w:shd w:val="clear" w:color="000000" w:fill="FFFFFF"/>
            <w:noWrap/>
            <w:vAlign w:val="center"/>
            <w:hideMark/>
          </w:tcPr>
          <w:p w:rsidR="001E7A1D" w:rsidRPr="001E7A1D" w:rsidRDefault="001E7A1D" w:rsidP="001E7A1D">
            <w:pPr>
              <w:spacing w:after="0" w:line="240" w:lineRule="auto"/>
              <w:jc w:val="center"/>
              <w:rPr>
                <w:rFonts w:ascii="Tahoma" w:eastAsia="Times New Roman" w:hAnsi="Tahoma" w:cs="Tahoma"/>
                <w:sz w:val="14"/>
                <w:szCs w:val="20"/>
                <w:lang w:eastAsia="en-GB"/>
              </w:rPr>
            </w:pPr>
            <w:r w:rsidRPr="001E7A1D">
              <w:rPr>
                <w:rFonts w:ascii="Tahoma" w:eastAsia="Times New Roman" w:hAnsi="Tahoma" w:cs="Tahoma"/>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Percentage of schools</w:t>
            </w:r>
          </w:p>
        </w:tc>
      </w:tr>
      <w:tr w:rsidR="001E7A1D" w:rsidRPr="001E7A1D" w:rsidTr="00EF1E22">
        <w:trPr>
          <w:trHeight w:val="510"/>
        </w:trPr>
        <w:tc>
          <w:tcPr>
            <w:tcW w:w="1151" w:type="dxa"/>
            <w:tcBorders>
              <w:top w:val="nil"/>
              <w:left w:val="nil"/>
              <w:bottom w:val="nil"/>
              <w:right w:val="nil"/>
            </w:tcBorders>
            <w:shd w:val="clear" w:color="000000" w:fill="FFFFFF"/>
            <w:noWrap/>
            <w:vAlign w:val="bottom"/>
            <w:hideMark/>
          </w:tcPr>
          <w:p w:rsidR="001E7A1D" w:rsidRPr="001E7A1D" w:rsidRDefault="001E7A1D" w:rsidP="001E7A1D">
            <w:pPr>
              <w:spacing w:after="0" w:line="240" w:lineRule="auto"/>
              <w:rPr>
                <w:rFonts w:ascii="Tahoma" w:eastAsia="Times New Roman" w:hAnsi="Tahoma" w:cs="Tahoma"/>
                <w:sz w:val="14"/>
                <w:szCs w:val="20"/>
                <w:lang w:eastAsia="en-GB"/>
              </w:rPr>
            </w:pPr>
            <w:r w:rsidRPr="001E7A1D">
              <w:rPr>
                <w:rFonts w:ascii="Tahoma" w:eastAsia="Times New Roman" w:hAnsi="Tahoma" w:cs="Tahoma"/>
                <w:sz w:val="14"/>
                <w:szCs w:val="20"/>
                <w:lang w:eastAsia="en-GB"/>
              </w:rPr>
              <w:t> </w:t>
            </w:r>
          </w:p>
        </w:tc>
        <w:tc>
          <w:tcPr>
            <w:tcW w:w="993" w:type="dxa"/>
            <w:tcBorders>
              <w:top w:val="nil"/>
              <w:left w:val="single" w:sz="4" w:space="0" w:color="auto"/>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color w:val="000000"/>
                <w:sz w:val="14"/>
                <w:szCs w:val="20"/>
                <w:lang w:eastAsia="en-GB"/>
              </w:rPr>
            </w:pPr>
            <w:r w:rsidRPr="001E7A1D">
              <w:rPr>
                <w:rFonts w:ascii="Tahoma" w:eastAsia="Times New Roman" w:hAnsi="Tahoma" w:cs="Tahoma"/>
                <w:b/>
                <w:bCs/>
                <w:color w:val="000000"/>
                <w:sz w:val="14"/>
                <w:szCs w:val="20"/>
                <w:lang w:eastAsia="en-GB"/>
              </w:rPr>
              <w:t> </w:t>
            </w:r>
          </w:p>
        </w:tc>
        <w:tc>
          <w:tcPr>
            <w:tcW w:w="1134"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color w:val="000000"/>
                <w:sz w:val="14"/>
                <w:szCs w:val="20"/>
                <w:lang w:eastAsia="en-GB"/>
              </w:rPr>
            </w:pPr>
            <w:r w:rsidRPr="001E7A1D">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nil"/>
              <w:right w:val="single" w:sz="4" w:space="0" w:color="auto"/>
            </w:tcBorders>
            <w:vAlign w:val="center"/>
            <w:hideMark/>
          </w:tcPr>
          <w:p w:rsidR="001E7A1D" w:rsidRPr="001E7A1D" w:rsidRDefault="001E7A1D" w:rsidP="001E7A1D">
            <w:pPr>
              <w:spacing w:after="0" w:line="240" w:lineRule="auto"/>
              <w:rPr>
                <w:rFonts w:ascii="Tahoma" w:eastAsia="Times New Roman" w:hAnsi="Tahoma" w:cs="Tahoma"/>
                <w:color w:val="000000"/>
                <w:sz w:val="14"/>
                <w:lang w:eastAsia="en-GB"/>
              </w:rPr>
            </w:pPr>
          </w:p>
        </w:tc>
        <w:tc>
          <w:tcPr>
            <w:tcW w:w="1117"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color w:val="000000"/>
                <w:sz w:val="14"/>
                <w:szCs w:val="20"/>
                <w:lang w:eastAsia="en-GB"/>
              </w:rPr>
            </w:pPr>
            <w:r w:rsidRPr="001E7A1D">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E7A1D" w:rsidRPr="001E7A1D" w:rsidRDefault="001E7A1D" w:rsidP="001E7A1D">
            <w:pPr>
              <w:spacing w:after="0" w:line="240" w:lineRule="auto"/>
              <w:rPr>
                <w:rFonts w:ascii="Tahoma" w:eastAsia="Times New Roman" w:hAnsi="Tahoma" w:cs="Tahoma"/>
                <w:b/>
                <w:bCs/>
                <w:color w:val="000000"/>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Inadequate</w:t>
            </w:r>
          </w:p>
        </w:tc>
        <w:tc>
          <w:tcPr>
            <w:tcW w:w="300" w:type="dxa"/>
            <w:vMerge/>
            <w:tcBorders>
              <w:top w:val="single" w:sz="4" w:space="0" w:color="auto"/>
              <w:left w:val="single" w:sz="4" w:space="0" w:color="auto"/>
              <w:bottom w:val="nil"/>
              <w:right w:val="single" w:sz="4" w:space="0" w:color="auto"/>
            </w:tcBorders>
            <w:vAlign w:val="center"/>
            <w:hideMark/>
          </w:tcPr>
          <w:p w:rsidR="001E7A1D" w:rsidRPr="001E7A1D" w:rsidRDefault="001E7A1D" w:rsidP="001E7A1D">
            <w:pPr>
              <w:spacing w:after="0" w:line="240" w:lineRule="auto"/>
              <w:rPr>
                <w:rFonts w:ascii="Tahoma" w:eastAsia="Times New Roman" w:hAnsi="Tahoma" w:cs="Tahoma"/>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Inadequate</w:t>
            </w:r>
          </w:p>
        </w:tc>
      </w:tr>
      <w:tr w:rsidR="0076486B" w:rsidRPr="001E7A1D" w:rsidTr="0076486B">
        <w:trPr>
          <w:trHeight w:val="300"/>
        </w:trPr>
        <w:tc>
          <w:tcPr>
            <w:tcW w:w="115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76486B" w:rsidRPr="0076486B" w:rsidRDefault="0076486B" w:rsidP="0076486B">
            <w:pPr>
              <w:spacing w:after="100" w:afterAutospacing="1"/>
              <w:rPr>
                <w:rFonts w:ascii="Tahoma" w:hAnsi="Tahoma" w:cs="Tahoma"/>
                <w:sz w:val="18"/>
              </w:rPr>
            </w:pPr>
            <w:r w:rsidRPr="0076486B">
              <w:rPr>
                <w:rFonts w:ascii="Tahoma" w:hAnsi="Tahoma" w:cs="Tahoma"/>
                <w:sz w:val="18"/>
              </w:rPr>
              <w:t>Devon</w:t>
            </w:r>
          </w:p>
        </w:tc>
        <w:tc>
          <w:tcPr>
            <w:tcW w:w="993" w:type="dxa"/>
            <w:tcBorders>
              <w:top w:val="single" w:sz="4" w:space="0" w:color="auto"/>
              <w:left w:val="nil"/>
              <w:bottom w:val="single" w:sz="4" w:space="0" w:color="auto"/>
              <w:right w:val="single" w:sz="4" w:space="0" w:color="auto"/>
            </w:tcBorders>
            <w:shd w:val="clear" w:color="000000" w:fill="FFFFFF"/>
            <w:noWrap/>
            <w:vAlign w:val="bottom"/>
            <w:hideMark/>
          </w:tcPr>
          <w:p w:rsidR="0076486B" w:rsidRPr="0076486B" w:rsidRDefault="0076486B" w:rsidP="0076486B">
            <w:pPr>
              <w:spacing w:after="100" w:afterAutospacing="1"/>
              <w:jc w:val="right"/>
              <w:rPr>
                <w:rFonts w:ascii="Tahoma" w:hAnsi="Tahoma" w:cs="Tahoma"/>
                <w:sz w:val="18"/>
              </w:rPr>
            </w:pPr>
            <w:r w:rsidRPr="0076486B">
              <w:rPr>
                <w:rFonts w:ascii="Tahoma" w:hAnsi="Tahoma" w:cs="Tahoma"/>
                <w:sz w:val="18"/>
              </w:rPr>
              <w:t>42</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76486B" w:rsidRPr="0076486B" w:rsidRDefault="0076486B" w:rsidP="0076486B">
            <w:pPr>
              <w:spacing w:after="100" w:afterAutospacing="1"/>
              <w:jc w:val="right"/>
              <w:rPr>
                <w:rFonts w:ascii="Tahoma" w:hAnsi="Tahoma" w:cs="Tahoma"/>
                <w:sz w:val="18"/>
              </w:rPr>
            </w:pPr>
            <w:r w:rsidRPr="0076486B">
              <w:rPr>
                <w:rFonts w:ascii="Tahoma" w:hAnsi="Tahoma" w:cs="Tahoma"/>
                <w:sz w:val="18"/>
              </w:rPr>
              <w:t>1</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76486B" w:rsidRPr="0076486B" w:rsidRDefault="0076486B" w:rsidP="0076486B">
            <w:pPr>
              <w:spacing w:after="100" w:afterAutospacing="1"/>
              <w:jc w:val="right"/>
              <w:rPr>
                <w:rFonts w:ascii="Tahoma" w:hAnsi="Tahoma" w:cs="Tahoma"/>
                <w:sz w:val="18"/>
              </w:rPr>
            </w:pPr>
          </w:p>
        </w:tc>
        <w:tc>
          <w:tcPr>
            <w:tcW w:w="1117" w:type="dxa"/>
            <w:tcBorders>
              <w:top w:val="single" w:sz="4" w:space="0" w:color="auto"/>
              <w:left w:val="nil"/>
              <w:bottom w:val="single" w:sz="4" w:space="0" w:color="auto"/>
              <w:right w:val="single" w:sz="4" w:space="0" w:color="auto"/>
            </w:tcBorders>
            <w:shd w:val="clear" w:color="000000" w:fill="FFFFFF"/>
            <w:noWrap/>
            <w:vAlign w:val="bottom"/>
            <w:hideMark/>
          </w:tcPr>
          <w:p w:rsidR="0076486B" w:rsidRPr="0076486B" w:rsidRDefault="0076486B" w:rsidP="0076486B">
            <w:pPr>
              <w:spacing w:after="100" w:afterAutospacing="1"/>
              <w:jc w:val="right"/>
              <w:rPr>
                <w:rFonts w:ascii="Tahoma" w:hAnsi="Tahoma" w:cs="Tahoma"/>
                <w:sz w:val="18"/>
              </w:rPr>
            </w:pPr>
            <w:r w:rsidRPr="0076486B">
              <w:rPr>
                <w:rFonts w:ascii="Tahoma" w:hAnsi="Tahoma" w:cs="Tahoma"/>
                <w:sz w:val="18"/>
              </w:rPr>
              <w:t>41</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76486B" w:rsidRPr="0076486B" w:rsidRDefault="0076486B" w:rsidP="0076486B">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76486B" w:rsidRPr="0076486B" w:rsidRDefault="0076486B" w:rsidP="0076486B">
            <w:pPr>
              <w:spacing w:after="100" w:afterAutospacing="1"/>
              <w:jc w:val="right"/>
              <w:rPr>
                <w:rFonts w:ascii="Tahoma" w:hAnsi="Tahoma" w:cs="Tahoma"/>
                <w:sz w:val="18"/>
              </w:rPr>
            </w:pPr>
            <w:r w:rsidRPr="0076486B">
              <w:rPr>
                <w:rFonts w:ascii="Tahoma" w:hAnsi="Tahoma" w:cs="Tahoma"/>
                <w:sz w:val="18"/>
              </w:rPr>
              <w:t>6</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76486B" w:rsidRPr="0076486B" w:rsidRDefault="0076486B" w:rsidP="0076486B">
            <w:pPr>
              <w:spacing w:after="100" w:afterAutospacing="1"/>
              <w:jc w:val="right"/>
              <w:rPr>
                <w:rFonts w:ascii="Tahoma" w:hAnsi="Tahoma" w:cs="Tahoma"/>
                <w:sz w:val="18"/>
              </w:rPr>
            </w:pPr>
            <w:r w:rsidRPr="0076486B">
              <w:rPr>
                <w:rFonts w:ascii="Tahoma" w:hAnsi="Tahoma" w:cs="Tahoma"/>
                <w:sz w:val="18"/>
              </w:rPr>
              <w:t>26</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76486B" w:rsidRPr="0076486B" w:rsidRDefault="0076486B" w:rsidP="0076486B">
            <w:pPr>
              <w:spacing w:after="100" w:afterAutospacing="1"/>
              <w:jc w:val="right"/>
              <w:rPr>
                <w:rFonts w:ascii="Tahoma" w:hAnsi="Tahoma" w:cs="Tahoma"/>
                <w:sz w:val="18"/>
              </w:rPr>
            </w:pPr>
            <w:r w:rsidRPr="0076486B">
              <w:rPr>
                <w:rFonts w:ascii="Tahoma" w:hAnsi="Tahoma" w:cs="Tahoma"/>
                <w:sz w:val="18"/>
              </w:rPr>
              <w:t>7</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76486B" w:rsidRPr="0076486B" w:rsidRDefault="0076486B" w:rsidP="0076486B">
            <w:pPr>
              <w:spacing w:after="100" w:afterAutospacing="1"/>
              <w:jc w:val="right"/>
              <w:rPr>
                <w:rFonts w:ascii="Tahoma" w:hAnsi="Tahoma" w:cs="Tahoma"/>
                <w:sz w:val="18"/>
              </w:rPr>
            </w:pPr>
            <w:r w:rsidRPr="0076486B">
              <w:rPr>
                <w:rFonts w:ascii="Tahoma" w:hAnsi="Tahoma" w:cs="Tahoma"/>
                <w:sz w:val="18"/>
              </w:rPr>
              <w:t>2</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76486B" w:rsidRPr="0076486B" w:rsidRDefault="0076486B" w:rsidP="0076486B">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76486B" w:rsidRPr="0076486B" w:rsidRDefault="0076486B" w:rsidP="0076486B">
            <w:pPr>
              <w:spacing w:after="100" w:afterAutospacing="1"/>
              <w:jc w:val="right"/>
              <w:rPr>
                <w:rFonts w:ascii="Tahoma" w:hAnsi="Tahoma" w:cs="Tahoma"/>
                <w:sz w:val="18"/>
              </w:rPr>
            </w:pPr>
            <w:r w:rsidRPr="0076486B">
              <w:rPr>
                <w:rFonts w:ascii="Tahoma" w:hAnsi="Tahoma" w:cs="Tahoma"/>
                <w:sz w:val="18"/>
              </w:rPr>
              <w:t>15</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76486B" w:rsidRPr="0076486B" w:rsidRDefault="0076486B" w:rsidP="0076486B">
            <w:pPr>
              <w:spacing w:after="100" w:afterAutospacing="1"/>
              <w:jc w:val="right"/>
              <w:rPr>
                <w:rFonts w:ascii="Tahoma" w:hAnsi="Tahoma" w:cs="Tahoma"/>
                <w:sz w:val="18"/>
              </w:rPr>
            </w:pPr>
            <w:r w:rsidRPr="0076486B">
              <w:rPr>
                <w:rFonts w:ascii="Tahoma" w:hAnsi="Tahoma" w:cs="Tahoma"/>
                <w:sz w:val="18"/>
              </w:rPr>
              <w:t>63</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76486B" w:rsidRPr="0076486B" w:rsidRDefault="0076486B" w:rsidP="0076486B">
            <w:pPr>
              <w:spacing w:after="100" w:afterAutospacing="1"/>
              <w:jc w:val="right"/>
              <w:rPr>
                <w:rFonts w:ascii="Tahoma" w:hAnsi="Tahoma" w:cs="Tahoma"/>
                <w:sz w:val="18"/>
              </w:rPr>
            </w:pPr>
            <w:r w:rsidRPr="0076486B">
              <w:rPr>
                <w:rFonts w:ascii="Tahoma" w:hAnsi="Tahoma" w:cs="Tahoma"/>
                <w:sz w:val="18"/>
              </w:rPr>
              <w:t>17</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76486B" w:rsidRPr="0076486B" w:rsidRDefault="0076486B" w:rsidP="0076486B">
            <w:pPr>
              <w:spacing w:after="100" w:afterAutospacing="1"/>
              <w:jc w:val="right"/>
              <w:rPr>
                <w:rFonts w:ascii="Tahoma" w:hAnsi="Tahoma" w:cs="Tahoma"/>
                <w:sz w:val="18"/>
              </w:rPr>
            </w:pPr>
            <w:r w:rsidRPr="0076486B">
              <w:rPr>
                <w:rFonts w:ascii="Tahoma" w:hAnsi="Tahoma" w:cs="Tahoma"/>
                <w:sz w:val="18"/>
              </w:rPr>
              <w:t>5</w:t>
            </w:r>
          </w:p>
        </w:tc>
      </w:tr>
      <w:tr w:rsidR="00D8083E" w:rsidRPr="001E7A1D" w:rsidTr="00D8083E">
        <w:trPr>
          <w:trHeight w:val="300"/>
        </w:trPr>
        <w:tc>
          <w:tcPr>
            <w:tcW w:w="1151" w:type="dxa"/>
            <w:tcBorders>
              <w:top w:val="nil"/>
              <w:left w:val="single" w:sz="4" w:space="0" w:color="auto"/>
              <w:bottom w:val="single" w:sz="4" w:space="0" w:color="auto"/>
              <w:right w:val="single" w:sz="4" w:space="0" w:color="auto"/>
            </w:tcBorders>
            <w:shd w:val="clear" w:color="auto" w:fill="auto"/>
            <w:noWrap/>
            <w:hideMark/>
          </w:tcPr>
          <w:p w:rsidR="00D8083E" w:rsidRPr="001E7A1D" w:rsidRDefault="00D8083E" w:rsidP="001E7A1D">
            <w:pPr>
              <w:spacing w:after="0" w:line="240" w:lineRule="auto"/>
              <w:rPr>
                <w:rFonts w:ascii="Tahoma" w:eastAsia="Times New Roman" w:hAnsi="Tahoma" w:cs="Tahoma"/>
                <w:color w:val="000000"/>
                <w:sz w:val="14"/>
                <w:lang w:eastAsia="en-GB"/>
              </w:rPr>
            </w:pPr>
            <w:r w:rsidRPr="001E7A1D">
              <w:rPr>
                <w:rFonts w:ascii="Tahoma" w:eastAsia="Times New Roman" w:hAnsi="Tahoma" w:cs="Tahoma"/>
                <w:color w:val="000000"/>
                <w:sz w:val="14"/>
                <w:lang w:eastAsia="en-GB"/>
              </w:rPr>
              <w:t>Shire County</w:t>
            </w:r>
          </w:p>
        </w:tc>
        <w:tc>
          <w:tcPr>
            <w:tcW w:w="993"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1366</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24</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1342</w:t>
            </w:r>
          </w:p>
        </w:tc>
        <w:tc>
          <w:tcPr>
            <w:tcW w:w="300" w:type="dxa"/>
            <w:tcBorders>
              <w:top w:val="nil"/>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283</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783</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185</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91</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22</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61</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14</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w:t>
            </w:r>
          </w:p>
        </w:tc>
      </w:tr>
      <w:tr w:rsidR="00D8083E" w:rsidRPr="001E7A1D" w:rsidTr="00D8083E">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D8083E" w:rsidRPr="001E7A1D" w:rsidRDefault="00D8083E" w:rsidP="001E7A1D">
            <w:pPr>
              <w:spacing w:after="0" w:line="240" w:lineRule="auto"/>
              <w:rPr>
                <w:rFonts w:ascii="Tahoma" w:eastAsia="Times New Roman" w:hAnsi="Tahoma" w:cs="Tahoma"/>
                <w:color w:val="000000"/>
                <w:sz w:val="14"/>
                <w:lang w:eastAsia="en-GB"/>
              </w:rPr>
            </w:pPr>
            <w:r w:rsidRPr="001E7A1D">
              <w:rPr>
                <w:rFonts w:ascii="Tahoma" w:eastAsia="Times New Roman" w:hAnsi="Tahoma" w:cs="Tahoma"/>
                <w:color w:val="000000"/>
                <w:sz w:val="14"/>
                <w:lang w:eastAsia="en-GB"/>
              </w:rPr>
              <w:t>Predominantly Rural</w:t>
            </w:r>
          </w:p>
        </w:tc>
        <w:tc>
          <w:tcPr>
            <w:tcW w:w="993"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645</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14</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631</w:t>
            </w:r>
          </w:p>
        </w:tc>
        <w:tc>
          <w:tcPr>
            <w:tcW w:w="300" w:type="dxa"/>
            <w:tcBorders>
              <w:top w:val="nil"/>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99</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377</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97</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58</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17</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63</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16</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10</w:t>
            </w:r>
          </w:p>
        </w:tc>
      </w:tr>
      <w:tr w:rsidR="00D8083E" w:rsidRPr="001E7A1D" w:rsidTr="00D8083E">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D8083E" w:rsidRPr="001E7A1D" w:rsidRDefault="00D8083E" w:rsidP="001E7A1D">
            <w:pPr>
              <w:spacing w:after="0" w:line="240" w:lineRule="auto"/>
              <w:rPr>
                <w:rFonts w:ascii="Tahoma" w:eastAsia="Times New Roman" w:hAnsi="Tahoma" w:cs="Tahoma"/>
                <w:color w:val="000000"/>
                <w:sz w:val="14"/>
                <w:lang w:eastAsia="en-GB"/>
              </w:rPr>
            </w:pPr>
            <w:r w:rsidRPr="001E7A1D">
              <w:rPr>
                <w:rFonts w:ascii="Tahoma" w:eastAsia="Times New Roman" w:hAnsi="Tahoma" w:cs="Tahoma"/>
                <w:color w:val="000000"/>
                <w:sz w:val="14"/>
                <w:lang w:eastAsia="en-GB"/>
              </w:rPr>
              <w:t>Urban with Significant Rural</w:t>
            </w:r>
          </w:p>
        </w:tc>
        <w:tc>
          <w:tcPr>
            <w:tcW w:w="993"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799</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12</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787</w:t>
            </w:r>
          </w:p>
        </w:tc>
        <w:tc>
          <w:tcPr>
            <w:tcW w:w="300" w:type="dxa"/>
            <w:tcBorders>
              <w:top w:val="nil"/>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167</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464</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113</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43</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22</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61</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15</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6</w:t>
            </w:r>
          </w:p>
        </w:tc>
      </w:tr>
      <w:tr w:rsidR="00D8083E" w:rsidRPr="001E7A1D" w:rsidTr="00D8083E">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D8083E" w:rsidRPr="001E7A1D" w:rsidRDefault="00D8083E" w:rsidP="001E7A1D">
            <w:pPr>
              <w:spacing w:after="0" w:line="240" w:lineRule="auto"/>
              <w:rPr>
                <w:rFonts w:ascii="Tahoma" w:eastAsia="Times New Roman" w:hAnsi="Tahoma" w:cs="Tahoma"/>
                <w:color w:val="000000"/>
                <w:sz w:val="14"/>
                <w:lang w:eastAsia="en-GB"/>
              </w:rPr>
            </w:pPr>
            <w:r w:rsidRPr="001E7A1D">
              <w:rPr>
                <w:rFonts w:ascii="Tahoma" w:eastAsia="Times New Roman" w:hAnsi="Tahoma" w:cs="Tahoma"/>
                <w:color w:val="000000"/>
                <w:sz w:val="14"/>
                <w:lang w:eastAsia="en-GB"/>
              </w:rPr>
              <w:t>Predominantly Urban</w:t>
            </w:r>
          </w:p>
        </w:tc>
        <w:tc>
          <w:tcPr>
            <w:tcW w:w="993"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1937</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72</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1865</w:t>
            </w:r>
          </w:p>
        </w:tc>
        <w:tc>
          <w:tcPr>
            <w:tcW w:w="300" w:type="dxa"/>
            <w:tcBorders>
              <w:top w:val="nil"/>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472</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919</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331</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143</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27</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53</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19</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8</w:t>
            </w:r>
          </w:p>
        </w:tc>
      </w:tr>
    </w:tbl>
    <w:p w:rsidR="001E7A1D" w:rsidRDefault="001E7A1D">
      <w:pPr>
        <w:rPr>
          <w:rFonts w:ascii="Segoe UI" w:hAnsi="Segoe UI" w:cs="Segoe UI"/>
        </w:rPr>
      </w:pPr>
    </w:p>
    <w:tbl>
      <w:tblPr>
        <w:tblW w:w="7672" w:type="dxa"/>
        <w:tblInd w:w="91" w:type="dxa"/>
        <w:tblLook w:val="04A0"/>
      </w:tblPr>
      <w:tblGrid>
        <w:gridCol w:w="1860"/>
        <w:gridCol w:w="5812"/>
      </w:tblGrid>
      <w:tr w:rsidR="00EF1E22" w:rsidRPr="00EF1E22" w:rsidTr="00EF1E22">
        <w:trPr>
          <w:trHeight w:val="300"/>
        </w:trPr>
        <w:tc>
          <w:tcPr>
            <w:tcW w:w="1860" w:type="dxa"/>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rsidR="00EF1E22" w:rsidRPr="00EF1E22" w:rsidRDefault="00EF1E22" w:rsidP="00EF1E22">
            <w:pPr>
              <w:spacing w:after="0" w:line="240" w:lineRule="auto"/>
              <w:rPr>
                <w:rFonts w:eastAsia="Times New Roman" w:cs="Calibri"/>
                <w:color w:val="000000"/>
                <w:lang w:eastAsia="en-GB"/>
              </w:rPr>
            </w:pPr>
            <w:r w:rsidRPr="00EF1E22">
              <w:rPr>
                <w:rFonts w:eastAsia="Times New Roman" w:cs="Calibri"/>
                <w:color w:val="000000"/>
                <w:lang w:eastAsia="en-GB"/>
              </w:rPr>
              <w:t>1</w:t>
            </w:r>
          </w:p>
        </w:tc>
        <w:tc>
          <w:tcPr>
            <w:tcW w:w="5812" w:type="dxa"/>
            <w:tcBorders>
              <w:top w:val="nil"/>
              <w:left w:val="nil"/>
              <w:bottom w:val="nil"/>
              <w:right w:val="nil"/>
            </w:tcBorders>
            <w:shd w:val="clear" w:color="000000" w:fill="FFFFFF"/>
            <w:noWrap/>
            <w:vAlign w:val="center"/>
            <w:hideMark/>
          </w:tcPr>
          <w:p w:rsidR="00EF1E22" w:rsidRPr="00EF1E22" w:rsidRDefault="00EF1E22" w:rsidP="00EF1E22">
            <w:pPr>
              <w:spacing w:after="0" w:line="240" w:lineRule="auto"/>
              <w:rPr>
                <w:rFonts w:ascii="Tahoma" w:eastAsia="Times New Roman" w:hAnsi="Tahoma" w:cs="Tahoma"/>
                <w:sz w:val="16"/>
                <w:szCs w:val="16"/>
                <w:lang w:eastAsia="en-GB"/>
              </w:rPr>
            </w:pPr>
            <w:r w:rsidRPr="00EF1E22">
              <w:rPr>
                <w:rFonts w:ascii="Tahoma" w:eastAsia="Times New Roman" w:hAnsi="Tahoma" w:cs="Tahoma"/>
                <w:sz w:val="16"/>
                <w:szCs w:val="16"/>
                <w:lang w:eastAsia="en-GB"/>
              </w:rPr>
              <w:t>Percentages are rounded and may not add to 100.</w:t>
            </w:r>
          </w:p>
        </w:tc>
      </w:tr>
    </w:tbl>
    <w:p w:rsidR="00EF1E22" w:rsidRDefault="00EF1E22">
      <w:pPr>
        <w:rPr>
          <w:rFonts w:ascii="Segoe UI" w:hAnsi="Segoe UI" w:cs="Segoe UI"/>
        </w:rPr>
      </w:pPr>
    </w:p>
    <w:p w:rsidR="001E7A1D" w:rsidRPr="00BE2AA3" w:rsidRDefault="00EF1E22">
      <w:pPr>
        <w:rPr>
          <w:rFonts w:ascii="Segoe UI" w:hAnsi="Segoe UI" w:cs="Segoe UI"/>
          <w:i/>
          <w:vertAlign w:val="superscript"/>
        </w:rPr>
      </w:pPr>
      <w:r>
        <w:rPr>
          <w:rFonts w:ascii="Segoe UI" w:hAnsi="Segoe UI" w:cs="Segoe UI"/>
        </w:rPr>
        <w:br w:type="page"/>
      </w:r>
      <w:r w:rsidRPr="00EF1E22">
        <w:rPr>
          <w:rFonts w:ascii="Segoe UI" w:hAnsi="Segoe UI" w:cs="Segoe UI"/>
          <w:i/>
        </w:rPr>
        <w:lastRenderedPageBreak/>
        <w:t>Most recent overall effectiveness for schools (</w:t>
      </w:r>
      <w:r w:rsidRPr="00EF1E22">
        <w:rPr>
          <w:rFonts w:ascii="Segoe UI" w:hAnsi="Segoe UI" w:cs="Segoe UI"/>
          <w:i/>
          <w:u w:val="single"/>
        </w:rPr>
        <w:t>Special</w:t>
      </w:r>
      <w:r w:rsidRPr="00EF1E22">
        <w:rPr>
          <w:rFonts w:ascii="Segoe UI" w:hAnsi="Segoe UI" w:cs="Segoe UI"/>
          <w:i/>
        </w:rPr>
        <w:t>) inspected by l</w:t>
      </w:r>
      <w:r w:rsidR="00BE2AA3">
        <w:rPr>
          <w:rFonts w:ascii="Segoe UI" w:hAnsi="Segoe UI" w:cs="Segoe UI"/>
          <w:i/>
        </w:rPr>
        <w:t xml:space="preserve">ocal authority area and region </w:t>
      </w:r>
      <w:r w:rsidRPr="00BE2AA3">
        <w:rPr>
          <w:rFonts w:ascii="Segoe UI" w:hAnsi="Segoe UI" w:cs="Segoe UI"/>
          <w:i/>
          <w:vertAlign w:val="superscript"/>
        </w:rPr>
        <w:t>1</w:t>
      </w:r>
      <w:r w:rsidR="00BE2AA3" w:rsidRPr="00BE2AA3">
        <w:rPr>
          <w:rFonts w:ascii="Segoe UI" w:hAnsi="Segoe UI" w:cs="Segoe UI"/>
          <w:i/>
          <w:vertAlign w:val="superscript"/>
        </w:rPr>
        <w:t xml:space="preserve"> </w:t>
      </w:r>
    </w:p>
    <w:p w:rsidR="00EF1E22" w:rsidRDefault="00EF1E22">
      <w:pPr>
        <w:rPr>
          <w:rFonts w:ascii="Segoe UI" w:hAnsi="Segoe UI" w:cs="Segoe UI"/>
        </w:rPr>
      </w:pPr>
      <w:r w:rsidRPr="00EF1E22">
        <w:rPr>
          <w:rFonts w:ascii="Segoe UI" w:hAnsi="Segoe UI" w:cs="Segoe UI"/>
        </w:rPr>
        <w:t>A</w:t>
      </w:r>
      <w:r w:rsidR="006B2A48">
        <w:rPr>
          <w:rFonts w:ascii="Segoe UI" w:hAnsi="Segoe UI" w:cs="Segoe UI"/>
        </w:rPr>
        <w:t>s at 31 March 2018</w:t>
      </w:r>
    </w:p>
    <w:tbl>
      <w:tblPr>
        <w:tblW w:w="13767" w:type="dxa"/>
        <w:tblInd w:w="91" w:type="dxa"/>
        <w:tblLook w:val="04A0"/>
      </w:tblPr>
      <w:tblGrid>
        <w:gridCol w:w="1151"/>
        <w:gridCol w:w="993"/>
        <w:gridCol w:w="1134"/>
        <w:gridCol w:w="320"/>
        <w:gridCol w:w="1097"/>
        <w:gridCol w:w="320"/>
        <w:gridCol w:w="1098"/>
        <w:gridCol w:w="708"/>
        <w:gridCol w:w="1276"/>
        <w:gridCol w:w="1134"/>
        <w:gridCol w:w="320"/>
        <w:gridCol w:w="1098"/>
        <w:gridCol w:w="708"/>
        <w:gridCol w:w="1276"/>
        <w:gridCol w:w="1134"/>
      </w:tblGrid>
      <w:tr w:rsidR="00EF1E22" w:rsidRPr="00EF1E22" w:rsidTr="00EF1E22">
        <w:trPr>
          <w:trHeight w:val="510"/>
        </w:trPr>
        <w:tc>
          <w:tcPr>
            <w:tcW w:w="1151" w:type="dxa"/>
            <w:tcBorders>
              <w:top w:val="nil"/>
              <w:left w:val="nil"/>
              <w:bottom w:val="nil"/>
              <w:right w:val="nil"/>
            </w:tcBorders>
            <w:shd w:val="clear" w:color="000000" w:fill="FFFFFF"/>
            <w:vAlign w:val="center"/>
            <w:hideMark/>
          </w:tcPr>
          <w:p w:rsidR="00EF1E22" w:rsidRPr="00EF1E22" w:rsidRDefault="00EF1E22" w:rsidP="00EF1E22">
            <w:pPr>
              <w:spacing w:after="0" w:line="240" w:lineRule="auto"/>
              <w:rPr>
                <w:rFonts w:ascii="Tahoma" w:eastAsia="Times New Roman" w:hAnsi="Tahoma" w:cs="Tahoma"/>
                <w:sz w:val="14"/>
                <w:szCs w:val="16"/>
                <w:lang w:eastAsia="en-GB"/>
              </w:rPr>
            </w:pPr>
            <w:r w:rsidRPr="00EF1E22">
              <w:rPr>
                <w:rFonts w:ascii="Tahoma" w:eastAsia="Times New Roman" w:hAnsi="Tahoma" w:cs="Tahoma"/>
                <w:sz w:val="14"/>
                <w:szCs w:val="16"/>
                <w:lang w:eastAsia="en-GB"/>
              </w:rPr>
              <w:t> </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color w:val="000000"/>
                <w:sz w:val="14"/>
                <w:szCs w:val="20"/>
                <w:lang w:eastAsia="en-GB"/>
              </w:rPr>
            </w:pPr>
            <w:r w:rsidRPr="00EF1E22">
              <w:rPr>
                <w:rFonts w:ascii="Tahoma" w:eastAsia="Times New Roman" w:hAnsi="Tahoma" w:cs="Tahoma"/>
                <w:b/>
                <w:bCs/>
                <w:color w:val="000000"/>
                <w:sz w:val="14"/>
                <w:szCs w:val="20"/>
                <w:lang w:eastAsia="en-GB"/>
              </w:rPr>
              <w:t>Number of open schools</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color w:val="000000"/>
                <w:sz w:val="14"/>
                <w:szCs w:val="20"/>
                <w:lang w:eastAsia="en-GB"/>
              </w:rPr>
            </w:pPr>
            <w:r w:rsidRPr="00EF1E22">
              <w:rPr>
                <w:rFonts w:ascii="Tahoma" w:eastAsia="Times New Roman" w:hAnsi="Tahoma" w:cs="Tahoma"/>
                <w:b/>
                <w:bCs/>
                <w:color w:val="000000"/>
                <w:sz w:val="14"/>
                <w:szCs w:val="20"/>
                <w:lang w:eastAsia="en-GB"/>
              </w:rPr>
              <w:t>Total number not inspected</w:t>
            </w:r>
          </w:p>
        </w:tc>
        <w:tc>
          <w:tcPr>
            <w:tcW w:w="320" w:type="dxa"/>
            <w:vMerge w:val="restart"/>
            <w:tcBorders>
              <w:top w:val="single" w:sz="4" w:space="0" w:color="auto"/>
              <w:left w:val="single" w:sz="4" w:space="0" w:color="auto"/>
              <w:bottom w:val="nil"/>
              <w:right w:val="single" w:sz="4" w:space="0" w:color="auto"/>
            </w:tcBorders>
            <w:shd w:val="clear" w:color="000000" w:fill="FFFFFF"/>
            <w:noWrap/>
            <w:hideMark/>
          </w:tcPr>
          <w:p w:rsidR="00EF1E22" w:rsidRPr="00EF1E22" w:rsidRDefault="00EF1E22" w:rsidP="00EF1E22">
            <w:pPr>
              <w:spacing w:after="0" w:line="240" w:lineRule="auto"/>
              <w:jc w:val="center"/>
              <w:rPr>
                <w:rFonts w:ascii="Tahoma" w:eastAsia="Times New Roman" w:hAnsi="Tahoma" w:cs="Tahoma"/>
                <w:color w:val="000000"/>
                <w:sz w:val="14"/>
                <w:lang w:eastAsia="en-GB"/>
              </w:rPr>
            </w:pPr>
            <w:r w:rsidRPr="00EF1E22">
              <w:rPr>
                <w:rFonts w:ascii="Tahoma" w:eastAsia="Times New Roman" w:hAnsi="Tahoma" w:cs="Tahoma"/>
                <w:color w:val="000000"/>
                <w:sz w:val="14"/>
                <w:lang w:eastAsia="en-GB"/>
              </w:rPr>
              <w:t> </w:t>
            </w:r>
          </w:p>
        </w:tc>
        <w:tc>
          <w:tcPr>
            <w:tcW w:w="1097" w:type="dxa"/>
            <w:tcBorders>
              <w:top w:val="single" w:sz="4" w:space="0" w:color="auto"/>
              <w:left w:val="nil"/>
              <w:bottom w:val="single" w:sz="4" w:space="0" w:color="auto"/>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color w:val="000000"/>
                <w:sz w:val="14"/>
                <w:szCs w:val="20"/>
                <w:lang w:eastAsia="en-GB"/>
              </w:rPr>
            </w:pPr>
            <w:r w:rsidRPr="00EF1E22">
              <w:rPr>
                <w:rFonts w:ascii="Tahoma" w:eastAsia="Times New Roman" w:hAnsi="Tahoma" w:cs="Tahoma"/>
                <w:b/>
                <w:bCs/>
                <w:color w:val="000000"/>
                <w:sz w:val="14"/>
                <w:szCs w:val="20"/>
                <w:lang w:eastAsia="en-GB"/>
              </w:rPr>
              <w:t>Total number inspected</w:t>
            </w:r>
          </w:p>
        </w:tc>
        <w:tc>
          <w:tcPr>
            <w:tcW w:w="32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color w:val="000000"/>
                <w:sz w:val="14"/>
                <w:szCs w:val="20"/>
                <w:lang w:eastAsia="en-GB"/>
              </w:rPr>
            </w:pPr>
            <w:r w:rsidRPr="00EF1E22">
              <w:rPr>
                <w:rFonts w:ascii="Tahoma" w:eastAsia="Times New Roman" w:hAnsi="Tahoma" w:cs="Tahoma"/>
                <w:b/>
                <w:bCs/>
                <w:color w:val="000000"/>
                <w:sz w:val="14"/>
                <w:szCs w:val="20"/>
                <w:lang w:eastAsia="en-GB"/>
              </w:rPr>
              <w:t> </w:t>
            </w:r>
          </w:p>
        </w:tc>
        <w:tc>
          <w:tcPr>
            <w:tcW w:w="421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Number of schools</w:t>
            </w:r>
          </w:p>
        </w:tc>
        <w:tc>
          <w:tcPr>
            <w:tcW w:w="320" w:type="dxa"/>
            <w:vMerge w:val="restart"/>
            <w:tcBorders>
              <w:top w:val="single" w:sz="4" w:space="0" w:color="auto"/>
              <w:left w:val="single" w:sz="4" w:space="0" w:color="auto"/>
              <w:bottom w:val="nil"/>
              <w:right w:val="single" w:sz="4" w:space="0" w:color="auto"/>
            </w:tcBorders>
            <w:shd w:val="clear" w:color="000000" w:fill="FFFFFF"/>
            <w:noWrap/>
            <w:vAlign w:val="center"/>
            <w:hideMark/>
          </w:tcPr>
          <w:p w:rsidR="00EF1E22" w:rsidRPr="00EF1E22" w:rsidRDefault="00EF1E22" w:rsidP="00EF1E22">
            <w:pPr>
              <w:spacing w:after="0" w:line="240" w:lineRule="auto"/>
              <w:jc w:val="center"/>
              <w:rPr>
                <w:rFonts w:ascii="Tahoma" w:eastAsia="Times New Roman" w:hAnsi="Tahoma" w:cs="Tahoma"/>
                <w:sz w:val="14"/>
                <w:szCs w:val="20"/>
                <w:lang w:eastAsia="en-GB"/>
              </w:rPr>
            </w:pPr>
            <w:r w:rsidRPr="00EF1E22">
              <w:rPr>
                <w:rFonts w:ascii="Tahoma" w:eastAsia="Times New Roman" w:hAnsi="Tahoma" w:cs="Tahoma"/>
                <w:sz w:val="14"/>
                <w:szCs w:val="20"/>
                <w:lang w:eastAsia="en-GB"/>
              </w:rPr>
              <w:t> </w:t>
            </w:r>
          </w:p>
        </w:tc>
        <w:tc>
          <w:tcPr>
            <w:tcW w:w="421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Percentage of schools</w:t>
            </w:r>
          </w:p>
        </w:tc>
      </w:tr>
      <w:tr w:rsidR="00EF1E22" w:rsidRPr="00EF1E22" w:rsidTr="00EF1E22">
        <w:trPr>
          <w:trHeight w:val="510"/>
        </w:trPr>
        <w:tc>
          <w:tcPr>
            <w:tcW w:w="1151" w:type="dxa"/>
            <w:tcBorders>
              <w:top w:val="nil"/>
              <w:left w:val="nil"/>
              <w:bottom w:val="nil"/>
              <w:right w:val="nil"/>
            </w:tcBorders>
            <w:shd w:val="clear" w:color="000000" w:fill="FFFFFF"/>
            <w:noWrap/>
            <w:vAlign w:val="bottom"/>
            <w:hideMark/>
          </w:tcPr>
          <w:p w:rsidR="00EF1E22" w:rsidRPr="00EF1E22" w:rsidRDefault="00EF1E22" w:rsidP="00EF1E22">
            <w:pPr>
              <w:spacing w:after="0" w:line="240" w:lineRule="auto"/>
              <w:rPr>
                <w:rFonts w:ascii="Tahoma" w:eastAsia="Times New Roman" w:hAnsi="Tahoma" w:cs="Tahoma"/>
                <w:sz w:val="14"/>
                <w:szCs w:val="20"/>
                <w:lang w:eastAsia="en-GB"/>
              </w:rPr>
            </w:pPr>
            <w:r w:rsidRPr="00EF1E22">
              <w:rPr>
                <w:rFonts w:ascii="Tahoma" w:eastAsia="Times New Roman" w:hAnsi="Tahoma" w:cs="Tahoma"/>
                <w:sz w:val="14"/>
                <w:szCs w:val="20"/>
                <w:lang w:eastAsia="en-GB"/>
              </w:rPr>
              <w:t> </w:t>
            </w:r>
          </w:p>
        </w:tc>
        <w:tc>
          <w:tcPr>
            <w:tcW w:w="993" w:type="dxa"/>
            <w:tcBorders>
              <w:top w:val="nil"/>
              <w:left w:val="single" w:sz="4" w:space="0" w:color="auto"/>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color w:val="000000"/>
                <w:sz w:val="14"/>
                <w:szCs w:val="20"/>
                <w:lang w:eastAsia="en-GB"/>
              </w:rPr>
            </w:pPr>
            <w:r w:rsidRPr="00EF1E22">
              <w:rPr>
                <w:rFonts w:ascii="Tahoma" w:eastAsia="Times New Roman" w:hAnsi="Tahoma" w:cs="Tahoma"/>
                <w:b/>
                <w:bCs/>
                <w:color w:val="000000"/>
                <w:sz w:val="14"/>
                <w:szCs w:val="20"/>
                <w:lang w:eastAsia="en-GB"/>
              </w:rPr>
              <w:t> </w:t>
            </w:r>
          </w:p>
        </w:tc>
        <w:tc>
          <w:tcPr>
            <w:tcW w:w="1134"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color w:val="000000"/>
                <w:sz w:val="14"/>
                <w:szCs w:val="20"/>
                <w:lang w:eastAsia="en-GB"/>
              </w:rPr>
            </w:pPr>
            <w:r w:rsidRPr="00EF1E22">
              <w:rPr>
                <w:rFonts w:ascii="Tahoma" w:eastAsia="Times New Roman" w:hAnsi="Tahoma" w:cs="Tahoma"/>
                <w:b/>
                <w:bCs/>
                <w:color w:val="000000"/>
                <w:sz w:val="14"/>
                <w:szCs w:val="20"/>
                <w:lang w:eastAsia="en-GB"/>
              </w:rPr>
              <w:t> </w:t>
            </w:r>
          </w:p>
        </w:tc>
        <w:tc>
          <w:tcPr>
            <w:tcW w:w="320" w:type="dxa"/>
            <w:vMerge/>
            <w:tcBorders>
              <w:top w:val="single" w:sz="4" w:space="0" w:color="auto"/>
              <w:left w:val="single" w:sz="4" w:space="0" w:color="auto"/>
              <w:bottom w:val="nil"/>
              <w:right w:val="single" w:sz="4" w:space="0" w:color="auto"/>
            </w:tcBorders>
            <w:vAlign w:val="center"/>
            <w:hideMark/>
          </w:tcPr>
          <w:p w:rsidR="00EF1E22" w:rsidRPr="00EF1E22" w:rsidRDefault="00EF1E22" w:rsidP="00EF1E22">
            <w:pPr>
              <w:spacing w:after="0" w:line="240" w:lineRule="auto"/>
              <w:rPr>
                <w:rFonts w:ascii="Tahoma" w:eastAsia="Times New Roman" w:hAnsi="Tahoma" w:cs="Tahoma"/>
                <w:color w:val="000000"/>
                <w:sz w:val="14"/>
                <w:lang w:eastAsia="en-GB"/>
              </w:rPr>
            </w:pPr>
          </w:p>
        </w:tc>
        <w:tc>
          <w:tcPr>
            <w:tcW w:w="1097"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color w:val="000000"/>
                <w:sz w:val="14"/>
                <w:szCs w:val="20"/>
                <w:lang w:eastAsia="en-GB"/>
              </w:rPr>
            </w:pPr>
            <w:r w:rsidRPr="00EF1E22">
              <w:rPr>
                <w:rFonts w:ascii="Tahoma" w:eastAsia="Times New Roman" w:hAnsi="Tahoma" w:cs="Tahoma"/>
                <w:b/>
                <w:bCs/>
                <w:color w:val="000000"/>
                <w:sz w:val="14"/>
                <w:szCs w:val="20"/>
                <w:lang w:eastAsia="en-GB"/>
              </w:rPr>
              <w:t> </w:t>
            </w:r>
          </w:p>
        </w:tc>
        <w:tc>
          <w:tcPr>
            <w:tcW w:w="320" w:type="dxa"/>
            <w:vMerge/>
            <w:tcBorders>
              <w:top w:val="single" w:sz="4" w:space="0" w:color="auto"/>
              <w:left w:val="single" w:sz="4" w:space="0" w:color="auto"/>
              <w:bottom w:val="single" w:sz="4" w:space="0" w:color="auto"/>
              <w:right w:val="single" w:sz="4" w:space="0" w:color="auto"/>
            </w:tcBorders>
            <w:vAlign w:val="center"/>
            <w:hideMark/>
          </w:tcPr>
          <w:p w:rsidR="00EF1E22" w:rsidRPr="00EF1E22" w:rsidRDefault="00EF1E22" w:rsidP="00EF1E22">
            <w:pPr>
              <w:spacing w:after="0" w:line="240" w:lineRule="auto"/>
              <w:rPr>
                <w:rFonts w:ascii="Tahoma" w:eastAsia="Times New Roman" w:hAnsi="Tahoma" w:cs="Tahoma"/>
                <w:b/>
                <w:bCs/>
                <w:color w:val="000000"/>
                <w:sz w:val="14"/>
                <w:szCs w:val="20"/>
                <w:lang w:eastAsia="en-GB"/>
              </w:rPr>
            </w:pPr>
          </w:p>
        </w:tc>
        <w:tc>
          <w:tcPr>
            <w:tcW w:w="1098"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Inadequate</w:t>
            </w:r>
          </w:p>
        </w:tc>
        <w:tc>
          <w:tcPr>
            <w:tcW w:w="320" w:type="dxa"/>
            <w:vMerge/>
            <w:tcBorders>
              <w:top w:val="single" w:sz="4" w:space="0" w:color="auto"/>
              <w:left w:val="single" w:sz="4" w:space="0" w:color="auto"/>
              <w:bottom w:val="nil"/>
              <w:right w:val="single" w:sz="4" w:space="0" w:color="auto"/>
            </w:tcBorders>
            <w:vAlign w:val="center"/>
            <w:hideMark/>
          </w:tcPr>
          <w:p w:rsidR="00EF1E22" w:rsidRPr="00EF1E22" w:rsidRDefault="00EF1E22" w:rsidP="00EF1E22">
            <w:pPr>
              <w:spacing w:after="0" w:line="240" w:lineRule="auto"/>
              <w:rPr>
                <w:rFonts w:ascii="Tahoma" w:eastAsia="Times New Roman" w:hAnsi="Tahoma" w:cs="Tahoma"/>
                <w:sz w:val="14"/>
                <w:szCs w:val="20"/>
                <w:lang w:eastAsia="en-GB"/>
              </w:rPr>
            </w:pPr>
          </w:p>
        </w:tc>
        <w:tc>
          <w:tcPr>
            <w:tcW w:w="1098"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Inadequate</w:t>
            </w:r>
          </w:p>
        </w:tc>
      </w:tr>
      <w:tr w:rsidR="0076486B" w:rsidRPr="00EF1E22" w:rsidTr="0076486B">
        <w:trPr>
          <w:trHeight w:val="300"/>
        </w:trPr>
        <w:tc>
          <w:tcPr>
            <w:tcW w:w="115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76486B" w:rsidRPr="0076486B" w:rsidRDefault="0076486B" w:rsidP="0076486B">
            <w:pPr>
              <w:spacing w:after="100" w:afterAutospacing="1"/>
              <w:rPr>
                <w:rFonts w:ascii="Tahoma" w:hAnsi="Tahoma" w:cs="Tahoma"/>
                <w:sz w:val="18"/>
              </w:rPr>
            </w:pPr>
            <w:r w:rsidRPr="0076486B">
              <w:rPr>
                <w:rFonts w:ascii="Tahoma" w:hAnsi="Tahoma" w:cs="Tahoma"/>
                <w:sz w:val="18"/>
              </w:rPr>
              <w:t>Devon</w:t>
            </w:r>
          </w:p>
        </w:tc>
        <w:tc>
          <w:tcPr>
            <w:tcW w:w="993" w:type="dxa"/>
            <w:tcBorders>
              <w:top w:val="single" w:sz="4" w:space="0" w:color="auto"/>
              <w:left w:val="nil"/>
              <w:bottom w:val="single" w:sz="4" w:space="0" w:color="auto"/>
              <w:right w:val="single" w:sz="4" w:space="0" w:color="auto"/>
            </w:tcBorders>
            <w:shd w:val="clear" w:color="000000" w:fill="FFFFFF"/>
            <w:noWrap/>
            <w:vAlign w:val="bottom"/>
            <w:hideMark/>
          </w:tcPr>
          <w:p w:rsidR="0076486B" w:rsidRPr="0076486B" w:rsidRDefault="0076486B" w:rsidP="0076486B">
            <w:pPr>
              <w:spacing w:after="100" w:afterAutospacing="1"/>
              <w:jc w:val="right"/>
              <w:rPr>
                <w:rFonts w:ascii="Tahoma" w:hAnsi="Tahoma" w:cs="Tahoma"/>
                <w:sz w:val="18"/>
              </w:rPr>
            </w:pPr>
            <w:r w:rsidRPr="0076486B">
              <w:rPr>
                <w:rFonts w:ascii="Tahoma" w:hAnsi="Tahoma" w:cs="Tahoma"/>
                <w:sz w:val="18"/>
              </w:rPr>
              <w:t>13</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76486B" w:rsidRPr="0076486B" w:rsidRDefault="0076486B" w:rsidP="0076486B">
            <w:pPr>
              <w:spacing w:after="100" w:afterAutospacing="1"/>
              <w:jc w:val="right"/>
              <w:rPr>
                <w:rFonts w:ascii="Tahoma" w:hAnsi="Tahoma" w:cs="Tahoma"/>
                <w:sz w:val="18"/>
              </w:rPr>
            </w:pPr>
            <w:r w:rsidRPr="0076486B">
              <w:rPr>
                <w:rFonts w:ascii="Tahoma" w:hAnsi="Tahoma" w:cs="Tahoma"/>
                <w:sz w:val="18"/>
              </w:rPr>
              <w:t>0</w:t>
            </w:r>
          </w:p>
        </w:tc>
        <w:tc>
          <w:tcPr>
            <w:tcW w:w="320" w:type="dxa"/>
            <w:tcBorders>
              <w:top w:val="single" w:sz="4" w:space="0" w:color="auto"/>
              <w:left w:val="nil"/>
              <w:bottom w:val="single" w:sz="4" w:space="0" w:color="auto"/>
              <w:right w:val="single" w:sz="4" w:space="0" w:color="auto"/>
            </w:tcBorders>
            <w:shd w:val="clear" w:color="000000" w:fill="FFFFFF"/>
            <w:noWrap/>
            <w:vAlign w:val="bottom"/>
            <w:hideMark/>
          </w:tcPr>
          <w:p w:rsidR="0076486B" w:rsidRPr="0076486B" w:rsidRDefault="0076486B" w:rsidP="0076486B">
            <w:pPr>
              <w:spacing w:after="100" w:afterAutospacing="1"/>
              <w:jc w:val="right"/>
              <w:rPr>
                <w:rFonts w:ascii="Tahoma" w:hAnsi="Tahoma" w:cs="Tahoma"/>
                <w:sz w:val="18"/>
              </w:rPr>
            </w:pPr>
          </w:p>
        </w:tc>
        <w:tc>
          <w:tcPr>
            <w:tcW w:w="1097" w:type="dxa"/>
            <w:tcBorders>
              <w:top w:val="single" w:sz="4" w:space="0" w:color="auto"/>
              <w:left w:val="nil"/>
              <w:bottom w:val="single" w:sz="4" w:space="0" w:color="auto"/>
              <w:right w:val="single" w:sz="4" w:space="0" w:color="auto"/>
            </w:tcBorders>
            <w:shd w:val="clear" w:color="000000" w:fill="FFFFFF"/>
            <w:noWrap/>
            <w:vAlign w:val="bottom"/>
            <w:hideMark/>
          </w:tcPr>
          <w:p w:rsidR="0076486B" w:rsidRPr="0076486B" w:rsidRDefault="0076486B" w:rsidP="0076486B">
            <w:pPr>
              <w:spacing w:after="100" w:afterAutospacing="1"/>
              <w:jc w:val="right"/>
              <w:rPr>
                <w:rFonts w:ascii="Tahoma" w:hAnsi="Tahoma" w:cs="Tahoma"/>
                <w:sz w:val="18"/>
              </w:rPr>
            </w:pPr>
            <w:r w:rsidRPr="0076486B">
              <w:rPr>
                <w:rFonts w:ascii="Tahoma" w:hAnsi="Tahoma" w:cs="Tahoma"/>
                <w:sz w:val="18"/>
              </w:rPr>
              <w:t>13</w:t>
            </w:r>
          </w:p>
        </w:tc>
        <w:tc>
          <w:tcPr>
            <w:tcW w:w="320" w:type="dxa"/>
            <w:tcBorders>
              <w:top w:val="single" w:sz="4" w:space="0" w:color="auto"/>
              <w:left w:val="nil"/>
              <w:bottom w:val="single" w:sz="4" w:space="0" w:color="auto"/>
              <w:right w:val="single" w:sz="4" w:space="0" w:color="auto"/>
            </w:tcBorders>
            <w:shd w:val="clear" w:color="000000" w:fill="FFFFFF"/>
            <w:noWrap/>
            <w:vAlign w:val="bottom"/>
            <w:hideMark/>
          </w:tcPr>
          <w:p w:rsidR="0076486B" w:rsidRPr="0076486B" w:rsidRDefault="0076486B" w:rsidP="0076486B">
            <w:pPr>
              <w:spacing w:after="100" w:afterAutospacing="1"/>
              <w:jc w:val="right"/>
              <w:rPr>
                <w:rFonts w:ascii="Tahoma" w:hAnsi="Tahoma" w:cs="Tahoma"/>
                <w:sz w:val="18"/>
              </w:rPr>
            </w:pPr>
          </w:p>
        </w:tc>
        <w:tc>
          <w:tcPr>
            <w:tcW w:w="1098" w:type="dxa"/>
            <w:tcBorders>
              <w:top w:val="single" w:sz="4" w:space="0" w:color="auto"/>
              <w:left w:val="nil"/>
              <w:bottom w:val="single" w:sz="4" w:space="0" w:color="auto"/>
              <w:right w:val="single" w:sz="4" w:space="0" w:color="auto"/>
            </w:tcBorders>
            <w:shd w:val="clear" w:color="000000" w:fill="FFFFFF"/>
            <w:noWrap/>
            <w:vAlign w:val="bottom"/>
            <w:hideMark/>
          </w:tcPr>
          <w:p w:rsidR="0076486B" w:rsidRPr="0076486B" w:rsidRDefault="0076486B" w:rsidP="0076486B">
            <w:pPr>
              <w:spacing w:after="100" w:afterAutospacing="1"/>
              <w:jc w:val="right"/>
              <w:rPr>
                <w:rFonts w:ascii="Tahoma" w:hAnsi="Tahoma" w:cs="Tahoma"/>
                <w:sz w:val="18"/>
              </w:rPr>
            </w:pPr>
            <w:r w:rsidRPr="0076486B">
              <w:rPr>
                <w:rFonts w:ascii="Tahoma" w:hAnsi="Tahoma" w:cs="Tahoma"/>
                <w:sz w:val="18"/>
              </w:rPr>
              <w:t>1</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76486B" w:rsidRPr="0076486B" w:rsidRDefault="0076486B" w:rsidP="0076486B">
            <w:pPr>
              <w:spacing w:after="100" w:afterAutospacing="1"/>
              <w:jc w:val="right"/>
              <w:rPr>
                <w:rFonts w:ascii="Tahoma" w:hAnsi="Tahoma" w:cs="Tahoma"/>
                <w:sz w:val="18"/>
              </w:rPr>
            </w:pPr>
            <w:r w:rsidRPr="0076486B">
              <w:rPr>
                <w:rFonts w:ascii="Tahoma" w:hAnsi="Tahoma" w:cs="Tahoma"/>
                <w:sz w:val="18"/>
              </w:rPr>
              <w:t>10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76486B" w:rsidRPr="0076486B" w:rsidRDefault="0076486B" w:rsidP="0076486B">
            <w:pPr>
              <w:spacing w:after="100" w:afterAutospacing="1"/>
              <w:jc w:val="right"/>
              <w:rPr>
                <w:rFonts w:ascii="Tahoma" w:hAnsi="Tahoma" w:cs="Tahoma"/>
                <w:sz w:val="18"/>
              </w:rPr>
            </w:pPr>
            <w:r w:rsidRPr="0076486B">
              <w:rPr>
                <w:rFonts w:ascii="Tahoma" w:hAnsi="Tahoma" w:cs="Tahoma"/>
                <w:sz w:val="18"/>
              </w:rPr>
              <w:t>1</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76486B" w:rsidRPr="0076486B" w:rsidRDefault="0076486B" w:rsidP="0076486B">
            <w:pPr>
              <w:spacing w:after="100" w:afterAutospacing="1"/>
              <w:jc w:val="right"/>
              <w:rPr>
                <w:rFonts w:ascii="Tahoma" w:hAnsi="Tahoma" w:cs="Tahoma"/>
                <w:sz w:val="18"/>
              </w:rPr>
            </w:pPr>
            <w:r w:rsidRPr="0076486B">
              <w:rPr>
                <w:rFonts w:ascii="Tahoma" w:hAnsi="Tahoma" w:cs="Tahoma"/>
                <w:sz w:val="18"/>
              </w:rPr>
              <w:t>1</w:t>
            </w:r>
          </w:p>
        </w:tc>
        <w:tc>
          <w:tcPr>
            <w:tcW w:w="320" w:type="dxa"/>
            <w:tcBorders>
              <w:top w:val="single" w:sz="4" w:space="0" w:color="auto"/>
              <w:left w:val="nil"/>
              <w:bottom w:val="single" w:sz="4" w:space="0" w:color="auto"/>
              <w:right w:val="single" w:sz="4" w:space="0" w:color="auto"/>
            </w:tcBorders>
            <w:shd w:val="clear" w:color="000000" w:fill="FFFFFF"/>
            <w:noWrap/>
            <w:vAlign w:val="bottom"/>
            <w:hideMark/>
          </w:tcPr>
          <w:p w:rsidR="0076486B" w:rsidRPr="0076486B" w:rsidRDefault="0076486B" w:rsidP="0076486B">
            <w:pPr>
              <w:spacing w:after="100" w:afterAutospacing="1"/>
              <w:jc w:val="right"/>
              <w:rPr>
                <w:rFonts w:ascii="Tahoma" w:hAnsi="Tahoma" w:cs="Tahoma"/>
                <w:sz w:val="18"/>
              </w:rPr>
            </w:pPr>
          </w:p>
        </w:tc>
        <w:tc>
          <w:tcPr>
            <w:tcW w:w="1098" w:type="dxa"/>
            <w:tcBorders>
              <w:top w:val="single" w:sz="4" w:space="0" w:color="auto"/>
              <w:left w:val="nil"/>
              <w:bottom w:val="single" w:sz="4" w:space="0" w:color="auto"/>
              <w:right w:val="single" w:sz="4" w:space="0" w:color="auto"/>
            </w:tcBorders>
            <w:shd w:val="clear" w:color="000000" w:fill="FFFFFF"/>
            <w:noWrap/>
            <w:vAlign w:val="bottom"/>
            <w:hideMark/>
          </w:tcPr>
          <w:p w:rsidR="0076486B" w:rsidRPr="0076486B" w:rsidRDefault="0076486B" w:rsidP="0076486B">
            <w:pPr>
              <w:spacing w:after="100" w:afterAutospacing="1"/>
              <w:jc w:val="right"/>
              <w:rPr>
                <w:rFonts w:ascii="Tahoma" w:hAnsi="Tahoma" w:cs="Tahoma"/>
                <w:sz w:val="18"/>
              </w:rPr>
            </w:pPr>
            <w:r w:rsidRPr="0076486B">
              <w:rPr>
                <w:rFonts w:ascii="Tahoma" w:hAnsi="Tahoma" w:cs="Tahoma"/>
                <w:sz w:val="18"/>
              </w:rPr>
              <w:t>8</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76486B" w:rsidRPr="0076486B" w:rsidRDefault="0076486B" w:rsidP="0076486B">
            <w:pPr>
              <w:spacing w:after="100" w:afterAutospacing="1"/>
              <w:jc w:val="right"/>
              <w:rPr>
                <w:rFonts w:ascii="Tahoma" w:hAnsi="Tahoma" w:cs="Tahoma"/>
                <w:sz w:val="18"/>
              </w:rPr>
            </w:pPr>
            <w:r w:rsidRPr="0076486B">
              <w:rPr>
                <w:rFonts w:ascii="Tahoma" w:hAnsi="Tahoma" w:cs="Tahoma"/>
                <w:sz w:val="18"/>
              </w:rPr>
              <w:t>77</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76486B" w:rsidRPr="0076486B" w:rsidRDefault="0076486B" w:rsidP="0076486B">
            <w:pPr>
              <w:spacing w:after="100" w:afterAutospacing="1"/>
              <w:jc w:val="right"/>
              <w:rPr>
                <w:rFonts w:ascii="Tahoma" w:hAnsi="Tahoma" w:cs="Tahoma"/>
                <w:sz w:val="18"/>
              </w:rPr>
            </w:pPr>
            <w:r w:rsidRPr="0076486B">
              <w:rPr>
                <w:rFonts w:ascii="Tahoma" w:hAnsi="Tahoma" w:cs="Tahoma"/>
                <w:sz w:val="18"/>
              </w:rPr>
              <w:t>8</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76486B" w:rsidRPr="0076486B" w:rsidRDefault="0076486B" w:rsidP="0076486B">
            <w:pPr>
              <w:spacing w:after="100" w:afterAutospacing="1"/>
              <w:jc w:val="right"/>
              <w:rPr>
                <w:rFonts w:ascii="Tahoma" w:hAnsi="Tahoma" w:cs="Tahoma"/>
                <w:sz w:val="18"/>
              </w:rPr>
            </w:pPr>
            <w:r w:rsidRPr="0076486B">
              <w:rPr>
                <w:rFonts w:ascii="Tahoma" w:hAnsi="Tahoma" w:cs="Tahoma"/>
                <w:sz w:val="18"/>
              </w:rPr>
              <w:t>8</w:t>
            </w:r>
          </w:p>
        </w:tc>
      </w:tr>
      <w:tr w:rsidR="006B2A48" w:rsidRPr="00EF1E22" w:rsidTr="006B2A48">
        <w:trPr>
          <w:trHeight w:val="300"/>
        </w:trPr>
        <w:tc>
          <w:tcPr>
            <w:tcW w:w="1151" w:type="dxa"/>
            <w:tcBorders>
              <w:top w:val="nil"/>
              <w:left w:val="single" w:sz="4" w:space="0" w:color="auto"/>
              <w:bottom w:val="single" w:sz="4" w:space="0" w:color="auto"/>
              <w:right w:val="single" w:sz="4" w:space="0" w:color="auto"/>
            </w:tcBorders>
            <w:shd w:val="clear" w:color="auto" w:fill="auto"/>
            <w:noWrap/>
            <w:hideMark/>
          </w:tcPr>
          <w:p w:rsidR="006B2A48" w:rsidRPr="00EF1E22" w:rsidRDefault="006B2A48" w:rsidP="00EF1E22">
            <w:pPr>
              <w:spacing w:after="0" w:line="240" w:lineRule="auto"/>
              <w:rPr>
                <w:rFonts w:ascii="Tahoma" w:eastAsia="Times New Roman" w:hAnsi="Tahoma" w:cs="Tahoma"/>
                <w:color w:val="000000"/>
                <w:sz w:val="14"/>
                <w:lang w:eastAsia="en-GB"/>
              </w:rPr>
            </w:pPr>
            <w:r w:rsidRPr="00EF1E22">
              <w:rPr>
                <w:rFonts w:ascii="Tahoma" w:eastAsia="Times New Roman" w:hAnsi="Tahoma" w:cs="Tahoma"/>
                <w:color w:val="000000"/>
                <w:sz w:val="14"/>
                <w:lang w:eastAsia="en-GB"/>
              </w:rPr>
              <w:t>S</w:t>
            </w:r>
            <w:r>
              <w:rPr>
                <w:rFonts w:ascii="Tahoma" w:eastAsia="Times New Roman" w:hAnsi="Tahoma" w:cs="Tahoma"/>
                <w:color w:val="000000"/>
                <w:sz w:val="14"/>
                <w:lang w:eastAsia="en-GB"/>
              </w:rPr>
              <w:t xml:space="preserve">hire </w:t>
            </w:r>
            <w:r w:rsidRPr="00EF1E22">
              <w:rPr>
                <w:rFonts w:ascii="Tahoma" w:eastAsia="Times New Roman" w:hAnsi="Tahoma" w:cs="Tahoma"/>
                <w:color w:val="000000"/>
                <w:sz w:val="14"/>
                <w:lang w:eastAsia="en-GB"/>
              </w:rPr>
              <w:t>C</w:t>
            </w:r>
            <w:r>
              <w:rPr>
                <w:rFonts w:ascii="Tahoma" w:eastAsia="Times New Roman" w:hAnsi="Tahoma" w:cs="Tahoma"/>
                <w:color w:val="000000"/>
                <w:sz w:val="14"/>
                <w:lang w:eastAsia="en-GB"/>
              </w:rPr>
              <w:t>ounty</w:t>
            </w:r>
          </w:p>
        </w:tc>
        <w:tc>
          <w:tcPr>
            <w:tcW w:w="993"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403</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9</w:t>
            </w:r>
          </w:p>
        </w:tc>
        <w:tc>
          <w:tcPr>
            <w:tcW w:w="32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097"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394</w:t>
            </w:r>
          </w:p>
        </w:tc>
        <w:tc>
          <w:tcPr>
            <w:tcW w:w="320" w:type="dxa"/>
            <w:tcBorders>
              <w:top w:val="nil"/>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p>
        </w:tc>
        <w:tc>
          <w:tcPr>
            <w:tcW w:w="109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140</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229</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16</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9</w:t>
            </w:r>
          </w:p>
        </w:tc>
        <w:tc>
          <w:tcPr>
            <w:tcW w:w="32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09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36</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60</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w:t>
            </w:r>
          </w:p>
        </w:tc>
      </w:tr>
      <w:tr w:rsidR="006B2A48" w:rsidRPr="00EF1E22" w:rsidTr="006B2A48">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6B2A48" w:rsidRPr="00EF1E22" w:rsidRDefault="006B2A48" w:rsidP="00EF1E22">
            <w:pPr>
              <w:spacing w:after="0" w:line="240" w:lineRule="auto"/>
              <w:rPr>
                <w:rFonts w:ascii="Tahoma" w:eastAsia="Times New Roman" w:hAnsi="Tahoma" w:cs="Tahoma"/>
                <w:color w:val="000000"/>
                <w:sz w:val="14"/>
                <w:lang w:eastAsia="en-GB"/>
              </w:rPr>
            </w:pPr>
            <w:r w:rsidRPr="00EF1E22">
              <w:rPr>
                <w:rFonts w:ascii="Tahoma" w:eastAsia="Times New Roman" w:hAnsi="Tahoma" w:cs="Tahoma"/>
                <w:color w:val="000000"/>
                <w:sz w:val="14"/>
                <w:lang w:eastAsia="en-GB"/>
              </w:rPr>
              <w:t>Predominantly Rural</w:t>
            </w:r>
          </w:p>
        </w:tc>
        <w:tc>
          <w:tcPr>
            <w:tcW w:w="993"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158</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w:t>
            </w:r>
          </w:p>
        </w:tc>
        <w:tc>
          <w:tcPr>
            <w:tcW w:w="32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097"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154</w:t>
            </w:r>
          </w:p>
        </w:tc>
        <w:tc>
          <w:tcPr>
            <w:tcW w:w="320" w:type="dxa"/>
            <w:tcBorders>
              <w:top w:val="nil"/>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p>
        </w:tc>
        <w:tc>
          <w:tcPr>
            <w:tcW w:w="109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49</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88</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14</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w:t>
            </w:r>
          </w:p>
        </w:tc>
        <w:tc>
          <w:tcPr>
            <w:tcW w:w="32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09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33</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59</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9</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w:t>
            </w:r>
          </w:p>
        </w:tc>
      </w:tr>
      <w:tr w:rsidR="006B2A48" w:rsidRPr="00EF1E22" w:rsidTr="006B2A48">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6B2A48" w:rsidRPr="00EF1E22" w:rsidRDefault="006B2A48" w:rsidP="00EF1E22">
            <w:pPr>
              <w:spacing w:after="0" w:line="240" w:lineRule="auto"/>
              <w:rPr>
                <w:rFonts w:ascii="Tahoma" w:eastAsia="Times New Roman" w:hAnsi="Tahoma" w:cs="Tahoma"/>
                <w:color w:val="000000"/>
                <w:sz w:val="14"/>
                <w:lang w:eastAsia="en-GB"/>
              </w:rPr>
            </w:pPr>
            <w:r w:rsidRPr="00EF1E22">
              <w:rPr>
                <w:rFonts w:ascii="Tahoma" w:eastAsia="Times New Roman" w:hAnsi="Tahoma" w:cs="Tahoma"/>
                <w:color w:val="000000"/>
                <w:sz w:val="14"/>
                <w:lang w:eastAsia="en-GB"/>
              </w:rPr>
              <w:t>Urban with Significant Rural</w:t>
            </w:r>
          </w:p>
        </w:tc>
        <w:tc>
          <w:tcPr>
            <w:tcW w:w="993"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225</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5</w:t>
            </w:r>
          </w:p>
        </w:tc>
        <w:tc>
          <w:tcPr>
            <w:tcW w:w="32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097"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220</w:t>
            </w:r>
          </w:p>
        </w:tc>
        <w:tc>
          <w:tcPr>
            <w:tcW w:w="320" w:type="dxa"/>
            <w:tcBorders>
              <w:top w:val="nil"/>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p>
        </w:tc>
        <w:tc>
          <w:tcPr>
            <w:tcW w:w="109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77</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132</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7</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w:t>
            </w:r>
          </w:p>
        </w:tc>
        <w:tc>
          <w:tcPr>
            <w:tcW w:w="32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09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36</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63</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w:t>
            </w:r>
          </w:p>
        </w:tc>
      </w:tr>
      <w:tr w:rsidR="006B2A48" w:rsidRPr="00EF1E22" w:rsidTr="006B2A48">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6B2A48" w:rsidRPr="00EF1E22" w:rsidRDefault="006B2A48" w:rsidP="00EF1E22">
            <w:pPr>
              <w:spacing w:after="0" w:line="240" w:lineRule="auto"/>
              <w:rPr>
                <w:rFonts w:ascii="Tahoma" w:eastAsia="Times New Roman" w:hAnsi="Tahoma" w:cs="Tahoma"/>
                <w:color w:val="000000"/>
                <w:sz w:val="14"/>
                <w:lang w:eastAsia="en-GB"/>
              </w:rPr>
            </w:pPr>
            <w:r w:rsidRPr="00EF1E22">
              <w:rPr>
                <w:rFonts w:ascii="Tahoma" w:eastAsia="Times New Roman" w:hAnsi="Tahoma" w:cs="Tahoma"/>
                <w:color w:val="000000"/>
                <w:sz w:val="14"/>
                <w:lang w:eastAsia="en-GB"/>
              </w:rPr>
              <w:t>Predominantly Urban</w:t>
            </w:r>
          </w:p>
        </w:tc>
        <w:tc>
          <w:tcPr>
            <w:tcW w:w="993"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660</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12</w:t>
            </w:r>
          </w:p>
        </w:tc>
        <w:tc>
          <w:tcPr>
            <w:tcW w:w="32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097"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648</w:t>
            </w:r>
          </w:p>
        </w:tc>
        <w:tc>
          <w:tcPr>
            <w:tcW w:w="320" w:type="dxa"/>
            <w:tcBorders>
              <w:top w:val="nil"/>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p>
        </w:tc>
        <w:tc>
          <w:tcPr>
            <w:tcW w:w="109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263</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331</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31</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23</w:t>
            </w:r>
          </w:p>
        </w:tc>
        <w:tc>
          <w:tcPr>
            <w:tcW w:w="32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09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42</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53</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5</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w:t>
            </w:r>
          </w:p>
        </w:tc>
      </w:tr>
    </w:tbl>
    <w:p w:rsidR="00EF1E22" w:rsidRDefault="00EF1E22">
      <w:pPr>
        <w:rPr>
          <w:rFonts w:ascii="Segoe UI" w:hAnsi="Segoe UI" w:cs="Segoe UI"/>
        </w:rPr>
      </w:pPr>
    </w:p>
    <w:tbl>
      <w:tblPr>
        <w:tblW w:w="7672" w:type="dxa"/>
        <w:tblInd w:w="91" w:type="dxa"/>
        <w:tblLook w:val="04A0"/>
      </w:tblPr>
      <w:tblGrid>
        <w:gridCol w:w="2002"/>
        <w:gridCol w:w="5670"/>
      </w:tblGrid>
      <w:tr w:rsidR="00EF1E22" w:rsidRPr="00EF1E22" w:rsidTr="00EF1E22">
        <w:trPr>
          <w:trHeight w:val="300"/>
        </w:trPr>
        <w:tc>
          <w:tcPr>
            <w:tcW w:w="2002" w:type="dxa"/>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rsidR="00EF1E22" w:rsidRPr="00EF1E22" w:rsidRDefault="00EF1E22" w:rsidP="00EF1E22">
            <w:pPr>
              <w:spacing w:after="0" w:line="240" w:lineRule="auto"/>
              <w:rPr>
                <w:rFonts w:eastAsia="Times New Roman" w:cs="Calibri"/>
                <w:color w:val="000000"/>
                <w:lang w:eastAsia="en-GB"/>
              </w:rPr>
            </w:pPr>
            <w:r w:rsidRPr="00EF1E22">
              <w:rPr>
                <w:rFonts w:eastAsia="Times New Roman" w:cs="Calibri"/>
                <w:color w:val="000000"/>
                <w:lang w:eastAsia="en-GB"/>
              </w:rPr>
              <w:t>1</w:t>
            </w:r>
          </w:p>
        </w:tc>
        <w:tc>
          <w:tcPr>
            <w:tcW w:w="5670" w:type="dxa"/>
            <w:tcBorders>
              <w:top w:val="nil"/>
              <w:left w:val="nil"/>
              <w:bottom w:val="nil"/>
              <w:right w:val="nil"/>
            </w:tcBorders>
            <w:shd w:val="clear" w:color="000000" w:fill="FFFFFF"/>
            <w:noWrap/>
            <w:vAlign w:val="center"/>
            <w:hideMark/>
          </w:tcPr>
          <w:p w:rsidR="00EF1E22" w:rsidRPr="00EF1E22" w:rsidRDefault="00EF1E22" w:rsidP="00EF1E22">
            <w:pPr>
              <w:spacing w:after="0" w:line="240" w:lineRule="auto"/>
              <w:rPr>
                <w:rFonts w:ascii="Tahoma" w:eastAsia="Times New Roman" w:hAnsi="Tahoma" w:cs="Tahoma"/>
                <w:sz w:val="16"/>
                <w:szCs w:val="16"/>
                <w:lang w:eastAsia="en-GB"/>
              </w:rPr>
            </w:pPr>
            <w:r w:rsidRPr="00EF1E22">
              <w:rPr>
                <w:rFonts w:ascii="Tahoma" w:eastAsia="Times New Roman" w:hAnsi="Tahoma" w:cs="Tahoma"/>
                <w:sz w:val="16"/>
                <w:szCs w:val="16"/>
                <w:lang w:eastAsia="en-GB"/>
              </w:rPr>
              <w:t>Percentages are rounded and may not add to 100.</w:t>
            </w:r>
          </w:p>
        </w:tc>
      </w:tr>
    </w:tbl>
    <w:p w:rsidR="00EF1E22" w:rsidRDefault="00EF1E22">
      <w:pPr>
        <w:rPr>
          <w:rFonts w:ascii="Segoe UI" w:hAnsi="Segoe UI" w:cs="Segoe UI"/>
        </w:rPr>
      </w:pPr>
    </w:p>
    <w:p w:rsidR="00EF1E22" w:rsidRPr="00BE2AA3" w:rsidRDefault="00EF1E22">
      <w:pPr>
        <w:rPr>
          <w:rFonts w:ascii="Segoe UI" w:hAnsi="Segoe UI" w:cs="Segoe UI"/>
          <w:i/>
        </w:rPr>
      </w:pPr>
      <w:r>
        <w:rPr>
          <w:rFonts w:ascii="Segoe UI" w:hAnsi="Segoe UI" w:cs="Segoe UI"/>
        </w:rPr>
        <w:br w:type="page"/>
      </w:r>
      <w:r w:rsidR="00BE2AA3" w:rsidRPr="00BE2AA3">
        <w:rPr>
          <w:rFonts w:ascii="Segoe UI" w:hAnsi="Segoe UI" w:cs="Segoe UI"/>
          <w:i/>
        </w:rPr>
        <w:lastRenderedPageBreak/>
        <w:t>Most recent overall effectiveness for schools (</w:t>
      </w:r>
      <w:r w:rsidR="00BE2AA3" w:rsidRPr="00E93875">
        <w:rPr>
          <w:rFonts w:ascii="Segoe UI" w:hAnsi="Segoe UI" w:cs="Segoe UI"/>
          <w:i/>
          <w:u w:val="single"/>
        </w:rPr>
        <w:t>Pupil referral unit</w:t>
      </w:r>
      <w:r w:rsidR="00BE2AA3" w:rsidRPr="00BE2AA3">
        <w:rPr>
          <w:rFonts w:ascii="Segoe UI" w:hAnsi="Segoe UI" w:cs="Segoe UI"/>
          <w:i/>
        </w:rPr>
        <w:t>) inspected by local a</w:t>
      </w:r>
      <w:r w:rsidR="00E93875">
        <w:rPr>
          <w:rFonts w:ascii="Segoe UI" w:hAnsi="Segoe UI" w:cs="Segoe UI"/>
          <w:i/>
        </w:rPr>
        <w:t xml:space="preserve">uthority area and region </w:t>
      </w:r>
      <w:r w:rsidR="00E93875" w:rsidRPr="00E93875">
        <w:rPr>
          <w:rFonts w:ascii="Segoe UI" w:hAnsi="Segoe UI" w:cs="Segoe UI"/>
          <w:i/>
          <w:vertAlign w:val="superscript"/>
        </w:rPr>
        <w:t xml:space="preserve">1 </w:t>
      </w:r>
    </w:p>
    <w:p w:rsidR="00BE2AA3" w:rsidRDefault="006B2A48">
      <w:pPr>
        <w:rPr>
          <w:rFonts w:ascii="Segoe UI" w:hAnsi="Segoe UI" w:cs="Segoe UI"/>
        </w:rPr>
      </w:pPr>
      <w:r>
        <w:rPr>
          <w:rFonts w:ascii="Segoe UI" w:hAnsi="Segoe UI" w:cs="Segoe UI"/>
        </w:rPr>
        <w:t>As at 31 March 2018</w:t>
      </w:r>
    </w:p>
    <w:tbl>
      <w:tblPr>
        <w:tblW w:w="13767" w:type="dxa"/>
        <w:tblInd w:w="91" w:type="dxa"/>
        <w:tblLook w:val="04A0"/>
      </w:tblPr>
      <w:tblGrid>
        <w:gridCol w:w="1151"/>
        <w:gridCol w:w="993"/>
        <w:gridCol w:w="1134"/>
        <w:gridCol w:w="300"/>
        <w:gridCol w:w="1117"/>
        <w:gridCol w:w="300"/>
        <w:gridCol w:w="1118"/>
        <w:gridCol w:w="708"/>
        <w:gridCol w:w="1276"/>
        <w:gridCol w:w="1134"/>
        <w:gridCol w:w="300"/>
        <w:gridCol w:w="1118"/>
        <w:gridCol w:w="708"/>
        <w:gridCol w:w="1276"/>
        <w:gridCol w:w="1134"/>
      </w:tblGrid>
      <w:tr w:rsidR="00BE2AA3" w:rsidRPr="00BE2AA3" w:rsidTr="00BE2AA3">
        <w:trPr>
          <w:trHeight w:val="510"/>
        </w:trPr>
        <w:tc>
          <w:tcPr>
            <w:tcW w:w="1151" w:type="dxa"/>
            <w:tcBorders>
              <w:top w:val="nil"/>
              <w:left w:val="nil"/>
              <w:bottom w:val="nil"/>
              <w:right w:val="nil"/>
            </w:tcBorders>
            <w:shd w:val="clear" w:color="000000" w:fill="FFFFFF"/>
            <w:vAlign w:val="center"/>
            <w:hideMark/>
          </w:tcPr>
          <w:p w:rsidR="00BE2AA3" w:rsidRPr="00BE2AA3" w:rsidRDefault="00BE2AA3" w:rsidP="00BE2AA3">
            <w:pPr>
              <w:spacing w:after="0" w:line="240" w:lineRule="auto"/>
              <w:rPr>
                <w:rFonts w:ascii="Tahoma" w:eastAsia="Times New Roman" w:hAnsi="Tahoma" w:cs="Tahoma"/>
                <w:sz w:val="14"/>
                <w:szCs w:val="16"/>
                <w:lang w:eastAsia="en-GB"/>
              </w:rPr>
            </w:pPr>
            <w:r w:rsidRPr="00BE2AA3">
              <w:rPr>
                <w:rFonts w:ascii="Tahoma" w:eastAsia="Times New Roman" w:hAnsi="Tahoma" w:cs="Tahoma"/>
                <w:sz w:val="14"/>
                <w:szCs w:val="16"/>
                <w:lang w:eastAsia="en-GB"/>
              </w:rPr>
              <w:t> </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color w:val="000000"/>
                <w:sz w:val="14"/>
                <w:szCs w:val="20"/>
                <w:lang w:eastAsia="en-GB"/>
              </w:rPr>
            </w:pPr>
            <w:r w:rsidRPr="00BE2AA3">
              <w:rPr>
                <w:rFonts w:ascii="Tahoma" w:eastAsia="Times New Roman" w:hAnsi="Tahoma" w:cs="Tahoma"/>
                <w:b/>
                <w:bCs/>
                <w:color w:val="000000"/>
                <w:sz w:val="14"/>
                <w:szCs w:val="20"/>
                <w:lang w:eastAsia="en-GB"/>
              </w:rPr>
              <w:t>Number of open schools</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color w:val="000000"/>
                <w:sz w:val="14"/>
                <w:szCs w:val="20"/>
                <w:lang w:eastAsia="en-GB"/>
              </w:rPr>
            </w:pPr>
            <w:r w:rsidRPr="00BE2AA3">
              <w:rPr>
                <w:rFonts w:ascii="Tahoma" w:eastAsia="Times New Roman" w:hAnsi="Tahoma" w:cs="Tahoma"/>
                <w:b/>
                <w:bCs/>
                <w:color w:val="000000"/>
                <w:sz w:val="14"/>
                <w:szCs w:val="20"/>
                <w:lang w:eastAsia="en-GB"/>
              </w:rPr>
              <w:t>Total number not inspected</w:t>
            </w:r>
          </w:p>
        </w:tc>
        <w:tc>
          <w:tcPr>
            <w:tcW w:w="300" w:type="dxa"/>
            <w:vMerge w:val="restart"/>
            <w:tcBorders>
              <w:top w:val="single" w:sz="4" w:space="0" w:color="auto"/>
              <w:left w:val="single" w:sz="4" w:space="0" w:color="auto"/>
              <w:bottom w:val="nil"/>
              <w:right w:val="single" w:sz="4" w:space="0" w:color="auto"/>
            </w:tcBorders>
            <w:shd w:val="clear" w:color="000000" w:fill="FFFFFF"/>
            <w:noWrap/>
            <w:hideMark/>
          </w:tcPr>
          <w:p w:rsidR="00BE2AA3" w:rsidRPr="00BE2AA3" w:rsidRDefault="00BE2AA3" w:rsidP="00BE2AA3">
            <w:pPr>
              <w:spacing w:after="0" w:line="240" w:lineRule="auto"/>
              <w:jc w:val="center"/>
              <w:rPr>
                <w:rFonts w:ascii="Tahoma" w:eastAsia="Times New Roman" w:hAnsi="Tahoma" w:cs="Tahoma"/>
                <w:color w:val="000000"/>
                <w:sz w:val="14"/>
                <w:lang w:eastAsia="en-GB"/>
              </w:rPr>
            </w:pPr>
            <w:r w:rsidRPr="00BE2AA3">
              <w:rPr>
                <w:rFonts w:ascii="Tahoma" w:eastAsia="Times New Roman" w:hAnsi="Tahoma" w:cs="Tahoma"/>
                <w:color w:val="000000"/>
                <w:sz w:val="14"/>
                <w:lang w:eastAsia="en-GB"/>
              </w:rPr>
              <w:t> </w:t>
            </w:r>
          </w:p>
        </w:tc>
        <w:tc>
          <w:tcPr>
            <w:tcW w:w="1117" w:type="dxa"/>
            <w:tcBorders>
              <w:top w:val="single" w:sz="4" w:space="0" w:color="auto"/>
              <w:left w:val="nil"/>
              <w:bottom w:val="single" w:sz="4" w:space="0" w:color="auto"/>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color w:val="000000"/>
                <w:sz w:val="14"/>
                <w:szCs w:val="20"/>
                <w:lang w:eastAsia="en-GB"/>
              </w:rPr>
            </w:pPr>
            <w:r w:rsidRPr="00BE2AA3">
              <w:rPr>
                <w:rFonts w:ascii="Tahoma" w:eastAsia="Times New Roman" w:hAnsi="Tahoma" w:cs="Tahoma"/>
                <w:b/>
                <w:bCs/>
                <w:color w:val="000000"/>
                <w:sz w:val="14"/>
                <w:szCs w:val="20"/>
                <w:lang w:eastAsia="en-GB"/>
              </w:rPr>
              <w:t>Total number inspected</w:t>
            </w:r>
          </w:p>
        </w:tc>
        <w:tc>
          <w:tcPr>
            <w:tcW w:w="30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color w:val="000000"/>
                <w:sz w:val="14"/>
                <w:szCs w:val="20"/>
                <w:lang w:eastAsia="en-GB"/>
              </w:rPr>
            </w:pPr>
            <w:r w:rsidRPr="00BE2AA3">
              <w:rPr>
                <w:rFonts w:ascii="Tahoma" w:eastAsia="Times New Roman" w:hAnsi="Tahoma" w:cs="Tahoma"/>
                <w:b/>
                <w:bCs/>
                <w:color w:val="000000"/>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Number of schools</w:t>
            </w:r>
          </w:p>
        </w:tc>
        <w:tc>
          <w:tcPr>
            <w:tcW w:w="300" w:type="dxa"/>
            <w:vMerge w:val="restart"/>
            <w:tcBorders>
              <w:top w:val="single" w:sz="4" w:space="0" w:color="auto"/>
              <w:left w:val="single" w:sz="4" w:space="0" w:color="auto"/>
              <w:bottom w:val="nil"/>
              <w:right w:val="single" w:sz="4" w:space="0" w:color="auto"/>
            </w:tcBorders>
            <w:shd w:val="clear" w:color="000000" w:fill="FFFFFF"/>
            <w:noWrap/>
            <w:vAlign w:val="center"/>
            <w:hideMark/>
          </w:tcPr>
          <w:p w:rsidR="00BE2AA3" w:rsidRPr="00BE2AA3" w:rsidRDefault="00BE2AA3" w:rsidP="00BE2AA3">
            <w:pPr>
              <w:spacing w:after="0" w:line="240" w:lineRule="auto"/>
              <w:jc w:val="center"/>
              <w:rPr>
                <w:rFonts w:ascii="Tahoma" w:eastAsia="Times New Roman" w:hAnsi="Tahoma" w:cs="Tahoma"/>
                <w:sz w:val="14"/>
                <w:szCs w:val="20"/>
                <w:lang w:eastAsia="en-GB"/>
              </w:rPr>
            </w:pPr>
            <w:r w:rsidRPr="00BE2AA3">
              <w:rPr>
                <w:rFonts w:ascii="Tahoma" w:eastAsia="Times New Roman" w:hAnsi="Tahoma" w:cs="Tahoma"/>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Percentage of schools</w:t>
            </w:r>
          </w:p>
        </w:tc>
      </w:tr>
      <w:tr w:rsidR="00BE2AA3" w:rsidRPr="00BE2AA3" w:rsidTr="00BE2AA3">
        <w:trPr>
          <w:trHeight w:val="510"/>
        </w:trPr>
        <w:tc>
          <w:tcPr>
            <w:tcW w:w="1151" w:type="dxa"/>
            <w:tcBorders>
              <w:top w:val="nil"/>
              <w:left w:val="nil"/>
              <w:bottom w:val="nil"/>
              <w:right w:val="nil"/>
            </w:tcBorders>
            <w:shd w:val="clear" w:color="000000" w:fill="FFFFFF"/>
            <w:noWrap/>
            <w:vAlign w:val="bottom"/>
            <w:hideMark/>
          </w:tcPr>
          <w:p w:rsidR="00BE2AA3" w:rsidRPr="00BE2AA3" w:rsidRDefault="00BE2AA3" w:rsidP="00BE2AA3">
            <w:pPr>
              <w:spacing w:after="0" w:line="240" w:lineRule="auto"/>
              <w:rPr>
                <w:rFonts w:ascii="Tahoma" w:eastAsia="Times New Roman" w:hAnsi="Tahoma" w:cs="Tahoma"/>
                <w:sz w:val="14"/>
                <w:szCs w:val="20"/>
                <w:lang w:eastAsia="en-GB"/>
              </w:rPr>
            </w:pPr>
            <w:r w:rsidRPr="00BE2AA3">
              <w:rPr>
                <w:rFonts w:ascii="Tahoma" w:eastAsia="Times New Roman" w:hAnsi="Tahoma" w:cs="Tahoma"/>
                <w:sz w:val="14"/>
                <w:szCs w:val="20"/>
                <w:lang w:eastAsia="en-GB"/>
              </w:rPr>
              <w:t> </w:t>
            </w:r>
          </w:p>
        </w:tc>
        <w:tc>
          <w:tcPr>
            <w:tcW w:w="993" w:type="dxa"/>
            <w:tcBorders>
              <w:top w:val="nil"/>
              <w:left w:val="single" w:sz="4" w:space="0" w:color="auto"/>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color w:val="000000"/>
                <w:sz w:val="14"/>
                <w:szCs w:val="20"/>
                <w:lang w:eastAsia="en-GB"/>
              </w:rPr>
            </w:pPr>
            <w:r w:rsidRPr="00BE2AA3">
              <w:rPr>
                <w:rFonts w:ascii="Tahoma" w:eastAsia="Times New Roman" w:hAnsi="Tahoma" w:cs="Tahoma"/>
                <w:b/>
                <w:bCs/>
                <w:color w:val="000000"/>
                <w:sz w:val="14"/>
                <w:szCs w:val="20"/>
                <w:lang w:eastAsia="en-GB"/>
              </w:rPr>
              <w:t> </w:t>
            </w:r>
          </w:p>
        </w:tc>
        <w:tc>
          <w:tcPr>
            <w:tcW w:w="1134"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color w:val="000000"/>
                <w:sz w:val="14"/>
                <w:szCs w:val="20"/>
                <w:lang w:eastAsia="en-GB"/>
              </w:rPr>
            </w:pPr>
            <w:r w:rsidRPr="00BE2AA3">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nil"/>
              <w:right w:val="single" w:sz="4" w:space="0" w:color="auto"/>
            </w:tcBorders>
            <w:vAlign w:val="center"/>
            <w:hideMark/>
          </w:tcPr>
          <w:p w:rsidR="00BE2AA3" w:rsidRPr="00BE2AA3" w:rsidRDefault="00BE2AA3" w:rsidP="00BE2AA3">
            <w:pPr>
              <w:spacing w:after="0" w:line="240" w:lineRule="auto"/>
              <w:rPr>
                <w:rFonts w:ascii="Tahoma" w:eastAsia="Times New Roman" w:hAnsi="Tahoma" w:cs="Tahoma"/>
                <w:color w:val="000000"/>
                <w:sz w:val="14"/>
                <w:lang w:eastAsia="en-GB"/>
              </w:rPr>
            </w:pPr>
          </w:p>
        </w:tc>
        <w:tc>
          <w:tcPr>
            <w:tcW w:w="1117"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color w:val="000000"/>
                <w:sz w:val="14"/>
                <w:szCs w:val="20"/>
                <w:lang w:eastAsia="en-GB"/>
              </w:rPr>
            </w:pPr>
            <w:r w:rsidRPr="00BE2AA3">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E2AA3" w:rsidRPr="00BE2AA3" w:rsidRDefault="00BE2AA3" w:rsidP="00BE2AA3">
            <w:pPr>
              <w:spacing w:after="0" w:line="240" w:lineRule="auto"/>
              <w:rPr>
                <w:rFonts w:ascii="Tahoma" w:eastAsia="Times New Roman" w:hAnsi="Tahoma" w:cs="Tahoma"/>
                <w:b/>
                <w:bCs/>
                <w:color w:val="000000"/>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Inadequate</w:t>
            </w:r>
          </w:p>
        </w:tc>
        <w:tc>
          <w:tcPr>
            <w:tcW w:w="300" w:type="dxa"/>
            <w:vMerge/>
            <w:tcBorders>
              <w:top w:val="single" w:sz="4" w:space="0" w:color="auto"/>
              <w:left w:val="single" w:sz="4" w:space="0" w:color="auto"/>
              <w:bottom w:val="nil"/>
              <w:right w:val="single" w:sz="4" w:space="0" w:color="auto"/>
            </w:tcBorders>
            <w:vAlign w:val="center"/>
            <w:hideMark/>
          </w:tcPr>
          <w:p w:rsidR="00BE2AA3" w:rsidRPr="00BE2AA3" w:rsidRDefault="00BE2AA3" w:rsidP="00BE2AA3">
            <w:pPr>
              <w:spacing w:after="0" w:line="240" w:lineRule="auto"/>
              <w:rPr>
                <w:rFonts w:ascii="Tahoma" w:eastAsia="Times New Roman" w:hAnsi="Tahoma" w:cs="Tahoma"/>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Inadequate</w:t>
            </w:r>
          </w:p>
        </w:tc>
      </w:tr>
      <w:tr w:rsidR="0076486B" w:rsidRPr="00BE2AA3" w:rsidTr="0076486B">
        <w:trPr>
          <w:trHeight w:val="300"/>
        </w:trPr>
        <w:tc>
          <w:tcPr>
            <w:tcW w:w="115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76486B" w:rsidRPr="0076486B" w:rsidRDefault="0076486B" w:rsidP="0076486B">
            <w:pPr>
              <w:spacing w:after="100" w:afterAutospacing="1"/>
              <w:rPr>
                <w:rFonts w:ascii="Tahoma" w:hAnsi="Tahoma" w:cs="Tahoma"/>
                <w:sz w:val="18"/>
              </w:rPr>
            </w:pPr>
            <w:r w:rsidRPr="0076486B">
              <w:rPr>
                <w:rFonts w:ascii="Tahoma" w:hAnsi="Tahoma" w:cs="Tahoma"/>
                <w:sz w:val="18"/>
              </w:rPr>
              <w:t>Devon</w:t>
            </w:r>
          </w:p>
        </w:tc>
        <w:tc>
          <w:tcPr>
            <w:tcW w:w="993" w:type="dxa"/>
            <w:tcBorders>
              <w:top w:val="single" w:sz="4" w:space="0" w:color="auto"/>
              <w:left w:val="nil"/>
              <w:bottom w:val="single" w:sz="4" w:space="0" w:color="auto"/>
              <w:right w:val="single" w:sz="4" w:space="0" w:color="auto"/>
            </w:tcBorders>
            <w:shd w:val="clear" w:color="000000" w:fill="FFFFFF"/>
            <w:noWrap/>
            <w:vAlign w:val="bottom"/>
            <w:hideMark/>
          </w:tcPr>
          <w:p w:rsidR="0076486B" w:rsidRPr="0076486B" w:rsidRDefault="0076486B" w:rsidP="0076486B">
            <w:pPr>
              <w:spacing w:after="100" w:afterAutospacing="1"/>
              <w:jc w:val="right"/>
              <w:rPr>
                <w:rFonts w:ascii="Tahoma" w:hAnsi="Tahoma" w:cs="Tahoma"/>
                <w:sz w:val="18"/>
              </w:rPr>
            </w:pPr>
            <w:r w:rsidRPr="0076486B">
              <w:rPr>
                <w:rFonts w:ascii="Tahoma" w:hAnsi="Tahoma" w:cs="Tahoma"/>
                <w:sz w:val="18"/>
              </w:rPr>
              <w:t>4</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76486B" w:rsidRPr="0076486B" w:rsidRDefault="0076486B" w:rsidP="0076486B">
            <w:pPr>
              <w:spacing w:after="100" w:afterAutospacing="1"/>
              <w:jc w:val="right"/>
              <w:rPr>
                <w:rFonts w:ascii="Tahoma" w:hAnsi="Tahoma" w:cs="Tahoma"/>
                <w:sz w:val="18"/>
              </w:rPr>
            </w:pPr>
            <w:r w:rsidRPr="0076486B">
              <w:rPr>
                <w:rFonts w:ascii="Tahoma" w:hAnsi="Tahoma" w:cs="Tahoma"/>
                <w:sz w:val="18"/>
              </w:rPr>
              <w:t>0</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76486B" w:rsidRPr="0076486B" w:rsidRDefault="0076486B" w:rsidP="0076486B">
            <w:pPr>
              <w:spacing w:after="100" w:afterAutospacing="1"/>
              <w:jc w:val="right"/>
              <w:rPr>
                <w:rFonts w:ascii="Tahoma" w:hAnsi="Tahoma" w:cs="Tahoma"/>
                <w:sz w:val="18"/>
              </w:rPr>
            </w:pPr>
          </w:p>
        </w:tc>
        <w:tc>
          <w:tcPr>
            <w:tcW w:w="1117" w:type="dxa"/>
            <w:tcBorders>
              <w:top w:val="single" w:sz="4" w:space="0" w:color="auto"/>
              <w:left w:val="nil"/>
              <w:bottom w:val="single" w:sz="4" w:space="0" w:color="auto"/>
              <w:right w:val="single" w:sz="4" w:space="0" w:color="auto"/>
            </w:tcBorders>
            <w:shd w:val="clear" w:color="000000" w:fill="FFFFFF"/>
            <w:noWrap/>
            <w:vAlign w:val="bottom"/>
            <w:hideMark/>
          </w:tcPr>
          <w:p w:rsidR="0076486B" w:rsidRPr="0076486B" w:rsidRDefault="0076486B" w:rsidP="0076486B">
            <w:pPr>
              <w:spacing w:after="100" w:afterAutospacing="1"/>
              <w:jc w:val="right"/>
              <w:rPr>
                <w:rFonts w:ascii="Tahoma" w:hAnsi="Tahoma" w:cs="Tahoma"/>
                <w:sz w:val="18"/>
              </w:rPr>
            </w:pPr>
            <w:r w:rsidRPr="0076486B">
              <w:rPr>
                <w:rFonts w:ascii="Tahoma" w:hAnsi="Tahoma" w:cs="Tahoma"/>
                <w:sz w:val="18"/>
              </w:rPr>
              <w:t>4</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76486B" w:rsidRPr="0076486B" w:rsidRDefault="0076486B" w:rsidP="0076486B">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76486B" w:rsidRPr="0076486B" w:rsidRDefault="0076486B" w:rsidP="0076486B">
            <w:pPr>
              <w:spacing w:after="100" w:afterAutospacing="1"/>
              <w:jc w:val="right"/>
              <w:rPr>
                <w:rFonts w:ascii="Tahoma" w:hAnsi="Tahoma" w:cs="Tahoma"/>
                <w:sz w:val="18"/>
              </w:rPr>
            </w:pPr>
            <w:r w:rsidRPr="0076486B">
              <w:rPr>
                <w:rFonts w:ascii="Tahoma" w:hAnsi="Tahoma" w:cs="Tahoma"/>
                <w:sz w:val="18"/>
              </w:rPr>
              <w:t>0</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76486B" w:rsidRPr="0076486B" w:rsidRDefault="0076486B" w:rsidP="0076486B">
            <w:pPr>
              <w:spacing w:after="100" w:afterAutospacing="1"/>
              <w:jc w:val="right"/>
              <w:rPr>
                <w:rFonts w:ascii="Tahoma" w:hAnsi="Tahoma" w:cs="Tahoma"/>
                <w:sz w:val="18"/>
              </w:rPr>
            </w:pPr>
            <w:r w:rsidRPr="0076486B">
              <w:rPr>
                <w:rFonts w:ascii="Tahoma" w:hAnsi="Tahoma" w:cs="Tahoma"/>
                <w:sz w:val="18"/>
              </w:rPr>
              <w:t>2</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76486B" w:rsidRPr="0076486B" w:rsidRDefault="0076486B" w:rsidP="0076486B">
            <w:pPr>
              <w:spacing w:after="100" w:afterAutospacing="1"/>
              <w:jc w:val="right"/>
              <w:rPr>
                <w:rFonts w:ascii="Tahoma" w:hAnsi="Tahoma" w:cs="Tahoma"/>
                <w:sz w:val="18"/>
              </w:rPr>
            </w:pPr>
            <w:r w:rsidRPr="0076486B">
              <w:rPr>
                <w:rFonts w:ascii="Tahoma" w:hAnsi="Tahoma" w:cs="Tahoma"/>
                <w:sz w:val="18"/>
              </w:rPr>
              <w:t>1</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76486B" w:rsidRPr="0076486B" w:rsidRDefault="0076486B" w:rsidP="0076486B">
            <w:pPr>
              <w:spacing w:after="100" w:afterAutospacing="1"/>
              <w:jc w:val="right"/>
              <w:rPr>
                <w:rFonts w:ascii="Tahoma" w:hAnsi="Tahoma" w:cs="Tahoma"/>
                <w:sz w:val="18"/>
              </w:rPr>
            </w:pPr>
            <w:r w:rsidRPr="0076486B">
              <w:rPr>
                <w:rFonts w:ascii="Tahoma" w:hAnsi="Tahoma" w:cs="Tahoma"/>
                <w:sz w:val="18"/>
              </w:rPr>
              <w:t>1</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76486B" w:rsidRPr="0076486B" w:rsidRDefault="0076486B" w:rsidP="0076486B">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76486B" w:rsidRPr="0076486B" w:rsidRDefault="0076486B" w:rsidP="0076486B">
            <w:pPr>
              <w:spacing w:after="100" w:afterAutospacing="1"/>
              <w:jc w:val="right"/>
              <w:rPr>
                <w:rFonts w:ascii="Tahoma" w:hAnsi="Tahoma" w:cs="Tahoma"/>
                <w:sz w:val="18"/>
              </w:rPr>
            </w:pPr>
            <w:r w:rsidRPr="0076486B">
              <w:rPr>
                <w:rFonts w:ascii="Tahoma" w:hAnsi="Tahoma" w:cs="Tahoma"/>
                <w:sz w:val="18"/>
              </w:rPr>
              <w:t>0</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76486B" w:rsidRPr="0076486B" w:rsidRDefault="0076486B" w:rsidP="0076486B">
            <w:pPr>
              <w:spacing w:after="100" w:afterAutospacing="1"/>
              <w:jc w:val="right"/>
              <w:rPr>
                <w:rFonts w:ascii="Tahoma" w:hAnsi="Tahoma" w:cs="Tahoma"/>
                <w:sz w:val="18"/>
              </w:rPr>
            </w:pPr>
            <w:r w:rsidRPr="0076486B">
              <w:rPr>
                <w:rFonts w:ascii="Tahoma" w:hAnsi="Tahoma" w:cs="Tahoma"/>
                <w:sz w:val="18"/>
              </w:rPr>
              <w:t>50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76486B" w:rsidRPr="0076486B" w:rsidRDefault="0076486B" w:rsidP="0076486B">
            <w:pPr>
              <w:spacing w:after="100" w:afterAutospacing="1"/>
              <w:jc w:val="right"/>
              <w:rPr>
                <w:rFonts w:ascii="Tahoma" w:hAnsi="Tahoma" w:cs="Tahoma"/>
                <w:sz w:val="18"/>
              </w:rPr>
            </w:pPr>
            <w:r w:rsidRPr="0076486B">
              <w:rPr>
                <w:rFonts w:ascii="Tahoma" w:hAnsi="Tahoma" w:cs="Tahoma"/>
                <w:sz w:val="18"/>
              </w:rPr>
              <w:t>25</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76486B" w:rsidRPr="0076486B" w:rsidRDefault="0076486B" w:rsidP="0076486B">
            <w:pPr>
              <w:spacing w:after="100" w:afterAutospacing="1"/>
              <w:jc w:val="right"/>
              <w:rPr>
                <w:rFonts w:ascii="Tahoma" w:hAnsi="Tahoma" w:cs="Tahoma"/>
                <w:sz w:val="18"/>
              </w:rPr>
            </w:pPr>
            <w:r w:rsidRPr="0076486B">
              <w:rPr>
                <w:rFonts w:ascii="Tahoma" w:hAnsi="Tahoma" w:cs="Tahoma"/>
                <w:sz w:val="18"/>
              </w:rPr>
              <w:t>25</w:t>
            </w:r>
          </w:p>
        </w:tc>
      </w:tr>
      <w:tr w:rsidR="006B2A48" w:rsidRPr="00BE2AA3" w:rsidTr="006B2A48">
        <w:trPr>
          <w:trHeight w:val="300"/>
        </w:trPr>
        <w:tc>
          <w:tcPr>
            <w:tcW w:w="1151" w:type="dxa"/>
            <w:tcBorders>
              <w:top w:val="nil"/>
              <w:left w:val="single" w:sz="4" w:space="0" w:color="auto"/>
              <w:bottom w:val="single" w:sz="4" w:space="0" w:color="auto"/>
              <w:right w:val="single" w:sz="4" w:space="0" w:color="auto"/>
            </w:tcBorders>
            <w:shd w:val="clear" w:color="auto" w:fill="auto"/>
            <w:noWrap/>
            <w:hideMark/>
          </w:tcPr>
          <w:p w:rsidR="006B2A48" w:rsidRPr="00BE2AA3" w:rsidRDefault="006B2A48" w:rsidP="00BE2AA3">
            <w:pPr>
              <w:spacing w:after="0" w:line="240" w:lineRule="auto"/>
              <w:rPr>
                <w:rFonts w:ascii="Tahoma" w:eastAsia="Times New Roman" w:hAnsi="Tahoma" w:cs="Tahoma"/>
                <w:color w:val="000000"/>
                <w:sz w:val="14"/>
                <w:lang w:eastAsia="en-GB"/>
              </w:rPr>
            </w:pPr>
            <w:r w:rsidRPr="00BE2AA3">
              <w:rPr>
                <w:rFonts w:ascii="Tahoma" w:eastAsia="Times New Roman" w:hAnsi="Tahoma" w:cs="Tahoma"/>
                <w:color w:val="000000"/>
                <w:sz w:val="14"/>
                <w:lang w:eastAsia="en-GB"/>
              </w:rPr>
              <w:t>Shire County</w:t>
            </w:r>
          </w:p>
        </w:tc>
        <w:tc>
          <w:tcPr>
            <w:tcW w:w="993"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119</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w:t>
            </w:r>
          </w:p>
        </w:tc>
        <w:tc>
          <w:tcPr>
            <w:tcW w:w="30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116</w:t>
            </w:r>
          </w:p>
        </w:tc>
        <w:tc>
          <w:tcPr>
            <w:tcW w:w="300" w:type="dxa"/>
            <w:tcBorders>
              <w:top w:val="nil"/>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23</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70</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13</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10</w:t>
            </w:r>
          </w:p>
        </w:tc>
        <w:tc>
          <w:tcPr>
            <w:tcW w:w="30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21</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65</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12</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9</w:t>
            </w:r>
          </w:p>
        </w:tc>
      </w:tr>
      <w:tr w:rsidR="006B2A48" w:rsidRPr="00BE2AA3" w:rsidTr="006B2A48">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6B2A48" w:rsidRPr="00BE2AA3" w:rsidRDefault="006B2A48" w:rsidP="00BE2AA3">
            <w:pPr>
              <w:spacing w:after="0" w:line="240" w:lineRule="auto"/>
              <w:rPr>
                <w:rFonts w:ascii="Tahoma" w:eastAsia="Times New Roman" w:hAnsi="Tahoma" w:cs="Tahoma"/>
                <w:color w:val="000000"/>
                <w:sz w:val="14"/>
                <w:lang w:eastAsia="en-GB"/>
              </w:rPr>
            </w:pPr>
            <w:r w:rsidRPr="00BE2AA3">
              <w:rPr>
                <w:rFonts w:ascii="Tahoma" w:eastAsia="Times New Roman" w:hAnsi="Tahoma" w:cs="Tahoma"/>
                <w:color w:val="000000"/>
                <w:sz w:val="14"/>
                <w:lang w:eastAsia="en-GB"/>
              </w:rPr>
              <w:t>Predominantly Rural</w:t>
            </w:r>
          </w:p>
        </w:tc>
        <w:tc>
          <w:tcPr>
            <w:tcW w:w="993"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57</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w:t>
            </w:r>
          </w:p>
        </w:tc>
        <w:tc>
          <w:tcPr>
            <w:tcW w:w="30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54</w:t>
            </w:r>
          </w:p>
        </w:tc>
        <w:tc>
          <w:tcPr>
            <w:tcW w:w="300" w:type="dxa"/>
            <w:tcBorders>
              <w:top w:val="nil"/>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6</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40</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w:t>
            </w:r>
          </w:p>
        </w:tc>
        <w:tc>
          <w:tcPr>
            <w:tcW w:w="30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12</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78</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8</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8</w:t>
            </w:r>
          </w:p>
        </w:tc>
      </w:tr>
      <w:tr w:rsidR="006B2A48" w:rsidRPr="00BE2AA3" w:rsidTr="006B2A48">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6B2A48" w:rsidRPr="00BE2AA3" w:rsidRDefault="006B2A48" w:rsidP="00BE2AA3">
            <w:pPr>
              <w:spacing w:after="0" w:line="240" w:lineRule="auto"/>
              <w:rPr>
                <w:rFonts w:ascii="Tahoma" w:eastAsia="Times New Roman" w:hAnsi="Tahoma" w:cs="Tahoma"/>
                <w:color w:val="000000"/>
                <w:sz w:val="14"/>
                <w:lang w:eastAsia="en-GB"/>
              </w:rPr>
            </w:pPr>
            <w:r w:rsidRPr="00BE2AA3">
              <w:rPr>
                <w:rFonts w:ascii="Tahoma" w:eastAsia="Times New Roman" w:hAnsi="Tahoma" w:cs="Tahoma"/>
                <w:color w:val="000000"/>
                <w:sz w:val="14"/>
                <w:lang w:eastAsia="en-GB"/>
              </w:rPr>
              <w:t>Urban with Significant Rural</w:t>
            </w:r>
          </w:p>
        </w:tc>
        <w:tc>
          <w:tcPr>
            <w:tcW w:w="993"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59</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w:t>
            </w:r>
          </w:p>
        </w:tc>
        <w:tc>
          <w:tcPr>
            <w:tcW w:w="30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56</w:t>
            </w:r>
          </w:p>
        </w:tc>
        <w:tc>
          <w:tcPr>
            <w:tcW w:w="300" w:type="dxa"/>
            <w:tcBorders>
              <w:top w:val="nil"/>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10</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33</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10</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w:t>
            </w:r>
          </w:p>
        </w:tc>
        <w:tc>
          <w:tcPr>
            <w:tcW w:w="30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19</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62</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19</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6</w:t>
            </w:r>
          </w:p>
        </w:tc>
      </w:tr>
      <w:tr w:rsidR="006B2A48" w:rsidRPr="00BE2AA3" w:rsidTr="006B2A48">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6B2A48" w:rsidRPr="00BE2AA3" w:rsidRDefault="006B2A48" w:rsidP="00BE2AA3">
            <w:pPr>
              <w:spacing w:after="0" w:line="240" w:lineRule="auto"/>
              <w:rPr>
                <w:rFonts w:ascii="Tahoma" w:eastAsia="Times New Roman" w:hAnsi="Tahoma" w:cs="Tahoma"/>
                <w:color w:val="000000"/>
                <w:sz w:val="14"/>
                <w:lang w:eastAsia="en-GB"/>
              </w:rPr>
            </w:pPr>
            <w:r w:rsidRPr="00BE2AA3">
              <w:rPr>
                <w:rFonts w:ascii="Tahoma" w:eastAsia="Times New Roman" w:hAnsi="Tahoma" w:cs="Tahoma"/>
                <w:color w:val="000000"/>
                <w:sz w:val="14"/>
                <w:lang w:eastAsia="en-GB"/>
              </w:rPr>
              <w:t>Predominantly Urban</w:t>
            </w:r>
          </w:p>
        </w:tc>
        <w:tc>
          <w:tcPr>
            <w:tcW w:w="993"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235</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9</w:t>
            </w:r>
          </w:p>
        </w:tc>
        <w:tc>
          <w:tcPr>
            <w:tcW w:w="30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226</w:t>
            </w:r>
          </w:p>
        </w:tc>
        <w:tc>
          <w:tcPr>
            <w:tcW w:w="300" w:type="dxa"/>
            <w:tcBorders>
              <w:top w:val="nil"/>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39</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152</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20</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15</w:t>
            </w:r>
          </w:p>
        </w:tc>
        <w:tc>
          <w:tcPr>
            <w:tcW w:w="30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18</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72</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9</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7</w:t>
            </w:r>
          </w:p>
        </w:tc>
      </w:tr>
    </w:tbl>
    <w:p w:rsidR="00BE2AA3" w:rsidRDefault="00BE2AA3">
      <w:pPr>
        <w:rPr>
          <w:rFonts w:ascii="Segoe UI" w:hAnsi="Segoe UI" w:cs="Segoe UI"/>
        </w:rPr>
      </w:pPr>
    </w:p>
    <w:tbl>
      <w:tblPr>
        <w:tblW w:w="6396" w:type="dxa"/>
        <w:tblInd w:w="91" w:type="dxa"/>
        <w:tblLook w:val="04A0"/>
      </w:tblPr>
      <w:tblGrid>
        <w:gridCol w:w="2144"/>
        <w:gridCol w:w="4252"/>
      </w:tblGrid>
      <w:tr w:rsidR="00BE2AA3" w:rsidRPr="00BE2AA3" w:rsidTr="00BE2AA3">
        <w:trPr>
          <w:trHeight w:val="300"/>
        </w:trPr>
        <w:tc>
          <w:tcPr>
            <w:tcW w:w="2144" w:type="dxa"/>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rsidR="00BE2AA3" w:rsidRPr="00BE2AA3" w:rsidRDefault="00BE2AA3" w:rsidP="00BE2AA3">
            <w:pPr>
              <w:spacing w:after="0" w:line="240" w:lineRule="auto"/>
              <w:rPr>
                <w:rFonts w:eastAsia="Times New Roman" w:cs="Calibri"/>
                <w:color w:val="000000"/>
                <w:lang w:eastAsia="en-GB"/>
              </w:rPr>
            </w:pPr>
            <w:r w:rsidRPr="00BE2AA3">
              <w:rPr>
                <w:rFonts w:eastAsia="Times New Roman" w:cs="Calibri"/>
                <w:color w:val="000000"/>
                <w:lang w:eastAsia="en-GB"/>
              </w:rPr>
              <w:t>1</w:t>
            </w:r>
          </w:p>
        </w:tc>
        <w:tc>
          <w:tcPr>
            <w:tcW w:w="4252" w:type="dxa"/>
            <w:tcBorders>
              <w:top w:val="nil"/>
              <w:left w:val="nil"/>
              <w:bottom w:val="nil"/>
              <w:right w:val="nil"/>
            </w:tcBorders>
            <w:shd w:val="clear" w:color="000000" w:fill="FFFFFF"/>
            <w:noWrap/>
            <w:vAlign w:val="center"/>
            <w:hideMark/>
          </w:tcPr>
          <w:p w:rsidR="00BE2AA3" w:rsidRPr="00BE2AA3" w:rsidRDefault="00BE2AA3" w:rsidP="00BE2AA3">
            <w:pPr>
              <w:spacing w:after="0" w:line="240" w:lineRule="auto"/>
              <w:rPr>
                <w:rFonts w:ascii="Tahoma" w:eastAsia="Times New Roman" w:hAnsi="Tahoma" w:cs="Tahoma"/>
                <w:sz w:val="16"/>
                <w:szCs w:val="16"/>
                <w:lang w:eastAsia="en-GB"/>
              </w:rPr>
            </w:pPr>
            <w:r w:rsidRPr="00BE2AA3">
              <w:rPr>
                <w:rFonts w:ascii="Tahoma" w:eastAsia="Times New Roman" w:hAnsi="Tahoma" w:cs="Tahoma"/>
                <w:sz w:val="16"/>
                <w:szCs w:val="16"/>
                <w:lang w:eastAsia="en-GB"/>
              </w:rPr>
              <w:t>Percentages are rounded and may not add to 100.</w:t>
            </w:r>
          </w:p>
        </w:tc>
      </w:tr>
    </w:tbl>
    <w:p w:rsidR="00BE2AA3" w:rsidRDefault="00BE2AA3">
      <w:pPr>
        <w:rPr>
          <w:rFonts w:ascii="Segoe UI" w:hAnsi="Segoe UI" w:cs="Segoe UI"/>
        </w:rPr>
      </w:pPr>
    </w:p>
    <w:p w:rsidR="00E93875" w:rsidRDefault="00E93875" w:rsidP="00E93875">
      <w:pPr>
        <w:rPr>
          <w:rFonts w:ascii="Segoe UI" w:hAnsi="Segoe UI" w:cs="Segoe UI"/>
          <w:b/>
          <w:u w:val="single"/>
        </w:rPr>
      </w:pPr>
      <w:r>
        <w:rPr>
          <w:rFonts w:ascii="Segoe UI" w:hAnsi="Segoe UI" w:cs="Segoe UI"/>
        </w:rPr>
        <w:br w:type="page"/>
      </w:r>
      <w:bookmarkStart w:id="3" w:name="Higher"/>
      <w:bookmarkEnd w:id="3"/>
      <w:r>
        <w:rPr>
          <w:rFonts w:ascii="Segoe UI" w:hAnsi="Segoe UI" w:cs="Segoe UI"/>
          <w:b/>
          <w:u w:val="single"/>
        </w:rPr>
        <w:lastRenderedPageBreak/>
        <w:t>Higher Education</w:t>
      </w:r>
    </w:p>
    <w:p w:rsidR="00E93875" w:rsidRDefault="007609D5" w:rsidP="00E93875">
      <w:pPr>
        <w:rPr>
          <w:rFonts w:ascii="Segoe UI" w:hAnsi="Segoe UI" w:cs="Segoe UI"/>
          <w:i/>
        </w:rPr>
      </w:pPr>
      <w:r w:rsidRPr="007609D5">
        <w:rPr>
          <w:rFonts w:ascii="Segoe UI" w:hAnsi="Segoe UI" w:cs="Segoe UI"/>
          <w:i/>
        </w:rPr>
        <w:t>Estimated percentage of 15 year old pupils from state-funded and special schools in receipt of Free School Meals who entered Higher Education by age 19</w:t>
      </w:r>
    </w:p>
    <w:p w:rsidR="00632517" w:rsidRDefault="007609D5" w:rsidP="00E93875">
      <w:pPr>
        <w:rPr>
          <w:rFonts w:ascii="Segoe UI" w:hAnsi="Segoe UI" w:cs="Segoe UI"/>
        </w:rPr>
      </w:pPr>
      <w:r>
        <w:rPr>
          <w:rFonts w:ascii="Segoe UI" w:hAnsi="Segoe UI" w:cs="Segoe UI"/>
        </w:rPr>
        <w:t>Years 2006/07 to 2014</w:t>
      </w:r>
      <w:r w:rsidR="00632517" w:rsidRPr="00632517">
        <w:rPr>
          <w:rFonts w:ascii="Segoe UI" w:hAnsi="Segoe UI" w:cs="Segoe UI"/>
        </w:rPr>
        <w:t>/1</w:t>
      </w:r>
      <w:r>
        <w:rPr>
          <w:rFonts w:ascii="Segoe UI" w:hAnsi="Segoe UI" w:cs="Segoe UI"/>
        </w:rPr>
        <w:t>5</w:t>
      </w:r>
    </w:p>
    <w:tbl>
      <w:tblPr>
        <w:tblW w:w="13532" w:type="dxa"/>
        <w:tblInd w:w="108" w:type="dxa"/>
        <w:tblLook w:val="04A0"/>
      </w:tblPr>
      <w:tblGrid>
        <w:gridCol w:w="3686"/>
        <w:gridCol w:w="1094"/>
        <w:gridCol w:w="1094"/>
        <w:gridCol w:w="1094"/>
        <w:gridCol w:w="1094"/>
        <w:gridCol w:w="1094"/>
        <w:gridCol w:w="1094"/>
        <w:gridCol w:w="1094"/>
        <w:gridCol w:w="1094"/>
        <w:gridCol w:w="1094"/>
      </w:tblGrid>
      <w:tr w:rsidR="007609D5" w:rsidRPr="00632517" w:rsidTr="007609D5">
        <w:trPr>
          <w:trHeight w:val="300"/>
        </w:trPr>
        <w:tc>
          <w:tcPr>
            <w:tcW w:w="3686" w:type="dxa"/>
            <w:tcBorders>
              <w:top w:val="nil"/>
              <w:left w:val="nil"/>
              <w:bottom w:val="nil"/>
              <w:right w:val="nil"/>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p>
        </w:tc>
        <w:tc>
          <w:tcPr>
            <w:tcW w:w="10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2006/07</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2007/08</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2008/09</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2009/10</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2010/11</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2011/12</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2012/13</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2013/14</w:t>
            </w:r>
          </w:p>
        </w:tc>
        <w:tc>
          <w:tcPr>
            <w:tcW w:w="1094" w:type="dxa"/>
            <w:tcBorders>
              <w:top w:val="single" w:sz="4" w:space="0" w:color="auto"/>
              <w:left w:val="nil"/>
              <w:bottom w:val="single" w:sz="4" w:space="0" w:color="auto"/>
              <w:right w:val="single" w:sz="4" w:space="0" w:color="auto"/>
            </w:tcBorders>
            <w:vAlign w:val="bottom"/>
          </w:tcPr>
          <w:p w:rsidR="007609D5" w:rsidRPr="00632517" w:rsidRDefault="007609D5" w:rsidP="007609D5">
            <w:pPr>
              <w:spacing w:after="0" w:line="240" w:lineRule="auto"/>
              <w:rPr>
                <w:rFonts w:ascii="Tahoma" w:eastAsia="Times New Roman" w:hAnsi="Tahoma" w:cs="Tahoma"/>
                <w:color w:val="000000"/>
                <w:sz w:val="24"/>
                <w:lang w:eastAsia="en-GB"/>
              </w:rPr>
            </w:pPr>
            <w:r>
              <w:rPr>
                <w:rFonts w:ascii="Tahoma" w:eastAsia="Times New Roman" w:hAnsi="Tahoma" w:cs="Tahoma"/>
                <w:color w:val="000000"/>
                <w:sz w:val="24"/>
                <w:lang w:eastAsia="en-GB"/>
              </w:rPr>
              <w:t>2014</w:t>
            </w:r>
            <w:r w:rsidRPr="00632517">
              <w:rPr>
                <w:rFonts w:ascii="Tahoma" w:eastAsia="Times New Roman" w:hAnsi="Tahoma" w:cs="Tahoma"/>
                <w:color w:val="000000"/>
                <w:sz w:val="24"/>
                <w:lang w:eastAsia="en-GB"/>
              </w:rPr>
              <w:t>/1</w:t>
            </w:r>
            <w:r>
              <w:rPr>
                <w:rFonts w:ascii="Tahoma" w:eastAsia="Times New Roman" w:hAnsi="Tahoma" w:cs="Tahoma"/>
                <w:color w:val="000000"/>
                <w:sz w:val="24"/>
                <w:lang w:eastAsia="en-GB"/>
              </w:rPr>
              <w:t>5</w:t>
            </w:r>
          </w:p>
        </w:tc>
      </w:tr>
      <w:tr w:rsidR="004C7DEB" w:rsidRPr="00632517" w:rsidTr="004C7DEB">
        <w:trPr>
          <w:trHeight w:val="300"/>
        </w:trPr>
        <w:tc>
          <w:tcPr>
            <w:tcW w:w="3686" w:type="dxa"/>
            <w:tcBorders>
              <w:top w:val="single" w:sz="4" w:space="0" w:color="auto"/>
              <w:left w:val="single" w:sz="4" w:space="0" w:color="auto"/>
              <w:bottom w:val="single" w:sz="4" w:space="0" w:color="auto"/>
              <w:right w:val="nil"/>
            </w:tcBorders>
            <w:shd w:val="clear" w:color="auto" w:fill="auto"/>
            <w:noWrap/>
            <w:vAlign w:val="bottom"/>
            <w:hideMark/>
          </w:tcPr>
          <w:p w:rsidR="004C7DEB" w:rsidRPr="004C7DEB" w:rsidRDefault="004C7DEB" w:rsidP="004C7DEB">
            <w:pPr>
              <w:spacing w:after="100" w:afterAutospacing="1"/>
              <w:rPr>
                <w:rFonts w:ascii="Tahoma" w:hAnsi="Tahoma" w:cs="Tahoma"/>
                <w:sz w:val="24"/>
              </w:rPr>
            </w:pPr>
            <w:r w:rsidRPr="004C7DEB">
              <w:rPr>
                <w:rFonts w:ascii="Tahoma" w:hAnsi="Tahoma" w:cs="Tahoma"/>
                <w:sz w:val="24"/>
              </w:rPr>
              <w:t>Devon</w:t>
            </w:r>
          </w:p>
        </w:tc>
        <w:tc>
          <w:tcPr>
            <w:tcW w:w="1094" w:type="dxa"/>
            <w:tcBorders>
              <w:top w:val="nil"/>
              <w:left w:val="single" w:sz="4" w:space="0" w:color="auto"/>
              <w:bottom w:val="single" w:sz="4" w:space="0" w:color="auto"/>
              <w:right w:val="single" w:sz="4" w:space="0" w:color="auto"/>
            </w:tcBorders>
            <w:shd w:val="clear" w:color="auto" w:fill="auto"/>
            <w:noWrap/>
            <w:vAlign w:val="bottom"/>
            <w:hideMark/>
          </w:tcPr>
          <w:p w:rsidR="004C7DEB" w:rsidRPr="004C7DEB" w:rsidRDefault="004C7DEB" w:rsidP="004C7DEB">
            <w:pPr>
              <w:spacing w:after="100" w:afterAutospacing="1"/>
              <w:jc w:val="right"/>
              <w:rPr>
                <w:rFonts w:ascii="Tahoma" w:hAnsi="Tahoma" w:cs="Tahoma"/>
                <w:sz w:val="24"/>
              </w:rPr>
            </w:pPr>
            <w:r w:rsidRPr="004C7DEB">
              <w:rPr>
                <w:rFonts w:ascii="Tahoma" w:hAnsi="Tahoma" w:cs="Tahoma"/>
                <w:sz w:val="24"/>
              </w:rPr>
              <w:t>10%</w:t>
            </w:r>
          </w:p>
        </w:tc>
        <w:tc>
          <w:tcPr>
            <w:tcW w:w="1094" w:type="dxa"/>
            <w:tcBorders>
              <w:top w:val="nil"/>
              <w:left w:val="nil"/>
              <w:bottom w:val="single" w:sz="4" w:space="0" w:color="auto"/>
              <w:right w:val="single" w:sz="4" w:space="0" w:color="auto"/>
            </w:tcBorders>
            <w:shd w:val="clear" w:color="auto" w:fill="auto"/>
            <w:noWrap/>
            <w:vAlign w:val="bottom"/>
            <w:hideMark/>
          </w:tcPr>
          <w:p w:rsidR="004C7DEB" w:rsidRPr="004C7DEB" w:rsidRDefault="004C7DEB" w:rsidP="004C7DEB">
            <w:pPr>
              <w:spacing w:after="100" w:afterAutospacing="1"/>
              <w:jc w:val="right"/>
              <w:rPr>
                <w:rFonts w:ascii="Tahoma" w:hAnsi="Tahoma" w:cs="Tahoma"/>
                <w:sz w:val="24"/>
              </w:rPr>
            </w:pPr>
            <w:r w:rsidRPr="004C7DEB">
              <w:rPr>
                <w:rFonts w:ascii="Tahoma" w:hAnsi="Tahoma" w:cs="Tahoma"/>
                <w:sz w:val="24"/>
              </w:rPr>
              <w:t>11%</w:t>
            </w:r>
          </w:p>
        </w:tc>
        <w:tc>
          <w:tcPr>
            <w:tcW w:w="1094" w:type="dxa"/>
            <w:tcBorders>
              <w:top w:val="nil"/>
              <w:left w:val="nil"/>
              <w:bottom w:val="single" w:sz="4" w:space="0" w:color="auto"/>
              <w:right w:val="single" w:sz="4" w:space="0" w:color="auto"/>
            </w:tcBorders>
            <w:shd w:val="clear" w:color="auto" w:fill="auto"/>
            <w:noWrap/>
            <w:vAlign w:val="bottom"/>
            <w:hideMark/>
          </w:tcPr>
          <w:p w:rsidR="004C7DEB" w:rsidRPr="004C7DEB" w:rsidRDefault="004C7DEB" w:rsidP="004C7DEB">
            <w:pPr>
              <w:spacing w:after="100" w:afterAutospacing="1"/>
              <w:jc w:val="right"/>
              <w:rPr>
                <w:rFonts w:ascii="Tahoma" w:hAnsi="Tahoma" w:cs="Tahoma"/>
                <w:sz w:val="24"/>
              </w:rPr>
            </w:pPr>
            <w:r w:rsidRPr="004C7DEB">
              <w:rPr>
                <w:rFonts w:ascii="Tahoma" w:hAnsi="Tahoma" w:cs="Tahoma"/>
                <w:sz w:val="24"/>
              </w:rPr>
              <w:t>13%</w:t>
            </w:r>
          </w:p>
        </w:tc>
        <w:tc>
          <w:tcPr>
            <w:tcW w:w="1094" w:type="dxa"/>
            <w:tcBorders>
              <w:top w:val="nil"/>
              <w:left w:val="nil"/>
              <w:bottom w:val="single" w:sz="4" w:space="0" w:color="auto"/>
              <w:right w:val="single" w:sz="4" w:space="0" w:color="auto"/>
            </w:tcBorders>
            <w:shd w:val="clear" w:color="auto" w:fill="auto"/>
            <w:noWrap/>
            <w:vAlign w:val="bottom"/>
            <w:hideMark/>
          </w:tcPr>
          <w:p w:rsidR="004C7DEB" w:rsidRPr="004C7DEB" w:rsidRDefault="004C7DEB" w:rsidP="004C7DEB">
            <w:pPr>
              <w:spacing w:after="100" w:afterAutospacing="1"/>
              <w:jc w:val="right"/>
              <w:rPr>
                <w:rFonts w:ascii="Tahoma" w:hAnsi="Tahoma" w:cs="Tahoma"/>
                <w:sz w:val="24"/>
              </w:rPr>
            </w:pPr>
            <w:r w:rsidRPr="004C7DEB">
              <w:rPr>
                <w:rFonts w:ascii="Tahoma" w:hAnsi="Tahoma" w:cs="Tahoma"/>
                <w:sz w:val="24"/>
              </w:rPr>
              <w:t>11%</w:t>
            </w:r>
          </w:p>
        </w:tc>
        <w:tc>
          <w:tcPr>
            <w:tcW w:w="1094" w:type="dxa"/>
            <w:tcBorders>
              <w:top w:val="nil"/>
              <w:left w:val="nil"/>
              <w:bottom w:val="single" w:sz="4" w:space="0" w:color="auto"/>
              <w:right w:val="single" w:sz="4" w:space="0" w:color="auto"/>
            </w:tcBorders>
            <w:shd w:val="clear" w:color="auto" w:fill="auto"/>
            <w:noWrap/>
            <w:vAlign w:val="bottom"/>
            <w:hideMark/>
          </w:tcPr>
          <w:p w:rsidR="004C7DEB" w:rsidRPr="004C7DEB" w:rsidRDefault="004C7DEB" w:rsidP="004C7DEB">
            <w:pPr>
              <w:spacing w:after="100" w:afterAutospacing="1"/>
              <w:jc w:val="right"/>
              <w:rPr>
                <w:rFonts w:ascii="Tahoma" w:hAnsi="Tahoma" w:cs="Tahoma"/>
                <w:sz w:val="24"/>
              </w:rPr>
            </w:pPr>
            <w:r w:rsidRPr="004C7DEB">
              <w:rPr>
                <w:rFonts w:ascii="Tahoma" w:hAnsi="Tahoma" w:cs="Tahoma"/>
                <w:sz w:val="24"/>
              </w:rPr>
              <w:t>16%</w:t>
            </w:r>
          </w:p>
        </w:tc>
        <w:tc>
          <w:tcPr>
            <w:tcW w:w="1094" w:type="dxa"/>
            <w:tcBorders>
              <w:top w:val="nil"/>
              <w:left w:val="nil"/>
              <w:bottom w:val="single" w:sz="4" w:space="0" w:color="auto"/>
              <w:right w:val="single" w:sz="4" w:space="0" w:color="auto"/>
            </w:tcBorders>
            <w:shd w:val="clear" w:color="auto" w:fill="auto"/>
            <w:noWrap/>
            <w:vAlign w:val="bottom"/>
            <w:hideMark/>
          </w:tcPr>
          <w:p w:rsidR="004C7DEB" w:rsidRPr="004C7DEB" w:rsidRDefault="004C7DEB" w:rsidP="004C7DEB">
            <w:pPr>
              <w:spacing w:after="100" w:afterAutospacing="1"/>
              <w:jc w:val="right"/>
              <w:rPr>
                <w:rFonts w:ascii="Tahoma" w:hAnsi="Tahoma" w:cs="Tahoma"/>
                <w:sz w:val="24"/>
              </w:rPr>
            </w:pPr>
            <w:r w:rsidRPr="004C7DEB">
              <w:rPr>
                <w:rFonts w:ascii="Tahoma" w:hAnsi="Tahoma" w:cs="Tahoma"/>
                <w:sz w:val="24"/>
              </w:rPr>
              <w:t>16%</w:t>
            </w:r>
          </w:p>
        </w:tc>
        <w:tc>
          <w:tcPr>
            <w:tcW w:w="1094" w:type="dxa"/>
            <w:tcBorders>
              <w:top w:val="nil"/>
              <w:left w:val="nil"/>
              <w:bottom w:val="single" w:sz="4" w:space="0" w:color="auto"/>
              <w:right w:val="single" w:sz="4" w:space="0" w:color="auto"/>
            </w:tcBorders>
            <w:shd w:val="clear" w:color="auto" w:fill="auto"/>
            <w:noWrap/>
            <w:vAlign w:val="bottom"/>
            <w:hideMark/>
          </w:tcPr>
          <w:p w:rsidR="004C7DEB" w:rsidRPr="004C7DEB" w:rsidRDefault="004C7DEB" w:rsidP="004C7DEB">
            <w:pPr>
              <w:spacing w:after="100" w:afterAutospacing="1"/>
              <w:jc w:val="right"/>
              <w:rPr>
                <w:rFonts w:ascii="Tahoma" w:hAnsi="Tahoma" w:cs="Tahoma"/>
                <w:sz w:val="24"/>
              </w:rPr>
            </w:pPr>
            <w:r w:rsidRPr="004C7DEB">
              <w:rPr>
                <w:rFonts w:ascii="Tahoma" w:hAnsi="Tahoma" w:cs="Tahoma"/>
                <w:sz w:val="24"/>
              </w:rPr>
              <w:t>13%</w:t>
            </w:r>
          </w:p>
        </w:tc>
        <w:tc>
          <w:tcPr>
            <w:tcW w:w="1094" w:type="dxa"/>
            <w:tcBorders>
              <w:top w:val="nil"/>
              <w:left w:val="nil"/>
              <w:bottom w:val="single" w:sz="4" w:space="0" w:color="auto"/>
              <w:right w:val="single" w:sz="4" w:space="0" w:color="auto"/>
            </w:tcBorders>
            <w:shd w:val="clear" w:color="auto" w:fill="auto"/>
            <w:noWrap/>
            <w:vAlign w:val="bottom"/>
            <w:hideMark/>
          </w:tcPr>
          <w:p w:rsidR="004C7DEB" w:rsidRPr="004C7DEB" w:rsidRDefault="004C7DEB" w:rsidP="004C7DEB">
            <w:pPr>
              <w:spacing w:after="100" w:afterAutospacing="1"/>
              <w:jc w:val="right"/>
              <w:rPr>
                <w:rFonts w:ascii="Tahoma" w:hAnsi="Tahoma" w:cs="Tahoma"/>
                <w:sz w:val="24"/>
              </w:rPr>
            </w:pPr>
            <w:r w:rsidRPr="004C7DEB">
              <w:rPr>
                <w:rFonts w:ascii="Tahoma" w:hAnsi="Tahoma" w:cs="Tahoma"/>
                <w:sz w:val="24"/>
              </w:rPr>
              <w:t>14%</w:t>
            </w:r>
          </w:p>
        </w:tc>
        <w:tc>
          <w:tcPr>
            <w:tcW w:w="1094" w:type="dxa"/>
            <w:tcBorders>
              <w:top w:val="nil"/>
              <w:left w:val="nil"/>
              <w:bottom w:val="single" w:sz="4" w:space="0" w:color="auto"/>
              <w:right w:val="single" w:sz="4" w:space="0" w:color="auto"/>
            </w:tcBorders>
            <w:vAlign w:val="bottom"/>
          </w:tcPr>
          <w:p w:rsidR="004C7DEB" w:rsidRPr="004C7DEB" w:rsidRDefault="004C7DEB" w:rsidP="004C7DEB">
            <w:pPr>
              <w:spacing w:after="100" w:afterAutospacing="1"/>
              <w:jc w:val="right"/>
              <w:rPr>
                <w:rFonts w:ascii="Tahoma" w:hAnsi="Tahoma" w:cs="Tahoma"/>
                <w:sz w:val="24"/>
              </w:rPr>
            </w:pPr>
            <w:r w:rsidRPr="004C7DEB">
              <w:rPr>
                <w:rFonts w:ascii="Tahoma" w:hAnsi="Tahoma" w:cs="Tahoma"/>
                <w:sz w:val="24"/>
              </w:rPr>
              <w:t>13%</w:t>
            </w:r>
          </w:p>
        </w:tc>
      </w:tr>
      <w:tr w:rsidR="007609D5" w:rsidRPr="00632517" w:rsidTr="007609D5">
        <w:trPr>
          <w:trHeight w:val="300"/>
        </w:trPr>
        <w:tc>
          <w:tcPr>
            <w:tcW w:w="3686" w:type="dxa"/>
            <w:tcBorders>
              <w:top w:val="nil"/>
              <w:left w:val="single" w:sz="4" w:space="0" w:color="auto"/>
              <w:bottom w:val="single" w:sz="4" w:space="0" w:color="auto"/>
              <w:right w:val="nil"/>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Shire County</w:t>
            </w:r>
            <w:r>
              <w:rPr>
                <w:rFonts w:ascii="Tahoma" w:eastAsia="Times New Roman" w:hAnsi="Tahoma" w:cs="Tahoma"/>
                <w:color w:val="000000"/>
                <w:sz w:val="24"/>
                <w:lang w:eastAsia="en-GB"/>
              </w:rPr>
              <w:t xml:space="preserve"> (SC)</w:t>
            </w:r>
          </w:p>
        </w:tc>
        <w:tc>
          <w:tcPr>
            <w:tcW w:w="1094" w:type="dxa"/>
            <w:tcBorders>
              <w:top w:val="nil"/>
              <w:left w:val="single" w:sz="4" w:space="0" w:color="auto"/>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10%</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11%</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12%</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12%</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13%</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14%</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15%</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14%</w:t>
            </w:r>
          </w:p>
        </w:tc>
        <w:tc>
          <w:tcPr>
            <w:tcW w:w="1094" w:type="dxa"/>
            <w:tcBorders>
              <w:top w:val="nil"/>
              <w:left w:val="nil"/>
              <w:bottom w:val="single" w:sz="4" w:space="0" w:color="auto"/>
              <w:right w:val="single" w:sz="4" w:space="0" w:color="auto"/>
            </w:tcBorders>
            <w:vAlign w:val="bottom"/>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15%</w:t>
            </w:r>
          </w:p>
        </w:tc>
      </w:tr>
      <w:tr w:rsidR="007609D5" w:rsidRPr="00632517" w:rsidTr="007609D5">
        <w:trPr>
          <w:trHeight w:val="300"/>
        </w:trPr>
        <w:tc>
          <w:tcPr>
            <w:tcW w:w="3686" w:type="dxa"/>
            <w:tcBorders>
              <w:top w:val="nil"/>
              <w:left w:val="single" w:sz="4" w:space="0" w:color="auto"/>
              <w:bottom w:val="single" w:sz="4" w:space="0" w:color="auto"/>
              <w:right w:val="nil"/>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Predominantly Rural</w:t>
            </w:r>
          </w:p>
        </w:tc>
        <w:tc>
          <w:tcPr>
            <w:tcW w:w="1094" w:type="dxa"/>
            <w:tcBorders>
              <w:top w:val="nil"/>
              <w:left w:val="single" w:sz="4" w:space="0" w:color="auto"/>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9%</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9%</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10%</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10%</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13%</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13%</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14%</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14%</w:t>
            </w:r>
          </w:p>
        </w:tc>
        <w:tc>
          <w:tcPr>
            <w:tcW w:w="1094" w:type="dxa"/>
            <w:tcBorders>
              <w:top w:val="nil"/>
              <w:left w:val="nil"/>
              <w:bottom w:val="single" w:sz="4" w:space="0" w:color="auto"/>
              <w:right w:val="single" w:sz="4" w:space="0" w:color="auto"/>
            </w:tcBorders>
            <w:vAlign w:val="bottom"/>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15%</w:t>
            </w:r>
          </w:p>
        </w:tc>
      </w:tr>
      <w:tr w:rsidR="007609D5" w:rsidRPr="00632517" w:rsidTr="007609D5">
        <w:trPr>
          <w:trHeight w:val="300"/>
        </w:trPr>
        <w:tc>
          <w:tcPr>
            <w:tcW w:w="3686" w:type="dxa"/>
            <w:tcBorders>
              <w:top w:val="nil"/>
              <w:left w:val="single" w:sz="4" w:space="0" w:color="auto"/>
              <w:bottom w:val="single" w:sz="4" w:space="0" w:color="auto"/>
              <w:right w:val="nil"/>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Urban with Significant Rural</w:t>
            </w:r>
          </w:p>
        </w:tc>
        <w:tc>
          <w:tcPr>
            <w:tcW w:w="1094" w:type="dxa"/>
            <w:tcBorders>
              <w:top w:val="nil"/>
              <w:left w:val="single" w:sz="4" w:space="0" w:color="auto"/>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10%</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10%</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11%</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12%</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13%</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13%</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14%</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15%</w:t>
            </w:r>
          </w:p>
        </w:tc>
        <w:tc>
          <w:tcPr>
            <w:tcW w:w="1094" w:type="dxa"/>
            <w:tcBorders>
              <w:top w:val="nil"/>
              <w:left w:val="nil"/>
              <w:bottom w:val="single" w:sz="4" w:space="0" w:color="auto"/>
              <w:right w:val="single" w:sz="4" w:space="0" w:color="auto"/>
            </w:tcBorders>
            <w:vAlign w:val="bottom"/>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16%</w:t>
            </w:r>
          </w:p>
        </w:tc>
      </w:tr>
      <w:tr w:rsidR="007609D5" w:rsidRPr="00632517" w:rsidTr="007609D5">
        <w:trPr>
          <w:trHeight w:val="300"/>
        </w:trPr>
        <w:tc>
          <w:tcPr>
            <w:tcW w:w="3686" w:type="dxa"/>
            <w:tcBorders>
              <w:top w:val="nil"/>
              <w:left w:val="single" w:sz="4" w:space="0" w:color="auto"/>
              <w:bottom w:val="single" w:sz="4" w:space="0" w:color="auto"/>
              <w:right w:val="nil"/>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Predominantly Urban</w:t>
            </w:r>
          </w:p>
        </w:tc>
        <w:tc>
          <w:tcPr>
            <w:tcW w:w="1094" w:type="dxa"/>
            <w:tcBorders>
              <w:top w:val="nil"/>
              <w:left w:val="single" w:sz="4" w:space="0" w:color="auto"/>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15%</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16%</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18%</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19%</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21%</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22%</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24%</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23%</w:t>
            </w:r>
          </w:p>
        </w:tc>
        <w:tc>
          <w:tcPr>
            <w:tcW w:w="1094" w:type="dxa"/>
            <w:tcBorders>
              <w:top w:val="nil"/>
              <w:left w:val="nil"/>
              <w:bottom w:val="single" w:sz="4" w:space="0" w:color="auto"/>
              <w:right w:val="single" w:sz="4" w:space="0" w:color="auto"/>
            </w:tcBorders>
            <w:vAlign w:val="bottom"/>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25%</w:t>
            </w:r>
          </w:p>
        </w:tc>
      </w:tr>
    </w:tbl>
    <w:p w:rsidR="00632517" w:rsidRDefault="00632517" w:rsidP="00E93875">
      <w:pPr>
        <w:rPr>
          <w:rFonts w:ascii="Segoe UI" w:hAnsi="Segoe UI" w:cs="Segoe UI"/>
        </w:rPr>
      </w:pPr>
    </w:p>
    <w:p w:rsidR="00632517" w:rsidRPr="00632517" w:rsidRDefault="007609D5" w:rsidP="00E93875">
      <w:pPr>
        <w:rPr>
          <w:rFonts w:ascii="Segoe UI" w:hAnsi="Segoe UI" w:cs="Segoe UI"/>
        </w:rPr>
      </w:pPr>
      <w:r w:rsidRPr="007609D5">
        <w:rPr>
          <w:rFonts w:ascii="Segoe UI" w:hAnsi="Segoe UI" w:cs="Segoe UI"/>
          <w:noProof/>
          <w:lang w:eastAsia="en-GB"/>
        </w:rPr>
        <w:drawing>
          <wp:inline distT="0" distB="0" distL="0" distR="0">
            <wp:extent cx="8524757" cy="3115339"/>
            <wp:effectExtent l="19050" t="0" r="9643" b="8861"/>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4F3D22" w:rsidRDefault="004F3D22">
      <w:pPr>
        <w:spacing w:after="0" w:line="240" w:lineRule="auto"/>
        <w:rPr>
          <w:rFonts w:ascii="Segoe UI" w:hAnsi="Segoe UI" w:cs="Segoe UI"/>
        </w:rPr>
      </w:pPr>
      <w:r>
        <w:rPr>
          <w:rFonts w:ascii="Segoe UI" w:hAnsi="Segoe UI" w:cs="Segoe UI"/>
        </w:rPr>
        <w:br w:type="page"/>
      </w:r>
    </w:p>
    <w:p w:rsidR="00BE2AA3" w:rsidRDefault="00C41A9D">
      <w:pPr>
        <w:rPr>
          <w:rFonts w:ascii="Segoe UI" w:hAnsi="Segoe UI" w:cs="Segoe UI"/>
          <w:i/>
        </w:rPr>
      </w:pPr>
      <w:r w:rsidRPr="00C41A9D">
        <w:rPr>
          <w:rFonts w:ascii="Segoe UI" w:hAnsi="Segoe UI" w:cs="Segoe UI"/>
          <w:i/>
        </w:rPr>
        <w:lastRenderedPageBreak/>
        <w:t>Estimated percentage of 15 year old pupils from state-funded and special schools not in receipt of Free School Meals who entered Higher Education by age 19</w:t>
      </w:r>
    </w:p>
    <w:p w:rsidR="004F3D22" w:rsidRDefault="004F3D22">
      <w:pPr>
        <w:rPr>
          <w:rFonts w:ascii="Segoe UI" w:hAnsi="Segoe UI" w:cs="Segoe UI"/>
        </w:rPr>
      </w:pPr>
      <w:r w:rsidRPr="004F3D22">
        <w:rPr>
          <w:rFonts w:ascii="Segoe UI" w:hAnsi="Segoe UI" w:cs="Segoe UI"/>
        </w:rPr>
        <w:t>Years 2006/07 to 201</w:t>
      </w:r>
      <w:r w:rsidR="00C41A9D">
        <w:rPr>
          <w:rFonts w:ascii="Segoe UI" w:hAnsi="Segoe UI" w:cs="Segoe UI"/>
        </w:rPr>
        <w:t>4/15</w:t>
      </w:r>
    </w:p>
    <w:tbl>
      <w:tblPr>
        <w:tblW w:w="13856" w:type="dxa"/>
        <w:tblInd w:w="108" w:type="dxa"/>
        <w:tblLook w:val="04A0"/>
      </w:tblPr>
      <w:tblGrid>
        <w:gridCol w:w="3686"/>
        <w:gridCol w:w="1134"/>
        <w:gridCol w:w="1134"/>
        <w:gridCol w:w="1094"/>
        <w:gridCol w:w="1156"/>
        <w:gridCol w:w="1134"/>
        <w:gridCol w:w="1094"/>
        <w:gridCol w:w="1156"/>
        <w:gridCol w:w="1134"/>
        <w:gridCol w:w="1134"/>
      </w:tblGrid>
      <w:tr w:rsidR="00C41A9D" w:rsidRPr="004F3D22" w:rsidTr="00C41A9D">
        <w:trPr>
          <w:trHeight w:val="300"/>
        </w:trPr>
        <w:tc>
          <w:tcPr>
            <w:tcW w:w="3686" w:type="dxa"/>
            <w:tcBorders>
              <w:top w:val="nil"/>
              <w:left w:val="nil"/>
              <w:bottom w:val="nil"/>
              <w:right w:val="nil"/>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2006/07</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2007/08</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2008/09</w:t>
            </w:r>
          </w:p>
        </w:tc>
        <w:tc>
          <w:tcPr>
            <w:tcW w:w="1156" w:type="dxa"/>
            <w:tcBorders>
              <w:top w:val="single" w:sz="4" w:space="0" w:color="auto"/>
              <w:left w:val="nil"/>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2009/10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2010/11</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2011/12</w:t>
            </w:r>
          </w:p>
        </w:tc>
        <w:tc>
          <w:tcPr>
            <w:tcW w:w="1156" w:type="dxa"/>
            <w:tcBorders>
              <w:top w:val="single" w:sz="4" w:space="0" w:color="auto"/>
              <w:left w:val="nil"/>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2012/13</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2013/14</w:t>
            </w:r>
          </w:p>
        </w:tc>
        <w:tc>
          <w:tcPr>
            <w:tcW w:w="1134" w:type="dxa"/>
            <w:tcBorders>
              <w:top w:val="single" w:sz="4" w:space="0" w:color="auto"/>
              <w:left w:val="nil"/>
              <w:bottom w:val="single" w:sz="4" w:space="0" w:color="auto"/>
              <w:right w:val="single" w:sz="4" w:space="0" w:color="auto"/>
            </w:tcBorders>
            <w:vAlign w:val="bottom"/>
          </w:tcPr>
          <w:p w:rsidR="00C41A9D" w:rsidRPr="004F3D22" w:rsidRDefault="00C41A9D" w:rsidP="00C41A9D">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201</w:t>
            </w:r>
            <w:r>
              <w:rPr>
                <w:rFonts w:ascii="Tahoma" w:eastAsia="Times New Roman" w:hAnsi="Tahoma" w:cs="Tahoma"/>
                <w:color w:val="000000"/>
                <w:sz w:val="24"/>
                <w:szCs w:val="24"/>
                <w:lang w:eastAsia="en-GB"/>
              </w:rPr>
              <w:t>4</w:t>
            </w:r>
            <w:r w:rsidRPr="004F3D22">
              <w:rPr>
                <w:rFonts w:ascii="Tahoma" w:eastAsia="Times New Roman" w:hAnsi="Tahoma" w:cs="Tahoma"/>
                <w:color w:val="000000"/>
                <w:sz w:val="24"/>
                <w:szCs w:val="24"/>
                <w:lang w:eastAsia="en-GB"/>
              </w:rPr>
              <w:t>/1</w:t>
            </w:r>
            <w:r>
              <w:rPr>
                <w:rFonts w:ascii="Tahoma" w:eastAsia="Times New Roman" w:hAnsi="Tahoma" w:cs="Tahoma"/>
                <w:color w:val="000000"/>
                <w:sz w:val="24"/>
                <w:szCs w:val="24"/>
                <w:lang w:eastAsia="en-GB"/>
              </w:rPr>
              <w:t>5</w:t>
            </w:r>
          </w:p>
        </w:tc>
      </w:tr>
      <w:tr w:rsidR="004C7DEB" w:rsidRPr="004F3D22" w:rsidTr="004C7DEB">
        <w:trPr>
          <w:trHeight w:val="300"/>
        </w:trPr>
        <w:tc>
          <w:tcPr>
            <w:tcW w:w="36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C7DEB" w:rsidRPr="004C7DEB" w:rsidRDefault="004C7DEB" w:rsidP="004C7DEB">
            <w:pPr>
              <w:spacing w:after="100" w:afterAutospacing="1"/>
              <w:rPr>
                <w:rFonts w:ascii="Tahoma" w:hAnsi="Tahoma" w:cs="Tahoma"/>
                <w:sz w:val="24"/>
              </w:rPr>
            </w:pPr>
            <w:r w:rsidRPr="004C7DEB">
              <w:rPr>
                <w:rFonts w:ascii="Tahoma" w:hAnsi="Tahoma" w:cs="Tahoma"/>
                <w:sz w:val="24"/>
              </w:rPr>
              <w:t>Devon</w:t>
            </w:r>
          </w:p>
        </w:tc>
        <w:tc>
          <w:tcPr>
            <w:tcW w:w="1134" w:type="dxa"/>
            <w:tcBorders>
              <w:top w:val="nil"/>
              <w:left w:val="nil"/>
              <w:bottom w:val="single" w:sz="4" w:space="0" w:color="auto"/>
              <w:right w:val="single" w:sz="4" w:space="0" w:color="auto"/>
            </w:tcBorders>
            <w:shd w:val="clear" w:color="auto" w:fill="auto"/>
            <w:noWrap/>
            <w:vAlign w:val="bottom"/>
            <w:hideMark/>
          </w:tcPr>
          <w:p w:rsidR="004C7DEB" w:rsidRPr="004C7DEB" w:rsidRDefault="004C7DEB" w:rsidP="004C7DEB">
            <w:pPr>
              <w:spacing w:after="100" w:afterAutospacing="1"/>
              <w:jc w:val="right"/>
              <w:rPr>
                <w:rFonts w:ascii="Tahoma" w:hAnsi="Tahoma" w:cs="Tahoma"/>
                <w:sz w:val="24"/>
              </w:rPr>
            </w:pPr>
            <w:r w:rsidRPr="004C7DEB">
              <w:rPr>
                <w:rFonts w:ascii="Tahoma" w:hAnsi="Tahoma" w:cs="Tahoma"/>
                <w:sz w:val="24"/>
              </w:rPr>
              <w:t>28%</w:t>
            </w:r>
          </w:p>
        </w:tc>
        <w:tc>
          <w:tcPr>
            <w:tcW w:w="1134" w:type="dxa"/>
            <w:tcBorders>
              <w:top w:val="nil"/>
              <w:left w:val="nil"/>
              <w:bottom w:val="single" w:sz="4" w:space="0" w:color="auto"/>
              <w:right w:val="single" w:sz="4" w:space="0" w:color="auto"/>
            </w:tcBorders>
            <w:shd w:val="clear" w:color="auto" w:fill="auto"/>
            <w:noWrap/>
            <w:vAlign w:val="bottom"/>
            <w:hideMark/>
          </w:tcPr>
          <w:p w:rsidR="004C7DEB" w:rsidRPr="004C7DEB" w:rsidRDefault="004C7DEB" w:rsidP="004C7DEB">
            <w:pPr>
              <w:spacing w:after="100" w:afterAutospacing="1"/>
              <w:jc w:val="right"/>
              <w:rPr>
                <w:rFonts w:ascii="Tahoma" w:hAnsi="Tahoma" w:cs="Tahoma"/>
                <w:sz w:val="24"/>
              </w:rPr>
            </w:pPr>
            <w:r w:rsidRPr="004C7DEB">
              <w:rPr>
                <w:rFonts w:ascii="Tahoma" w:hAnsi="Tahoma" w:cs="Tahoma"/>
                <w:sz w:val="24"/>
              </w:rPr>
              <w:t>28%</w:t>
            </w:r>
          </w:p>
        </w:tc>
        <w:tc>
          <w:tcPr>
            <w:tcW w:w="1094" w:type="dxa"/>
            <w:tcBorders>
              <w:top w:val="nil"/>
              <w:left w:val="nil"/>
              <w:bottom w:val="single" w:sz="4" w:space="0" w:color="auto"/>
              <w:right w:val="single" w:sz="4" w:space="0" w:color="auto"/>
            </w:tcBorders>
            <w:shd w:val="clear" w:color="auto" w:fill="auto"/>
            <w:noWrap/>
            <w:vAlign w:val="bottom"/>
            <w:hideMark/>
          </w:tcPr>
          <w:p w:rsidR="004C7DEB" w:rsidRPr="004C7DEB" w:rsidRDefault="004C7DEB" w:rsidP="004C7DEB">
            <w:pPr>
              <w:spacing w:after="100" w:afterAutospacing="1"/>
              <w:jc w:val="right"/>
              <w:rPr>
                <w:rFonts w:ascii="Tahoma" w:hAnsi="Tahoma" w:cs="Tahoma"/>
                <w:sz w:val="24"/>
              </w:rPr>
            </w:pPr>
            <w:r w:rsidRPr="004C7DEB">
              <w:rPr>
                <w:rFonts w:ascii="Tahoma" w:hAnsi="Tahoma" w:cs="Tahoma"/>
                <w:sz w:val="24"/>
              </w:rPr>
              <w:t>30%</w:t>
            </w:r>
          </w:p>
        </w:tc>
        <w:tc>
          <w:tcPr>
            <w:tcW w:w="1156" w:type="dxa"/>
            <w:tcBorders>
              <w:top w:val="nil"/>
              <w:left w:val="nil"/>
              <w:bottom w:val="single" w:sz="4" w:space="0" w:color="auto"/>
              <w:right w:val="single" w:sz="4" w:space="0" w:color="auto"/>
            </w:tcBorders>
            <w:shd w:val="clear" w:color="auto" w:fill="auto"/>
            <w:noWrap/>
            <w:vAlign w:val="bottom"/>
            <w:hideMark/>
          </w:tcPr>
          <w:p w:rsidR="004C7DEB" w:rsidRPr="004C7DEB" w:rsidRDefault="004C7DEB" w:rsidP="004C7DEB">
            <w:pPr>
              <w:spacing w:after="100" w:afterAutospacing="1"/>
              <w:jc w:val="right"/>
              <w:rPr>
                <w:rFonts w:ascii="Tahoma" w:hAnsi="Tahoma" w:cs="Tahoma"/>
                <w:sz w:val="24"/>
              </w:rPr>
            </w:pPr>
            <w:r w:rsidRPr="004C7DEB">
              <w:rPr>
                <w:rFonts w:ascii="Tahoma" w:hAnsi="Tahoma" w:cs="Tahoma"/>
                <w:sz w:val="24"/>
              </w:rPr>
              <w:t>31%</w:t>
            </w:r>
          </w:p>
        </w:tc>
        <w:tc>
          <w:tcPr>
            <w:tcW w:w="1134" w:type="dxa"/>
            <w:tcBorders>
              <w:top w:val="nil"/>
              <w:left w:val="nil"/>
              <w:bottom w:val="single" w:sz="4" w:space="0" w:color="auto"/>
              <w:right w:val="single" w:sz="4" w:space="0" w:color="auto"/>
            </w:tcBorders>
            <w:shd w:val="clear" w:color="auto" w:fill="auto"/>
            <w:noWrap/>
            <w:vAlign w:val="bottom"/>
            <w:hideMark/>
          </w:tcPr>
          <w:p w:rsidR="004C7DEB" w:rsidRPr="004C7DEB" w:rsidRDefault="004C7DEB" w:rsidP="004C7DEB">
            <w:pPr>
              <w:spacing w:after="100" w:afterAutospacing="1"/>
              <w:jc w:val="right"/>
              <w:rPr>
                <w:rFonts w:ascii="Tahoma" w:hAnsi="Tahoma" w:cs="Tahoma"/>
                <w:sz w:val="24"/>
              </w:rPr>
            </w:pPr>
            <w:r w:rsidRPr="004C7DEB">
              <w:rPr>
                <w:rFonts w:ascii="Tahoma" w:hAnsi="Tahoma" w:cs="Tahoma"/>
                <w:sz w:val="24"/>
              </w:rPr>
              <w:t>31%</w:t>
            </w:r>
          </w:p>
        </w:tc>
        <w:tc>
          <w:tcPr>
            <w:tcW w:w="1094" w:type="dxa"/>
            <w:tcBorders>
              <w:top w:val="nil"/>
              <w:left w:val="nil"/>
              <w:bottom w:val="single" w:sz="4" w:space="0" w:color="auto"/>
              <w:right w:val="single" w:sz="4" w:space="0" w:color="auto"/>
            </w:tcBorders>
            <w:shd w:val="clear" w:color="auto" w:fill="auto"/>
            <w:noWrap/>
            <w:vAlign w:val="bottom"/>
            <w:hideMark/>
          </w:tcPr>
          <w:p w:rsidR="004C7DEB" w:rsidRPr="004C7DEB" w:rsidRDefault="004C7DEB" w:rsidP="004C7DEB">
            <w:pPr>
              <w:spacing w:after="100" w:afterAutospacing="1"/>
              <w:jc w:val="right"/>
              <w:rPr>
                <w:rFonts w:ascii="Tahoma" w:hAnsi="Tahoma" w:cs="Tahoma"/>
                <w:sz w:val="24"/>
              </w:rPr>
            </w:pPr>
            <w:r w:rsidRPr="004C7DEB">
              <w:rPr>
                <w:rFonts w:ascii="Tahoma" w:hAnsi="Tahoma" w:cs="Tahoma"/>
                <w:sz w:val="24"/>
              </w:rPr>
              <w:t>34%</w:t>
            </w:r>
          </w:p>
        </w:tc>
        <w:tc>
          <w:tcPr>
            <w:tcW w:w="1156" w:type="dxa"/>
            <w:tcBorders>
              <w:top w:val="nil"/>
              <w:left w:val="nil"/>
              <w:bottom w:val="single" w:sz="4" w:space="0" w:color="auto"/>
              <w:right w:val="single" w:sz="4" w:space="0" w:color="auto"/>
            </w:tcBorders>
            <w:shd w:val="clear" w:color="auto" w:fill="auto"/>
            <w:noWrap/>
            <w:vAlign w:val="bottom"/>
            <w:hideMark/>
          </w:tcPr>
          <w:p w:rsidR="004C7DEB" w:rsidRPr="004C7DEB" w:rsidRDefault="004C7DEB" w:rsidP="004C7DEB">
            <w:pPr>
              <w:spacing w:after="100" w:afterAutospacing="1"/>
              <w:jc w:val="right"/>
              <w:rPr>
                <w:rFonts w:ascii="Tahoma" w:hAnsi="Tahoma" w:cs="Tahoma"/>
                <w:sz w:val="24"/>
              </w:rPr>
            </w:pPr>
            <w:r w:rsidRPr="004C7DEB">
              <w:rPr>
                <w:rFonts w:ascii="Tahoma" w:hAnsi="Tahoma" w:cs="Tahoma"/>
                <w:sz w:val="24"/>
              </w:rPr>
              <w:t>34%</w:t>
            </w:r>
          </w:p>
        </w:tc>
        <w:tc>
          <w:tcPr>
            <w:tcW w:w="1134" w:type="dxa"/>
            <w:tcBorders>
              <w:top w:val="nil"/>
              <w:left w:val="nil"/>
              <w:bottom w:val="single" w:sz="4" w:space="0" w:color="auto"/>
              <w:right w:val="single" w:sz="4" w:space="0" w:color="auto"/>
            </w:tcBorders>
            <w:shd w:val="clear" w:color="auto" w:fill="auto"/>
            <w:noWrap/>
            <w:vAlign w:val="bottom"/>
            <w:hideMark/>
          </w:tcPr>
          <w:p w:rsidR="004C7DEB" w:rsidRPr="004C7DEB" w:rsidRDefault="004C7DEB" w:rsidP="004C7DEB">
            <w:pPr>
              <w:spacing w:after="100" w:afterAutospacing="1"/>
              <w:jc w:val="right"/>
              <w:rPr>
                <w:rFonts w:ascii="Tahoma" w:hAnsi="Tahoma" w:cs="Tahoma"/>
                <w:sz w:val="24"/>
              </w:rPr>
            </w:pPr>
            <w:r w:rsidRPr="004C7DEB">
              <w:rPr>
                <w:rFonts w:ascii="Tahoma" w:hAnsi="Tahoma" w:cs="Tahoma"/>
                <w:sz w:val="24"/>
              </w:rPr>
              <w:t>33%</w:t>
            </w:r>
          </w:p>
        </w:tc>
        <w:tc>
          <w:tcPr>
            <w:tcW w:w="1134" w:type="dxa"/>
            <w:tcBorders>
              <w:top w:val="nil"/>
              <w:left w:val="nil"/>
              <w:bottom w:val="single" w:sz="4" w:space="0" w:color="auto"/>
              <w:right w:val="single" w:sz="4" w:space="0" w:color="auto"/>
            </w:tcBorders>
            <w:vAlign w:val="bottom"/>
          </w:tcPr>
          <w:p w:rsidR="004C7DEB" w:rsidRPr="004C7DEB" w:rsidRDefault="004C7DEB" w:rsidP="004C7DEB">
            <w:pPr>
              <w:spacing w:after="100" w:afterAutospacing="1"/>
              <w:jc w:val="right"/>
              <w:rPr>
                <w:rFonts w:ascii="Tahoma" w:hAnsi="Tahoma" w:cs="Tahoma"/>
                <w:sz w:val="24"/>
              </w:rPr>
            </w:pPr>
            <w:r w:rsidRPr="004C7DEB">
              <w:rPr>
                <w:rFonts w:ascii="Tahoma" w:hAnsi="Tahoma" w:cs="Tahoma"/>
                <w:sz w:val="24"/>
              </w:rPr>
              <w:t>35%</w:t>
            </w:r>
          </w:p>
        </w:tc>
      </w:tr>
      <w:tr w:rsidR="00C41A9D" w:rsidRPr="004F3D22" w:rsidTr="00C41A9D">
        <w:trPr>
          <w:trHeight w:val="300"/>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Pr>
                <w:rFonts w:ascii="Tahoma" w:eastAsia="Times New Roman" w:hAnsi="Tahoma" w:cs="Tahoma"/>
                <w:color w:val="000000"/>
                <w:sz w:val="24"/>
                <w:szCs w:val="24"/>
                <w:lang w:eastAsia="en-GB"/>
              </w:rPr>
              <w:t>Shire County (</w:t>
            </w:r>
            <w:r w:rsidRPr="004F3D22">
              <w:rPr>
                <w:rFonts w:ascii="Tahoma" w:eastAsia="Times New Roman" w:hAnsi="Tahoma" w:cs="Tahoma"/>
                <w:color w:val="000000"/>
                <w:sz w:val="24"/>
                <w:szCs w:val="24"/>
                <w:lang w:eastAsia="en-GB"/>
              </w:rPr>
              <w:t>SC</w:t>
            </w:r>
            <w:r>
              <w:rPr>
                <w:rFonts w:ascii="Tahoma" w:eastAsia="Times New Roman" w:hAnsi="Tahoma" w:cs="Tahoma"/>
                <w:color w:val="000000"/>
                <w:sz w:val="24"/>
                <w:szCs w:val="24"/>
                <w:lang w:eastAsia="en-GB"/>
              </w:rPr>
              <w:t>)</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33%</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33%</w:t>
            </w:r>
          </w:p>
        </w:tc>
        <w:tc>
          <w:tcPr>
            <w:tcW w:w="109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35%</w:t>
            </w:r>
          </w:p>
        </w:tc>
        <w:tc>
          <w:tcPr>
            <w:tcW w:w="1156"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36%</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37%</w:t>
            </w:r>
          </w:p>
        </w:tc>
        <w:tc>
          <w:tcPr>
            <w:tcW w:w="109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38%</w:t>
            </w:r>
          </w:p>
        </w:tc>
        <w:tc>
          <w:tcPr>
            <w:tcW w:w="1156"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38%</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37%</w:t>
            </w:r>
          </w:p>
        </w:tc>
        <w:tc>
          <w:tcPr>
            <w:tcW w:w="1134" w:type="dxa"/>
            <w:tcBorders>
              <w:top w:val="nil"/>
              <w:left w:val="nil"/>
              <w:bottom w:val="single" w:sz="4" w:space="0" w:color="auto"/>
              <w:right w:val="single" w:sz="4" w:space="0" w:color="auto"/>
            </w:tcBorders>
            <w:vAlign w:val="bottom"/>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39%</w:t>
            </w:r>
          </w:p>
        </w:tc>
      </w:tr>
      <w:tr w:rsidR="00C41A9D" w:rsidRPr="004F3D22" w:rsidTr="00C41A9D">
        <w:trPr>
          <w:trHeight w:val="300"/>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Predominantly Rural</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31%</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32%</w:t>
            </w:r>
          </w:p>
        </w:tc>
        <w:tc>
          <w:tcPr>
            <w:tcW w:w="109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35%</w:t>
            </w:r>
          </w:p>
        </w:tc>
        <w:tc>
          <w:tcPr>
            <w:tcW w:w="1156"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35%</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37%</w:t>
            </w:r>
          </w:p>
        </w:tc>
        <w:tc>
          <w:tcPr>
            <w:tcW w:w="109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37%</w:t>
            </w:r>
          </w:p>
        </w:tc>
        <w:tc>
          <w:tcPr>
            <w:tcW w:w="1156"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37%</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36%</w:t>
            </w:r>
          </w:p>
        </w:tc>
        <w:tc>
          <w:tcPr>
            <w:tcW w:w="1134" w:type="dxa"/>
            <w:tcBorders>
              <w:top w:val="nil"/>
              <w:left w:val="nil"/>
              <w:bottom w:val="single" w:sz="4" w:space="0" w:color="auto"/>
              <w:right w:val="single" w:sz="4" w:space="0" w:color="auto"/>
            </w:tcBorders>
            <w:vAlign w:val="bottom"/>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38%</w:t>
            </w:r>
          </w:p>
        </w:tc>
      </w:tr>
      <w:tr w:rsidR="00C41A9D" w:rsidRPr="004F3D22" w:rsidTr="00C41A9D">
        <w:trPr>
          <w:trHeight w:val="300"/>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Urban with Significant Rural</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34%</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34%</w:t>
            </w:r>
          </w:p>
        </w:tc>
        <w:tc>
          <w:tcPr>
            <w:tcW w:w="109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35%</w:t>
            </w:r>
          </w:p>
        </w:tc>
        <w:tc>
          <w:tcPr>
            <w:tcW w:w="1156"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36%</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37%</w:t>
            </w:r>
          </w:p>
        </w:tc>
        <w:tc>
          <w:tcPr>
            <w:tcW w:w="109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38%</w:t>
            </w:r>
          </w:p>
        </w:tc>
        <w:tc>
          <w:tcPr>
            <w:tcW w:w="1156"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39%</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38%</w:t>
            </w:r>
          </w:p>
        </w:tc>
        <w:tc>
          <w:tcPr>
            <w:tcW w:w="1134" w:type="dxa"/>
            <w:tcBorders>
              <w:top w:val="nil"/>
              <w:left w:val="nil"/>
              <w:bottom w:val="single" w:sz="4" w:space="0" w:color="auto"/>
              <w:right w:val="single" w:sz="4" w:space="0" w:color="auto"/>
            </w:tcBorders>
            <w:vAlign w:val="bottom"/>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40%</w:t>
            </w:r>
          </w:p>
        </w:tc>
      </w:tr>
      <w:tr w:rsidR="00C41A9D" w:rsidRPr="004F3D22" w:rsidTr="00C41A9D">
        <w:trPr>
          <w:trHeight w:val="300"/>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Predominantly Urban</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33%</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34%</w:t>
            </w:r>
          </w:p>
        </w:tc>
        <w:tc>
          <w:tcPr>
            <w:tcW w:w="109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36%</w:t>
            </w:r>
          </w:p>
        </w:tc>
        <w:tc>
          <w:tcPr>
            <w:tcW w:w="1156"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37%</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39%</w:t>
            </w:r>
          </w:p>
        </w:tc>
        <w:tc>
          <w:tcPr>
            <w:tcW w:w="109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40%</w:t>
            </w:r>
          </w:p>
        </w:tc>
        <w:tc>
          <w:tcPr>
            <w:tcW w:w="1156"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42%</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42%</w:t>
            </w:r>
          </w:p>
        </w:tc>
        <w:tc>
          <w:tcPr>
            <w:tcW w:w="1134" w:type="dxa"/>
            <w:tcBorders>
              <w:top w:val="nil"/>
              <w:left w:val="nil"/>
              <w:bottom w:val="single" w:sz="4" w:space="0" w:color="auto"/>
              <w:right w:val="single" w:sz="4" w:space="0" w:color="auto"/>
            </w:tcBorders>
            <w:vAlign w:val="bottom"/>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44%</w:t>
            </w:r>
          </w:p>
        </w:tc>
      </w:tr>
    </w:tbl>
    <w:p w:rsidR="004F3D22" w:rsidRDefault="004F3D22">
      <w:pPr>
        <w:rPr>
          <w:rFonts w:ascii="Segoe UI" w:hAnsi="Segoe UI" w:cs="Segoe UI"/>
        </w:rPr>
      </w:pPr>
    </w:p>
    <w:p w:rsidR="004F3D22" w:rsidRDefault="00C41A9D">
      <w:pPr>
        <w:rPr>
          <w:rFonts w:ascii="Segoe UI" w:hAnsi="Segoe UI" w:cs="Segoe UI"/>
        </w:rPr>
      </w:pPr>
      <w:r w:rsidRPr="00C41A9D">
        <w:rPr>
          <w:rFonts w:ascii="Segoe UI" w:hAnsi="Segoe UI" w:cs="Segoe UI"/>
          <w:noProof/>
          <w:lang w:eastAsia="en-GB"/>
        </w:rPr>
        <w:drawing>
          <wp:inline distT="0" distB="0" distL="0" distR="0">
            <wp:extent cx="8784383" cy="3795823"/>
            <wp:effectExtent l="19050" t="0" r="16717"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4F3D22" w:rsidRDefault="004F3D22">
      <w:pPr>
        <w:spacing w:after="0" w:line="240" w:lineRule="auto"/>
        <w:rPr>
          <w:rFonts w:ascii="Segoe UI" w:hAnsi="Segoe UI" w:cs="Segoe UI"/>
        </w:rPr>
      </w:pPr>
      <w:r>
        <w:rPr>
          <w:rFonts w:ascii="Segoe UI" w:hAnsi="Segoe UI" w:cs="Segoe UI"/>
        </w:rPr>
        <w:br w:type="page"/>
      </w:r>
    </w:p>
    <w:p w:rsidR="004F3D22" w:rsidRDefault="00304E8D">
      <w:pPr>
        <w:rPr>
          <w:rFonts w:ascii="Segoe UI" w:hAnsi="Segoe UI" w:cs="Segoe UI"/>
          <w:i/>
        </w:rPr>
      </w:pPr>
      <w:r w:rsidRPr="00304E8D">
        <w:rPr>
          <w:rFonts w:ascii="Segoe UI" w:hAnsi="Segoe UI" w:cs="Segoe UI"/>
          <w:i/>
        </w:rPr>
        <w:lastRenderedPageBreak/>
        <w:t>Estimated percentage of all 15 year old pupils from state-funded and special schools who entered Higher Education by age 19</w:t>
      </w:r>
    </w:p>
    <w:p w:rsidR="004F3D22" w:rsidRDefault="00304E8D">
      <w:pPr>
        <w:rPr>
          <w:rFonts w:ascii="Segoe UI" w:hAnsi="Segoe UI" w:cs="Segoe UI"/>
        </w:rPr>
      </w:pPr>
      <w:r>
        <w:rPr>
          <w:rFonts w:ascii="Segoe UI" w:hAnsi="Segoe UI" w:cs="Segoe UI"/>
        </w:rPr>
        <w:t>Years 2006/07 to 2014/15</w:t>
      </w:r>
    </w:p>
    <w:tbl>
      <w:tblPr>
        <w:tblW w:w="13812" w:type="dxa"/>
        <w:tblInd w:w="108" w:type="dxa"/>
        <w:tblLook w:val="04A0"/>
      </w:tblPr>
      <w:tblGrid>
        <w:gridCol w:w="3734"/>
        <w:gridCol w:w="1094"/>
        <w:gridCol w:w="1094"/>
        <w:gridCol w:w="1094"/>
        <w:gridCol w:w="1206"/>
        <w:gridCol w:w="1094"/>
        <w:gridCol w:w="1094"/>
        <w:gridCol w:w="1214"/>
        <w:gridCol w:w="1094"/>
        <w:gridCol w:w="1094"/>
      </w:tblGrid>
      <w:tr w:rsidR="00304E8D" w:rsidRPr="00CC157F" w:rsidTr="00304E8D">
        <w:trPr>
          <w:trHeight w:val="300"/>
        </w:trPr>
        <w:tc>
          <w:tcPr>
            <w:tcW w:w="3734" w:type="dxa"/>
            <w:tcBorders>
              <w:top w:val="nil"/>
              <w:left w:val="nil"/>
              <w:bottom w:val="nil"/>
              <w:right w:val="nil"/>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p>
        </w:tc>
        <w:tc>
          <w:tcPr>
            <w:tcW w:w="10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2006/07</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2007/08</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2008/09</w:t>
            </w:r>
          </w:p>
        </w:tc>
        <w:tc>
          <w:tcPr>
            <w:tcW w:w="1206" w:type="dxa"/>
            <w:tcBorders>
              <w:top w:val="single" w:sz="4" w:space="0" w:color="auto"/>
              <w:left w:val="nil"/>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2009/10</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2010/11</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2011/12</w:t>
            </w:r>
          </w:p>
        </w:tc>
        <w:tc>
          <w:tcPr>
            <w:tcW w:w="1214" w:type="dxa"/>
            <w:tcBorders>
              <w:top w:val="single" w:sz="4" w:space="0" w:color="auto"/>
              <w:left w:val="nil"/>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2012/13</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2013/14</w:t>
            </w:r>
          </w:p>
        </w:tc>
        <w:tc>
          <w:tcPr>
            <w:tcW w:w="1094" w:type="dxa"/>
            <w:tcBorders>
              <w:top w:val="single" w:sz="4" w:space="0" w:color="auto"/>
              <w:left w:val="nil"/>
              <w:bottom w:val="single" w:sz="4" w:space="0" w:color="auto"/>
              <w:right w:val="single" w:sz="4" w:space="0" w:color="auto"/>
            </w:tcBorders>
            <w:vAlign w:val="bottom"/>
          </w:tcPr>
          <w:p w:rsidR="00304E8D" w:rsidRPr="00CC157F" w:rsidRDefault="00304E8D" w:rsidP="00304E8D">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201</w:t>
            </w:r>
            <w:r>
              <w:rPr>
                <w:rFonts w:ascii="Tahoma" w:eastAsia="Times New Roman" w:hAnsi="Tahoma" w:cs="Tahoma"/>
                <w:color w:val="000000"/>
                <w:sz w:val="24"/>
                <w:szCs w:val="24"/>
                <w:lang w:eastAsia="en-GB"/>
              </w:rPr>
              <w:t>4</w:t>
            </w:r>
            <w:r w:rsidRPr="00CC157F">
              <w:rPr>
                <w:rFonts w:ascii="Tahoma" w:eastAsia="Times New Roman" w:hAnsi="Tahoma" w:cs="Tahoma"/>
                <w:color w:val="000000"/>
                <w:sz w:val="24"/>
                <w:szCs w:val="24"/>
                <w:lang w:eastAsia="en-GB"/>
              </w:rPr>
              <w:t>/1</w:t>
            </w:r>
            <w:r>
              <w:rPr>
                <w:rFonts w:ascii="Tahoma" w:eastAsia="Times New Roman" w:hAnsi="Tahoma" w:cs="Tahoma"/>
                <w:color w:val="000000"/>
                <w:sz w:val="24"/>
                <w:szCs w:val="24"/>
                <w:lang w:eastAsia="en-GB"/>
              </w:rPr>
              <w:t>5</w:t>
            </w:r>
          </w:p>
        </w:tc>
      </w:tr>
      <w:tr w:rsidR="004C7DEB" w:rsidRPr="00CC157F" w:rsidTr="004C7DEB">
        <w:trPr>
          <w:trHeight w:val="300"/>
        </w:trPr>
        <w:tc>
          <w:tcPr>
            <w:tcW w:w="37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C7DEB" w:rsidRPr="004C7DEB" w:rsidRDefault="004C7DEB" w:rsidP="004C7DEB">
            <w:pPr>
              <w:spacing w:after="100" w:afterAutospacing="1"/>
              <w:rPr>
                <w:rFonts w:ascii="Tahoma" w:hAnsi="Tahoma" w:cs="Tahoma"/>
                <w:sz w:val="24"/>
              </w:rPr>
            </w:pPr>
            <w:r w:rsidRPr="004C7DEB">
              <w:rPr>
                <w:rFonts w:ascii="Tahoma" w:hAnsi="Tahoma" w:cs="Tahoma"/>
                <w:sz w:val="24"/>
              </w:rPr>
              <w:t>Devon</w:t>
            </w:r>
          </w:p>
        </w:tc>
        <w:tc>
          <w:tcPr>
            <w:tcW w:w="1094" w:type="dxa"/>
            <w:tcBorders>
              <w:top w:val="nil"/>
              <w:left w:val="nil"/>
              <w:bottom w:val="single" w:sz="4" w:space="0" w:color="auto"/>
              <w:right w:val="single" w:sz="4" w:space="0" w:color="auto"/>
            </w:tcBorders>
            <w:shd w:val="clear" w:color="auto" w:fill="auto"/>
            <w:noWrap/>
            <w:vAlign w:val="bottom"/>
            <w:hideMark/>
          </w:tcPr>
          <w:p w:rsidR="004C7DEB" w:rsidRPr="004C7DEB" w:rsidRDefault="004C7DEB" w:rsidP="004C7DEB">
            <w:pPr>
              <w:spacing w:after="100" w:afterAutospacing="1"/>
              <w:jc w:val="right"/>
              <w:rPr>
                <w:rFonts w:ascii="Tahoma" w:hAnsi="Tahoma" w:cs="Tahoma"/>
                <w:sz w:val="24"/>
              </w:rPr>
            </w:pPr>
            <w:r w:rsidRPr="004C7DEB">
              <w:rPr>
                <w:rFonts w:ascii="Tahoma" w:hAnsi="Tahoma" w:cs="Tahoma"/>
                <w:sz w:val="24"/>
              </w:rPr>
              <w:t>27%</w:t>
            </w:r>
          </w:p>
        </w:tc>
        <w:tc>
          <w:tcPr>
            <w:tcW w:w="1094" w:type="dxa"/>
            <w:tcBorders>
              <w:top w:val="nil"/>
              <w:left w:val="nil"/>
              <w:bottom w:val="single" w:sz="4" w:space="0" w:color="auto"/>
              <w:right w:val="single" w:sz="4" w:space="0" w:color="auto"/>
            </w:tcBorders>
            <w:shd w:val="clear" w:color="auto" w:fill="auto"/>
            <w:noWrap/>
            <w:vAlign w:val="bottom"/>
            <w:hideMark/>
          </w:tcPr>
          <w:p w:rsidR="004C7DEB" w:rsidRPr="004C7DEB" w:rsidRDefault="004C7DEB" w:rsidP="004C7DEB">
            <w:pPr>
              <w:spacing w:after="100" w:afterAutospacing="1"/>
              <w:jc w:val="right"/>
              <w:rPr>
                <w:rFonts w:ascii="Tahoma" w:hAnsi="Tahoma" w:cs="Tahoma"/>
                <w:sz w:val="24"/>
              </w:rPr>
            </w:pPr>
            <w:r w:rsidRPr="004C7DEB">
              <w:rPr>
                <w:rFonts w:ascii="Tahoma" w:hAnsi="Tahoma" w:cs="Tahoma"/>
                <w:sz w:val="24"/>
              </w:rPr>
              <w:t>27%</w:t>
            </w:r>
          </w:p>
        </w:tc>
        <w:tc>
          <w:tcPr>
            <w:tcW w:w="1094" w:type="dxa"/>
            <w:tcBorders>
              <w:top w:val="nil"/>
              <w:left w:val="nil"/>
              <w:bottom w:val="single" w:sz="4" w:space="0" w:color="auto"/>
              <w:right w:val="single" w:sz="4" w:space="0" w:color="auto"/>
            </w:tcBorders>
            <w:shd w:val="clear" w:color="auto" w:fill="auto"/>
            <w:noWrap/>
            <w:vAlign w:val="bottom"/>
            <w:hideMark/>
          </w:tcPr>
          <w:p w:rsidR="004C7DEB" w:rsidRPr="004C7DEB" w:rsidRDefault="004C7DEB" w:rsidP="004C7DEB">
            <w:pPr>
              <w:spacing w:after="100" w:afterAutospacing="1"/>
              <w:jc w:val="right"/>
              <w:rPr>
                <w:rFonts w:ascii="Tahoma" w:hAnsi="Tahoma" w:cs="Tahoma"/>
                <w:sz w:val="24"/>
              </w:rPr>
            </w:pPr>
            <w:r w:rsidRPr="004C7DEB">
              <w:rPr>
                <w:rFonts w:ascii="Tahoma" w:hAnsi="Tahoma" w:cs="Tahoma"/>
                <w:sz w:val="24"/>
              </w:rPr>
              <w:t>29%</w:t>
            </w:r>
          </w:p>
        </w:tc>
        <w:tc>
          <w:tcPr>
            <w:tcW w:w="1206" w:type="dxa"/>
            <w:tcBorders>
              <w:top w:val="nil"/>
              <w:left w:val="nil"/>
              <w:bottom w:val="single" w:sz="4" w:space="0" w:color="auto"/>
              <w:right w:val="single" w:sz="4" w:space="0" w:color="auto"/>
            </w:tcBorders>
            <w:shd w:val="clear" w:color="auto" w:fill="auto"/>
            <w:noWrap/>
            <w:vAlign w:val="bottom"/>
            <w:hideMark/>
          </w:tcPr>
          <w:p w:rsidR="004C7DEB" w:rsidRPr="004C7DEB" w:rsidRDefault="004C7DEB" w:rsidP="004C7DEB">
            <w:pPr>
              <w:spacing w:after="100" w:afterAutospacing="1"/>
              <w:jc w:val="right"/>
              <w:rPr>
                <w:rFonts w:ascii="Tahoma" w:hAnsi="Tahoma" w:cs="Tahoma"/>
                <w:sz w:val="24"/>
              </w:rPr>
            </w:pPr>
            <w:r w:rsidRPr="004C7DEB">
              <w:rPr>
                <w:rFonts w:ascii="Tahoma" w:hAnsi="Tahoma" w:cs="Tahoma"/>
                <w:sz w:val="24"/>
              </w:rPr>
              <w:t>30%</w:t>
            </w:r>
          </w:p>
        </w:tc>
        <w:tc>
          <w:tcPr>
            <w:tcW w:w="1094" w:type="dxa"/>
            <w:tcBorders>
              <w:top w:val="nil"/>
              <w:left w:val="nil"/>
              <w:bottom w:val="single" w:sz="4" w:space="0" w:color="auto"/>
              <w:right w:val="single" w:sz="4" w:space="0" w:color="auto"/>
            </w:tcBorders>
            <w:shd w:val="clear" w:color="auto" w:fill="auto"/>
            <w:noWrap/>
            <w:vAlign w:val="bottom"/>
            <w:hideMark/>
          </w:tcPr>
          <w:p w:rsidR="004C7DEB" w:rsidRPr="004C7DEB" w:rsidRDefault="004C7DEB" w:rsidP="004C7DEB">
            <w:pPr>
              <w:spacing w:after="100" w:afterAutospacing="1"/>
              <w:jc w:val="right"/>
              <w:rPr>
                <w:rFonts w:ascii="Tahoma" w:hAnsi="Tahoma" w:cs="Tahoma"/>
                <w:sz w:val="24"/>
              </w:rPr>
            </w:pPr>
            <w:r w:rsidRPr="004C7DEB">
              <w:rPr>
                <w:rFonts w:ascii="Tahoma" w:hAnsi="Tahoma" w:cs="Tahoma"/>
                <w:sz w:val="24"/>
              </w:rPr>
              <w:t>30%</w:t>
            </w:r>
          </w:p>
        </w:tc>
        <w:tc>
          <w:tcPr>
            <w:tcW w:w="1094" w:type="dxa"/>
            <w:tcBorders>
              <w:top w:val="nil"/>
              <w:left w:val="nil"/>
              <w:bottom w:val="single" w:sz="4" w:space="0" w:color="auto"/>
              <w:right w:val="single" w:sz="4" w:space="0" w:color="auto"/>
            </w:tcBorders>
            <w:shd w:val="clear" w:color="auto" w:fill="auto"/>
            <w:noWrap/>
            <w:vAlign w:val="bottom"/>
            <w:hideMark/>
          </w:tcPr>
          <w:p w:rsidR="004C7DEB" w:rsidRPr="004C7DEB" w:rsidRDefault="004C7DEB" w:rsidP="004C7DEB">
            <w:pPr>
              <w:spacing w:after="100" w:afterAutospacing="1"/>
              <w:jc w:val="right"/>
              <w:rPr>
                <w:rFonts w:ascii="Tahoma" w:hAnsi="Tahoma" w:cs="Tahoma"/>
                <w:sz w:val="24"/>
              </w:rPr>
            </w:pPr>
            <w:r w:rsidRPr="004C7DEB">
              <w:rPr>
                <w:rFonts w:ascii="Tahoma" w:hAnsi="Tahoma" w:cs="Tahoma"/>
                <w:sz w:val="24"/>
              </w:rPr>
              <w:t>32%</w:t>
            </w:r>
          </w:p>
        </w:tc>
        <w:tc>
          <w:tcPr>
            <w:tcW w:w="1214" w:type="dxa"/>
            <w:tcBorders>
              <w:top w:val="nil"/>
              <w:left w:val="nil"/>
              <w:bottom w:val="single" w:sz="4" w:space="0" w:color="auto"/>
              <w:right w:val="single" w:sz="4" w:space="0" w:color="auto"/>
            </w:tcBorders>
            <w:shd w:val="clear" w:color="auto" w:fill="auto"/>
            <w:noWrap/>
            <w:vAlign w:val="bottom"/>
            <w:hideMark/>
          </w:tcPr>
          <w:p w:rsidR="004C7DEB" w:rsidRPr="004C7DEB" w:rsidRDefault="004C7DEB" w:rsidP="004C7DEB">
            <w:pPr>
              <w:spacing w:after="100" w:afterAutospacing="1"/>
              <w:jc w:val="right"/>
              <w:rPr>
                <w:rFonts w:ascii="Tahoma" w:hAnsi="Tahoma" w:cs="Tahoma"/>
                <w:sz w:val="24"/>
              </w:rPr>
            </w:pPr>
            <w:r w:rsidRPr="004C7DEB">
              <w:rPr>
                <w:rFonts w:ascii="Tahoma" w:hAnsi="Tahoma" w:cs="Tahoma"/>
                <w:sz w:val="24"/>
              </w:rPr>
              <w:t>32%</w:t>
            </w:r>
          </w:p>
        </w:tc>
        <w:tc>
          <w:tcPr>
            <w:tcW w:w="1094" w:type="dxa"/>
            <w:tcBorders>
              <w:top w:val="nil"/>
              <w:left w:val="nil"/>
              <w:bottom w:val="single" w:sz="4" w:space="0" w:color="auto"/>
              <w:right w:val="single" w:sz="4" w:space="0" w:color="auto"/>
            </w:tcBorders>
            <w:shd w:val="clear" w:color="auto" w:fill="auto"/>
            <w:noWrap/>
            <w:vAlign w:val="bottom"/>
            <w:hideMark/>
          </w:tcPr>
          <w:p w:rsidR="004C7DEB" w:rsidRPr="004C7DEB" w:rsidRDefault="004C7DEB" w:rsidP="004C7DEB">
            <w:pPr>
              <w:spacing w:after="100" w:afterAutospacing="1"/>
              <w:jc w:val="right"/>
              <w:rPr>
                <w:rFonts w:ascii="Tahoma" w:hAnsi="Tahoma" w:cs="Tahoma"/>
                <w:sz w:val="24"/>
              </w:rPr>
            </w:pPr>
            <w:r w:rsidRPr="004C7DEB">
              <w:rPr>
                <w:rFonts w:ascii="Tahoma" w:hAnsi="Tahoma" w:cs="Tahoma"/>
                <w:sz w:val="24"/>
              </w:rPr>
              <w:t>31%</w:t>
            </w:r>
          </w:p>
        </w:tc>
        <w:tc>
          <w:tcPr>
            <w:tcW w:w="1094" w:type="dxa"/>
            <w:tcBorders>
              <w:top w:val="nil"/>
              <w:left w:val="nil"/>
              <w:bottom w:val="single" w:sz="4" w:space="0" w:color="auto"/>
              <w:right w:val="single" w:sz="4" w:space="0" w:color="auto"/>
            </w:tcBorders>
            <w:vAlign w:val="bottom"/>
          </w:tcPr>
          <w:p w:rsidR="004C7DEB" w:rsidRPr="004C7DEB" w:rsidRDefault="004C7DEB" w:rsidP="004C7DEB">
            <w:pPr>
              <w:spacing w:after="100" w:afterAutospacing="1"/>
              <w:jc w:val="right"/>
              <w:rPr>
                <w:rFonts w:ascii="Tahoma" w:hAnsi="Tahoma" w:cs="Tahoma"/>
                <w:sz w:val="24"/>
              </w:rPr>
            </w:pPr>
            <w:r w:rsidRPr="004C7DEB">
              <w:rPr>
                <w:rFonts w:ascii="Tahoma" w:hAnsi="Tahoma" w:cs="Tahoma"/>
                <w:sz w:val="24"/>
              </w:rPr>
              <w:t>33%</w:t>
            </w:r>
          </w:p>
        </w:tc>
      </w:tr>
      <w:tr w:rsidR="00304E8D" w:rsidRPr="00CC157F" w:rsidTr="00304E8D">
        <w:trPr>
          <w:trHeight w:val="300"/>
        </w:trPr>
        <w:tc>
          <w:tcPr>
            <w:tcW w:w="3734" w:type="dxa"/>
            <w:tcBorders>
              <w:top w:val="nil"/>
              <w:left w:val="single" w:sz="4" w:space="0" w:color="auto"/>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Shire County (SC)</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32%</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31%</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33%</w:t>
            </w:r>
          </w:p>
        </w:tc>
        <w:tc>
          <w:tcPr>
            <w:tcW w:w="1206"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34%</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35%</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36%</w:t>
            </w:r>
          </w:p>
        </w:tc>
        <w:tc>
          <w:tcPr>
            <w:tcW w:w="121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37%</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35%</w:t>
            </w:r>
          </w:p>
        </w:tc>
        <w:tc>
          <w:tcPr>
            <w:tcW w:w="1094" w:type="dxa"/>
            <w:tcBorders>
              <w:top w:val="nil"/>
              <w:left w:val="nil"/>
              <w:bottom w:val="single" w:sz="4" w:space="0" w:color="auto"/>
              <w:right w:val="single" w:sz="4" w:space="0" w:color="auto"/>
            </w:tcBorders>
            <w:vAlign w:val="bottom"/>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37%</w:t>
            </w:r>
          </w:p>
        </w:tc>
      </w:tr>
      <w:tr w:rsidR="00304E8D" w:rsidRPr="00CC157F" w:rsidTr="00304E8D">
        <w:trPr>
          <w:trHeight w:val="300"/>
        </w:trPr>
        <w:tc>
          <w:tcPr>
            <w:tcW w:w="3734" w:type="dxa"/>
            <w:tcBorders>
              <w:top w:val="nil"/>
              <w:left w:val="single" w:sz="4" w:space="0" w:color="auto"/>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Predominantly Rural</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29%</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30%</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33%</w:t>
            </w:r>
          </w:p>
        </w:tc>
        <w:tc>
          <w:tcPr>
            <w:tcW w:w="1206"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33%</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35%</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35%</w:t>
            </w:r>
          </w:p>
        </w:tc>
        <w:tc>
          <w:tcPr>
            <w:tcW w:w="121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35%</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34%</w:t>
            </w:r>
          </w:p>
        </w:tc>
        <w:tc>
          <w:tcPr>
            <w:tcW w:w="1094" w:type="dxa"/>
            <w:tcBorders>
              <w:top w:val="nil"/>
              <w:left w:val="nil"/>
              <w:bottom w:val="single" w:sz="4" w:space="0" w:color="auto"/>
              <w:right w:val="single" w:sz="4" w:space="0" w:color="auto"/>
            </w:tcBorders>
            <w:vAlign w:val="bottom"/>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36%</w:t>
            </w:r>
          </w:p>
        </w:tc>
      </w:tr>
      <w:tr w:rsidR="00304E8D" w:rsidRPr="00CC157F" w:rsidTr="00304E8D">
        <w:trPr>
          <w:trHeight w:val="300"/>
        </w:trPr>
        <w:tc>
          <w:tcPr>
            <w:tcW w:w="3734" w:type="dxa"/>
            <w:tcBorders>
              <w:top w:val="nil"/>
              <w:left w:val="single" w:sz="4" w:space="0" w:color="auto"/>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Urban with Significant Rural</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32%</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32%</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33%</w:t>
            </w:r>
          </w:p>
        </w:tc>
        <w:tc>
          <w:tcPr>
            <w:tcW w:w="1206"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34%</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35%</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36%</w:t>
            </w:r>
          </w:p>
        </w:tc>
        <w:tc>
          <w:tcPr>
            <w:tcW w:w="121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37%</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36%</w:t>
            </w:r>
          </w:p>
        </w:tc>
        <w:tc>
          <w:tcPr>
            <w:tcW w:w="1094" w:type="dxa"/>
            <w:tcBorders>
              <w:top w:val="nil"/>
              <w:left w:val="nil"/>
              <w:bottom w:val="single" w:sz="4" w:space="0" w:color="auto"/>
              <w:right w:val="single" w:sz="4" w:space="0" w:color="auto"/>
            </w:tcBorders>
            <w:vAlign w:val="bottom"/>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38%</w:t>
            </w:r>
          </w:p>
        </w:tc>
      </w:tr>
      <w:tr w:rsidR="00304E8D" w:rsidRPr="00CC157F" w:rsidTr="00304E8D">
        <w:trPr>
          <w:trHeight w:val="300"/>
        </w:trPr>
        <w:tc>
          <w:tcPr>
            <w:tcW w:w="3734" w:type="dxa"/>
            <w:tcBorders>
              <w:top w:val="nil"/>
              <w:left w:val="single" w:sz="4" w:space="0" w:color="auto"/>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Predominantly Urban</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30%</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31%</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33%</w:t>
            </w:r>
          </w:p>
        </w:tc>
        <w:tc>
          <w:tcPr>
            <w:tcW w:w="1206"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34%</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36%</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37%</w:t>
            </w:r>
          </w:p>
        </w:tc>
        <w:tc>
          <w:tcPr>
            <w:tcW w:w="121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39%</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38%</w:t>
            </w:r>
          </w:p>
        </w:tc>
        <w:tc>
          <w:tcPr>
            <w:tcW w:w="1094" w:type="dxa"/>
            <w:tcBorders>
              <w:top w:val="nil"/>
              <w:left w:val="nil"/>
              <w:bottom w:val="single" w:sz="4" w:space="0" w:color="auto"/>
              <w:right w:val="single" w:sz="4" w:space="0" w:color="auto"/>
            </w:tcBorders>
            <w:vAlign w:val="bottom"/>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40%</w:t>
            </w:r>
          </w:p>
        </w:tc>
      </w:tr>
    </w:tbl>
    <w:p w:rsidR="004F3D22" w:rsidRDefault="004F3D22">
      <w:pPr>
        <w:rPr>
          <w:rFonts w:ascii="Segoe UI" w:hAnsi="Segoe UI" w:cs="Segoe UI"/>
        </w:rPr>
      </w:pPr>
    </w:p>
    <w:p w:rsidR="00CC157F" w:rsidRDefault="00304E8D">
      <w:pPr>
        <w:rPr>
          <w:rFonts w:ascii="Segoe UI" w:hAnsi="Segoe UI" w:cs="Segoe UI"/>
        </w:rPr>
      </w:pPr>
      <w:r w:rsidRPr="00304E8D">
        <w:rPr>
          <w:rFonts w:ascii="Segoe UI" w:hAnsi="Segoe UI" w:cs="Segoe UI"/>
          <w:noProof/>
          <w:lang w:eastAsia="en-GB"/>
        </w:rPr>
        <w:drawing>
          <wp:inline distT="0" distB="0" distL="0" distR="0">
            <wp:extent cx="8766293" cy="3753293"/>
            <wp:effectExtent l="19050" t="0" r="15757" b="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8F518C" w:rsidRDefault="008F518C">
      <w:pPr>
        <w:spacing w:after="0" w:line="240" w:lineRule="auto"/>
        <w:rPr>
          <w:rFonts w:ascii="Segoe UI" w:hAnsi="Segoe UI" w:cs="Segoe UI"/>
        </w:rPr>
      </w:pPr>
      <w:r>
        <w:rPr>
          <w:rFonts w:ascii="Segoe UI" w:hAnsi="Segoe UI" w:cs="Segoe UI"/>
        </w:rPr>
        <w:br w:type="page"/>
      </w:r>
    </w:p>
    <w:p w:rsidR="008F518C" w:rsidRDefault="008F518C">
      <w:pPr>
        <w:rPr>
          <w:rFonts w:ascii="Segoe UI" w:hAnsi="Segoe UI" w:cs="Segoe UI"/>
          <w:i/>
        </w:rPr>
      </w:pPr>
      <w:r w:rsidRPr="008F518C">
        <w:rPr>
          <w:rFonts w:ascii="Segoe UI" w:hAnsi="Segoe UI" w:cs="Segoe UI"/>
          <w:i/>
        </w:rPr>
        <w:lastRenderedPageBreak/>
        <w:t xml:space="preserve">Estimated percentage of pupils from state-funded </w:t>
      </w:r>
      <w:r w:rsidR="008D16B1">
        <w:rPr>
          <w:rFonts w:ascii="Segoe UI" w:hAnsi="Segoe UI" w:cs="Segoe UI"/>
          <w:i/>
        </w:rPr>
        <w:t xml:space="preserve">and special </w:t>
      </w:r>
      <w:r w:rsidRPr="008F518C">
        <w:rPr>
          <w:rFonts w:ascii="Segoe UI" w:hAnsi="Segoe UI" w:cs="Segoe UI"/>
          <w:i/>
        </w:rPr>
        <w:t>schools aged 15 with Free School Meal status</w:t>
      </w:r>
    </w:p>
    <w:p w:rsidR="008D16B1" w:rsidRDefault="008D16B1">
      <w:pPr>
        <w:rPr>
          <w:rFonts w:ascii="Segoe UI" w:hAnsi="Segoe UI" w:cs="Segoe UI"/>
          <w:i/>
        </w:rPr>
      </w:pPr>
      <w:r>
        <w:rPr>
          <w:rFonts w:ascii="Segoe UI" w:hAnsi="Segoe UI" w:cs="Segoe UI"/>
          <w:i/>
        </w:rPr>
        <w:t>Year: 2014/15</w:t>
      </w:r>
    </w:p>
    <w:tbl>
      <w:tblPr>
        <w:tblW w:w="4187" w:type="dxa"/>
        <w:tblLook w:val="04A0"/>
      </w:tblPr>
      <w:tblGrid>
        <w:gridCol w:w="3227"/>
        <w:gridCol w:w="960"/>
      </w:tblGrid>
      <w:tr w:rsidR="004C7DEB" w:rsidRPr="008F518C" w:rsidTr="004C7DEB">
        <w:trPr>
          <w:trHeight w:val="300"/>
        </w:trPr>
        <w:tc>
          <w:tcPr>
            <w:tcW w:w="32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C7DEB" w:rsidRPr="004C7DEB" w:rsidRDefault="004C7DEB" w:rsidP="004C7DEB">
            <w:pPr>
              <w:spacing w:after="100" w:afterAutospacing="1"/>
              <w:rPr>
                <w:rFonts w:ascii="Tahoma" w:hAnsi="Tahoma" w:cs="Tahoma"/>
                <w:sz w:val="24"/>
              </w:rPr>
            </w:pPr>
            <w:r w:rsidRPr="004C7DEB">
              <w:rPr>
                <w:rFonts w:ascii="Tahoma" w:hAnsi="Tahoma" w:cs="Tahoma"/>
                <w:sz w:val="24"/>
              </w:rPr>
              <w:t>Devon</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4C7DEB" w:rsidRPr="004C7DEB" w:rsidRDefault="004C7DEB" w:rsidP="004C7DEB">
            <w:pPr>
              <w:spacing w:after="100" w:afterAutospacing="1"/>
              <w:jc w:val="right"/>
              <w:rPr>
                <w:rFonts w:ascii="Tahoma" w:hAnsi="Tahoma" w:cs="Tahoma"/>
                <w:sz w:val="24"/>
              </w:rPr>
            </w:pPr>
            <w:r w:rsidRPr="004C7DEB">
              <w:rPr>
                <w:rFonts w:ascii="Tahoma" w:hAnsi="Tahoma" w:cs="Tahoma"/>
                <w:sz w:val="24"/>
              </w:rPr>
              <w:t>9%</w:t>
            </w:r>
          </w:p>
        </w:tc>
      </w:tr>
      <w:tr w:rsidR="008D16B1" w:rsidRPr="008F518C" w:rsidTr="008D16B1">
        <w:trPr>
          <w:trHeight w:val="300"/>
        </w:trPr>
        <w:tc>
          <w:tcPr>
            <w:tcW w:w="3227" w:type="dxa"/>
            <w:tcBorders>
              <w:top w:val="nil"/>
              <w:left w:val="single" w:sz="4" w:space="0" w:color="auto"/>
              <w:bottom w:val="single" w:sz="4" w:space="0" w:color="auto"/>
              <w:right w:val="single" w:sz="4" w:space="0" w:color="auto"/>
            </w:tcBorders>
            <w:shd w:val="clear" w:color="auto" w:fill="auto"/>
            <w:noWrap/>
            <w:vAlign w:val="bottom"/>
            <w:hideMark/>
          </w:tcPr>
          <w:p w:rsidR="008D16B1" w:rsidRPr="008F518C" w:rsidRDefault="008D16B1" w:rsidP="008F518C">
            <w:pPr>
              <w:spacing w:after="0" w:line="240" w:lineRule="auto"/>
              <w:rPr>
                <w:rFonts w:ascii="Tahoma" w:eastAsia="Times New Roman" w:hAnsi="Tahoma" w:cs="Tahoma"/>
                <w:color w:val="000000"/>
                <w:sz w:val="24"/>
                <w:lang w:eastAsia="en-GB"/>
              </w:rPr>
            </w:pPr>
            <w:r w:rsidRPr="008F518C">
              <w:rPr>
                <w:rFonts w:ascii="Tahoma" w:eastAsia="Times New Roman" w:hAnsi="Tahoma" w:cs="Tahoma"/>
                <w:color w:val="000000"/>
                <w:sz w:val="24"/>
                <w:lang w:eastAsia="en-GB"/>
              </w:rPr>
              <w:t>S</w:t>
            </w:r>
            <w:r>
              <w:rPr>
                <w:rFonts w:ascii="Tahoma" w:eastAsia="Times New Roman" w:hAnsi="Tahoma" w:cs="Tahoma"/>
                <w:color w:val="000000"/>
                <w:sz w:val="24"/>
                <w:lang w:eastAsia="en-GB"/>
              </w:rPr>
              <w:t xml:space="preserve">hire </w:t>
            </w:r>
            <w:r w:rsidRPr="008F518C">
              <w:rPr>
                <w:rFonts w:ascii="Tahoma" w:eastAsia="Times New Roman" w:hAnsi="Tahoma" w:cs="Tahoma"/>
                <w:color w:val="000000"/>
                <w:sz w:val="24"/>
                <w:lang w:eastAsia="en-GB"/>
              </w:rPr>
              <w:t>C</w:t>
            </w:r>
            <w:r>
              <w:rPr>
                <w:rFonts w:ascii="Tahoma" w:eastAsia="Times New Roman" w:hAnsi="Tahoma" w:cs="Tahoma"/>
                <w:color w:val="000000"/>
                <w:sz w:val="24"/>
                <w:lang w:eastAsia="en-GB"/>
              </w:rPr>
              <w:t>ounty</w:t>
            </w:r>
          </w:p>
        </w:tc>
        <w:tc>
          <w:tcPr>
            <w:tcW w:w="960" w:type="dxa"/>
            <w:tcBorders>
              <w:top w:val="nil"/>
              <w:left w:val="nil"/>
              <w:bottom w:val="single" w:sz="4" w:space="0" w:color="auto"/>
              <w:right w:val="single" w:sz="4" w:space="0" w:color="auto"/>
            </w:tcBorders>
            <w:shd w:val="clear" w:color="auto" w:fill="auto"/>
            <w:noWrap/>
            <w:vAlign w:val="bottom"/>
            <w:hideMark/>
          </w:tcPr>
          <w:p w:rsidR="008D16B1" w:rsidRPr="008D16B1" w:rsidRDefault="008D16B1" w:rsidP="008D16B1">
            <w:pPr>
              <w:spacing w:after="100" w:afterAutospacing="1"/>
              <w:jc w:val="right"/>
              <w:rPr>
                <w:rFonts w:ascii="Tahoma" w:hAnsi="Tahoma" w:cs="Tahoma"/>
                <w:sz w:val="24"/>
              </w:rPr>
            </w:pPr>
            <w:r w:rsidRPr="008D16B1">
              <w:rPr>
                <w:rFonts w:ascii="Tahoma" w:hAnsi="Tahoma" w:cs="Tahoma"/>
                <w:sz w:val="24"/>
              </w:rPr>
              <w:t>8%</w:t>
            </w:r>
          </w:p>
        </w:tc>
      </w:tr>
      <w:tr w:rsidR="008D16B1" w:rsidRPr="008F518C" w:rsidTr="008D16B1">
        <w:trPr>
          <w:trHeight w:val="300"/>
        </w:trPr>
        <w:tc>
          <w:tcPr>
            <w:tcW w:w="3227" w:type="dxa"/>
            <w:tcBorders>
              <w:top w:val="nil"/>
              <w:left w:val="single" w:sz="4" w:space="0" w:color="auto"/>
              <w:bottom w:val="single" w:sz="4" w:space="0" w:color="auto"/>
              <w:right w:val="single" w:sz="4" w:space="0" w:color="auto"/>
            </w:tcBorders>
            <w:shd w:val="clear" w:color="auto" w:fill="auto"/>
            <w:noWrap/>
            <w:vAlign w:val="bottom"/>
            <w:hideMark/>
          </w:tcPr>
          <w:p w:rsidR="008D16B1" w:rsidRPr="008F518C" w:rsidRDefault="008D16B1" w:rsidP="008F518C">
            <w:pPr>
              <w:spacing w:after="0" w:line="240" w:lineRule="auto"/>
              <w:rPr>
                <w:rFonts w:ascii="Tahoma" w:eastAsia="Times New Roman" w:hAnsi="Tahoma" w:cs="Tahoma"/>
                <w:color w:val="000000"/>
                <w:sz w:val="24"/>
                <w:lang w:eastAsia="en-GB"/>
              </w:rPr>
            </w:pPr>
            <w:r w:rsidRPr="008F518C">
              <w:rPr>
                <w:rFonts w:ascii="Tahoma" w:eastAsia="Times New Roman" w:hAnsi="Tahoma" w:cs="Tahoma"/>
                <w:color w:val="000000"/>
                <w:sz w:val="24"/>
                <w:lang w:eastAsia="en-GB"/>
              </w:rPr>
              <w:t>Predominantly Rural</w:t>
            </w:r>
          </w:p>
        </w:tc>
        <w:tc>
          <w:tcPr>
            <w:tcW w:w="960" w:type="dxa"/>
            <w:tcBorders>
              <w:top w:val="nil"/>
              <w:left w:val="nil"/>
              <w:bottom w:val="single" w:sz="4" w:space="0" w:color="auto"/>
              <w:right w:val="single" w:sz="4" w:space="0" w:color="auto"/>
            </w:tcBorders>
            <w:shd w:val="clear" w:color="auto" w:fill="auto"/>
            <w:noWrap/>
            <w:vAlign w:val="bottom"/>
            <w:hideMark/>
          </w:tcPr>
          <w:p w:rsidR="008D16B1" w:rsidRPr="008D16B1" w:rsidRDefault="008D16B1" w:rsidP="008D16B1">
            <w:pPr>
              <w:spacing w:after="100" w:afterAutospacing="1"/>
              <w:jc w:val="right"/>
              <w:rPr>
                <w:rFonts w:ascii="Tahoma" w:hAnsi="Tahoma" w:cs="Tahoma"/>
                <w:sz w:val="24"/>
              </w:rPr>
            </w:pPr>
            <w:r w:rsidRPr="008D16B1">
              <w:rPr>
                <w:rFonts w:ascii="Tahoma" w:hAnsi="Tahoma" w:cs="Tahoma"/>
                <w:sz w:val="24"/>
              </w:rPr>
              <w:t>9%</w:t>
            </w:r>
          </w:p>
        </w:tc>
      </w:tr>
      <w:tr w:rsidR="008D16B1" w:rsidRPr="008F518C" w:rsidTr="008D16B1">
        <w:trPr>
          <w:trHeight w:val="300"/>
        </w:trPr>
        <w:tc>
          <w:tcPr>
            <w:tcW w:w="3227" w:type="dxa"/>
            <w:tcBorders>
              <w:top w:val="nil"/>
              <w:left w:val="single" w:sz="4" w:space="0" w:color="auto"/>
              <w:bottom w:val="single" w:sz="4" w:space="0" w:color="auto"/>
              <w:right w:val="single" w:sz="4" w:space="0" w:color="auto"/>
            </w:tcBorders>
            <w:shd w:val="clear" w:color="auto" w:fill="auto"/>
            <w:noWrap/>
            <w:vAlign w:val="bottom"/>
            <w:hideMark/>
          </w:tcPr>
          <w:p w:rsidR="008D16B1" w:rsidRPr="008F518C" w:rsidRDefault="008D16B1" w:rsidP="008F518C">
            <w:pPr>
              <w:spacing w:after="0" w:line="240" w:lineRule="auto"/>
              <w:rPr>
                <w:rFonts w:ascii="Tahoma" w:eastAsia="Times New Roman" w:hAnsi="Tahoma" w:cs="Tahoma"/>
                <w:color w:val="000000"/>
                <w:sz w:val="24"/>
                <w:lang w:eastAsia="en-GB"/>
              </w:rPr>
            </w:pPr>
            <w:r w:rsidRPr="008F518C">
              <w:rPr>
                <w:rFonts w:ascii="Tahoma" w:eastAsia="Times New Roman" w:hAnsi="Tahoma" w:cs="Tahoma"/>
                <w:color w:val="000000"/>
                <w:sz w:val="24"/>
                <w:lang w:eastAsia="en-GB"/>
              </w:rPr>
              <w:t>Urban with Significant Rural</w:t>
            </w:r>
          </w:p>
        </w:tc>
        <w:tc>
          <w:tcPr>
            <w:tcW w:w="960" w:type="dxa"/>
            <w:tcBorders>
              <w:top w:val="nil"/>
              <w:left w:val="nil"/>
              <w:bottom w:val="single" w:sz="4" w:space="0" w:color="auto"/>
              <w:right w:val="single" w:sz="4" w:space="0" w:color="auto"/>
            </w:tcBorders>
            <w:shd w:val="clear" w:color="auto" w:fill="auto"/>
            <w:noWrap/>
            <w:vAlign w:val="bottom"/>
            <w:hideMark/>
          </w:tcPr>
          <w:p w:rsidR="008D16B1" w:rsidRPr="008D16B1" w:rsidRDefault="008D16B1" w:rsidP="008D16B1">
            <w:pPr>
              <w:spacing w:after="100" w:afterAutospacing="1"/>
              <w:jc w:val="right"/>
              <w:rPr>
                <w:rFonts w:ascii="Tahoma" w:hAnsi="Tahoma" w:cs="Tahoma"/>
                <w:sz w:val="24"/>
              </w:rPr>
            </w:pPr>
            <w:r w:rsidRPr="008D16B1">
              <w:rPr>
                <w:rFonts w:ascii="Tahoma" w:hAnsi="Tahoma" w:cs="Tahoma"/>
                <w:sz w:val="24"/>
              </w:rPr>
              <w:t>9%</w:t>
            </w:r>
          </w:p>
        </w:tc>
      </w:tr>
      <w:tr w:rsidR="008D16B1" w:rsidRPr="008F518C" w:rsidTr="008D16B1">
        <w:trPr>
          <w:trHeight w:val="300"/>
        </w:trPr>
        <w:tc>
          <w:tcPr>
            <w:tcW w:w="3227" w:type="dxa"/>
            <w:tcBorders>
              <w:top w:val="nil"/>
              <w:left w:val="single" w:sz="4" w:space="0" w:color="auto"/>
              <w:bottom w:val="single" w:sz="4" w:space="0" w:color="auto"/>
              <w:right w:val="single" w:sz="4" w:space="0" w:color="auto"/>
            </w:tcBorders>
            <w:shd w:val="clear" w:color="auto" w:fill="auto"/>
            <w:noWrap/>
            <w:vAlign w:val="bottom"/>
            <w:hideMark/>
          </w:tcPr>
          <w:p w:rsidR="008D16B1" w:rsidRPr="008F518C" w:rsidRDefault="008D16B1" w:rsidP="008F518C">
            <w:pPr>
              <w:spacing w:after="0" w:line="240" w:lineRule="auto"/>
              <w:rPr>
                <w:rFonts w:ascii="Tahoma" w:eastAsia="Times New Roman" w:hAnsi="Tahoma" w:cs="Tahoma"/>
                <w:color w:val="000000"/>
                <w:sz w:val="24"/>
                <w:lang w:eastAsia="en-GB"/>
              </w:rPr>
            </w:pPr>
            <w:r w:rsidRPr="008F518C">
              <w:rPr>
                <w:rFonts w:ascii="Tahoma" w:eastAsia="Times New Roman" w:hAnsi="Tahoma" w:cs="Tahoma"/>
                <w:color w:val="000000"/>
                <w:sz w:val="24"/>
                <w:lang w:eastAsia="en-GB"/>
              </w:rPr>
              <w:t>Predominantly Urban</w:t>
            </w:r>
          </w:p>
        </w:tc>
        <w:tc>
          <w:tcPr>
            <w:tcW w:w="960" w:type="dxa"/>
            <w:tcBorders>
              <w:top w:val="nil"/>
              <w:left w:val="nil"/>
              <w:bottom w:val="single" w:sz="4" w:space="0" w:color="auto"/>
              <w:right w:val="single" w:sz="4" w:space="0" w:color="auto"/>
            </w:tcBorders>
            <w:shd w:val="clear" w:color="auto" w:fill="auto"/>
            <w:noWrap/>
            <w:vAlign w:val="bottom"/>
            <w:hideMark/>
          </w:tcPr>
          <w:p w:rsidR="008D16B1" w:rsidRPr="008D16B1" w:rsidRDefault="008D16B1" w:rsidP="008D16B1">
            <w:pPr>
              <w:spacing w:after="100" w:afterAutospacing="1"/>
              <w:jc w:val="right"/>
              <w:rPr>
                <w:rFonts w:ascii="Tahoma" w:hAnsi="Tahoma" w:cs="Tahoma"/>
                <w:sz w:val="24"/>
              </w:rPr>
            </w:pPr>
            <w:r w:rsidRPr="008D16B1">
              <w:rPr>
                <w:rFonts w:ascii="Tahoma" w:hAnsi="Tahoma" w:cs="Tahoma"/>
                <w:sz w:val="24"/>
              </w:rPr>
              <w:t>18%</w:t>
            </w:r>
          </w:p>
        </w:tc>
      </w:tr>
    </w:tbl>
    <w:p w:rsidR="008F518C" w:rsidRDefault="008F518C">
      <w:pPr>
        <w:rPr>
          <w:rFonts w:ascii="Segoe UI" w:hAnsi="Segoe UI" w:cs="Segoe UI"/>
        </w:rPr>
      </w:pPr>
    </w:p>
    <w:p w:rsidR="008F518C" w:rsidRDefault="008F518C">
      <w:pPr>
        <w:spacing w:after="0" w:line="240" w:lineRule="auto"/>
        <w:rPr>
          <w:rFonts w:ascii="Segoe UI" w:hAnsi="Segoe UI" w:cs="Segoe UI"/>
        </w:rPr>
      </w:pPr>
    </w:p>
    <w:p w:rsidR="008F518C" w:rsidRDefault="008F518C">
      <w:pPr>
        <w:spacing w:after="0" w:line="240" w:lineRule="auto"/>
        <w:rPr>
          <w:rFonts w:ascii="Segoe UI" w:hAnsi="Segoe UI" w:cs="Segoe UI"/>
          <w:sz w:val="18"/>
          <w:u w:val="single"/>
        </w:rPr>
      </w:pPr>
      <w:r>
        <w:rPr>
          <w:rFonts w:ascii="Segoe UI" w:hAnsi="Segoe UI" w:cs="Segoe UI"/>
          <w:sz w:val="18"/>
          <w:u w:val="single"/>
        </w:rPr>
        <w:t>Notes:</w:t>
      </w:r>
    </w:p>
    <w:p w:rsidR="008F518C" w:rsidRDefault="008F518C">
      <w:pPr>
        <w:spacing w:after="0" w:line="240" w:lineRule="auto"/>
        <w:rPr>
          <w:rFonts w:ascii="Segoe UI" w:hAnsi="Segoe UI" w:cs="Segoe UI"/>
          <w:sz w:val="18"/>
          <w:u w:val="single"/>
        </w:rPr>
      </w:pPr>
    </w:p>
    <w:p w:rsidR="008F518C" w:rsidRDefault="008F518C">
      <w:pPr>
        <w:spacing w:after="0" w:line="240" w:lineRule="auto"/>
        <w:rPr>
          <w:rFonts w:ascii="Segoe UI" w:hAnsi="Segoe UI" w:cs="Segoe UI"/>
          <w:sz w:val="18"/>
        </w:rPr>
      </w:pPr>
      <w:r w:rsidRPr="008F518C">
        <w:rPr>
          <w:rFonts w:ascii="Segoe UI" w:hAnsi="Segoe UI" w:cs="Segoe UI"/>
          <w:sz w:val="18"/>
        </w:rPr>
        <w:t>Local authority refers to the location of the school the pupil attended, rather than their home address.</w:t>
      </w:r>
    </w:p>
    <w:p w:rsidR="00A21FF7" w:rsidRDefault="00A21FF7">
      <w:pPr>
        <w:spacing w:after="0" w:line="240" w:lineRule="auto"/>
        <w:rPr>
          <w:rFonts w:ascii="Segoe UI" w:hAnsi="Segoe UI" w:cs="Segoe UI"/>
          <w:sz w:val="18"/>
        </w:rPr>
      </w:pPr>
      <w:r w:rsidRPr="00A21FF7">
        <w:rPr>
          <w:rFonts w:ascii="Segoe UI" w:hAnsi="Segoe UI" w:cs="Segoe UI"/>
          <w:sz w:val="18"/>
        </w:rPr>
        <w:t>Percentage figures are rounded</w:t>
      </w:r>
      <w:r>
        <w:rPr>
          <w:rFonts w:ascii="Segoe UI" w:hAnsi="Segoe UI" w:cs="Segoe UI"/>
          <w:sz w:val="18"/>
        </w:rPr>
        <w:t>.</w:t>
      </w:r>
    </w:p>
    <w:p w:rsidR="008F518C" w:rsidRPr="008F518C" w:rsidRDefault="008F518C">
      <w:pPr>
        <w:spacing w:after="0" w:line="240" w:lineRule="auto"/>
        <w:rPr>
          <w:rFonts w:ascii="Segoe UI" w:hAnsi="Segoe UI" w:cs="Segoe UI"/>
          <w:sz w:val="18"/>
        </w:rPr>
      </w:pPr>
      <w:r w:rsidRPr="008F518C">
        <w:rPr>
          <w:rFonts w:ascii="Segoe UI" w:hAnsi="Segoe UI" w:cs="Segoe UI"/>
          <w:sz w:val="18"/>
        </w:rPr>
        <w:br w:type="page"/>
      </w:r>
    </w:p>
    <w:p w:rsidR="008F518C" w:rsidRDefault="008F518C">
      <w:pPr>
        <w:spacing w:after="0" w:line="240" w:lineRule="auto"/>
        <w:rPr>
          <w:rFonts w:ascii="Segoe UI" w:hAnsi="Segoe UI" w:cs="Segoe UI"/>
        </w:rPr>
      </w:pPr>
    </w:p>
    <w:p w:rsidR="008F518C" w:rsidRDefault="008F518C" w:rsidP="008F518C">
      <w:pPr>
        <w:rPr>
          <w:rFonts w:ascii="Segoe UI" w:hAnsi="Segoe UI" w:cs="Segoe UI"/>
          <w:b/>
          <w:u w:val="single"/>
        </w:rPr>
      </w:pPr>
      <w:bookmarkStart w:id="4" w:name="Skills"/>
      <w:bookmarkEnd w:id="4"/>
      <w:r>
        <w:rPr>
          <w:rFonts w:ascii="Segoe UI" w:hAnsi="Segoe UI" w:cs="Segoe UI"/>
          <w:b/>
          <w:u w:val="single"/>
        </w:rPr>
        <w:t>Skills</w:t>
      </w:r>
    </w:p>
    <w:p w:rsidR="008F518C" w:rsidRDefault="00633740">
      <w:pPr>
        <w:rPr>
          <w:rFonts w:ascii="Segoe UI" w:hAnsi="Segoe UI" w:cs="Segoe UI"/>
        </w:rPr>
      </w:pPr>
      <w:r>
        <w:rPr>
          <w:rFonts w:ascii="Segoe UI" w:hAnsi="Segoe UI" w:cs="Segoe UI"/>
        </w:rPr>
        <w:t>Annual population survey, percentage of population aged 16-64 with NVQs</w:t>
      </w:r>
    </w:p>
    <w:p w:rsidR="00633740" w:rsidRDefault="00633740">
      <w:pPr>
        <w:rPr>
          <w:rFonts w:ascii="Segoe UI" w:hAnsi="Segoe UI" w:cs="Segoe UI"/>
        </w:rPr>
      </w:pPr>
    </w:p>
    <w:tbl>
      <w:tblPr>
        <w:tblW w:w="13325" w:type="dxa"/>
        <w:tblInd w:w="108" w:type="dxa"/>
        <w:tblLook w:val="04A0"/>
      </w:tblPr>
      <w:tblGrid>
        <w:gridCol w:w="1418"/>
        <w:gridCol w:w="1984"/>
        <w:gridCol w:w="1985"/>
        <w:gridCol w:w="1984"/>
        <w:gridCol w:w="1985"/>
        <w:gridCol w:w="1984"/>
        <w:gridCol w:w="1985"/>
      </w:tblGrid>
      <w:tr w:rsidR="00633740" w:rsidRPr="00633740" w:rsidTr="00633740">
        <w:trPr>
          <w:trHeight w:val="300"/>
        </w:trPr>
        <w:tc>
          <w:tcPr>
            <w:tcW w:w="1418" w:type="dxa"/>
            <w:tcBorders>
              <w:top w:val="nil"/>
              <w:left w:val="nil"/>
              <w:bottom w:val="nil"/>
              <w:right w:val="nil"/>
            </w:tcBorders>
            <w:shd w:val="clear" w:color="auto" w:fill="auto"/>
            <w:noWrap/>
            <w:vAlign w:val="bottom"/>
            <w:hideMark/>
          </w:tcPr>
          <w:p w:rsidR="00633740" w:rsidRPr="00633740" w:rsidRDefault="00633740" w:rsidP="00633740">
            <w:pPr>
              <w:spacing w:after="0" w:line="240" w:lineRule="auto"/>
              <w:rPr>
                <w:rFonts w:ascii="Tahoma" w:eastAsia="Times New Roman" w:hAnsi="Tahoma" w:cs="Tahoma"/>
                <w:color w:val="000000"/>
                <w:sz w:val="18"/>
                <w:lang w:eastAsia="en-GB"/>
              </w:rPr>
            </w:pPr>
          </w:p>
        </w:tc>
        <w:tc>
          <w:tcPr>
            <w:tcW w:w="396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3740" w:rsidRPr="00633740" w:rsidRDefault="00633740" w:rsidP="00633740">
            <w:pPr>
              <w:spacing w:after="0" w:line="240" w:lineRule="auto"/>
              <w:jc w:val="center"/>
              <w:rPr>
                <w:rFonts w:ascii="Tahoma" w:eastAsia="Times New Roman" w:hAnsi="Tahoma" w:cs="Tahoma"/>
                <w:b/>
                <w:bCs/>
                <w:sz w:val="18"/>
                <w:szCs w:val="20"/>
                <w:lang w:eastAsia="en-GB"/>
              </w:rPr>
            </w:pPr>
            <w:r w:rsidRPr="00633740">
              <w:rPr>
                <w:rFonts w:ascii="Tahoma" w:eastAsia="Times New Roman" w:hAnsi="Tahoma" w:cs="Tahoma"/>
                <w:b/>
                <w:bCs/>
                <w:sz w:val="18"/>
                <w:szCs w:val="20"/>
                <w:lang w:eastAsia="en-GB"/>
              </w:rPr>
              <w:t>% with NVQ4+ - aged 16-64</w:t>
            </w:r>
          </w:p>
        </w:tc>
        <w:tc>
          <w:tcPr>
            <w:tcW w:w="3969" w:type="dxa"/>
            <w:gridSpan w:val="2"/>
            <w:tcBorders>
              <w:top w:val="single" w:sz="4" w:space="0" w:color="auto"/>
              <w:left w:val="nil"/>
              <w:bottom w:val="single" w:sz="4" w:space="0" w:color="auto"/>
              <w:right w:val="single" w:sz="4" w:space="0" w:color="auto"/>
            </w:tcBorders>
            <w:shd w:val="clear" w:color="auto" w:fill="auto"/>
            <w:noWrap/>
            <w:vAlign w:val="center"/>
            <w:hideMark/>
          </w:tcPr>
          <w:p w:rsidR="00633740" w:rsidRPr="00633740" w:rsidRDefault="00633740" w:rsidP="00633740">
            <w:pPr>
              <w:spacing w:after="0" w:line="240" w:lineRule="auto"/>
              <w:jc w:val="center"/>
              <w:rPr>
                <w:rFonts w:ascii="Tahoma" w:eastAsia="Times New Roman" w:hAnsi="Tahoma" w:cs="Tahoma"/>
                <w:b/>
                <w:bCs/>
                <w:sz w:val="18"/>
                <w:szCs w:val="20"/>
                <w:lang w:eastAsia="en-GB"/>
              </w:rPr>
            </w:pPr>
            <w:r w:rsidRPr="00633740">
              <w:rPr>
                <w:rFonts w:ascii="Tahoma" w:eastAsia="Times New Roman" w:hAnsi="Tahoma" w:cs="Tahoma"/>
                <w:b/>
                <w:bCs/>
                <w:sz w:val="18"/>
                <w:szCs w:val="20"/>
                <w:lang w:eastAsia="en-GB"/>
              </w:rPr>
              <w:t>% with NVQ2+ - aged 16-64</w:t>
            </w:r>
          </w:p>
        </w:tc>
        <w:tc>
          <w:tcPr>
            <w:tcW w:w="3969" w:type="dxa"/>
            <w:gridSpan w:val="2"/>
            <w:tcBorders>
              <w:top w:val="single" w:sz="4" w:space="0" w:color="auto"/>
              <w:left w:val="nil"/>
              <w:bottom w:val="single" w:sz="4" w:space="0" w:color="auto"/>
              <w:right w:val="single" w:sz="4" w:space="0" w:color="auto"/>
            </w:tcBorders>
            <w:shd w:val="clear" w:color="auto" w:fill="auto"/>
            <w:noWrap/>
            <w:vAlign w:val="center"/>
            <w:hideMark/>
          </w:tcPr>
          <w:p w:rsidR="00633740" w:rsidRPr="00633740" w:rsidRDefault="00633740" w:rsidP="00633740">
            <w:pPr>
              <w:spacing w:after="0" w:line="240" w:lineRule="auto"/>
              <w:jc w:val="center"/>
              <w:rPr>
                <w:rFonts w:ascii="Tahoma" w:eastAsia="Times New Roman" w:hAnsi="Tahoma" w:cs="Tahoma"/>
                <w:b/>
                <w:bCs/>
                <w:sz w:val="18"/>
                <w:szCs w:val="20"/>
                <w:lang w:eastAsia="en-GB"/>
              </w:rPr>
            </w:pPr>
            <w:r w:rsidRPr="00633740">
              <w:rPr>
                <w:rFonts w:ascii="Tahoma" w:eastAsia="Times New Roman" w:hAnsi="Tahoma" w:cs="Tahoma"/>
                <w:b/>
                <w:bCs/>
                <w:sz w:val="18"/>
                <w:szCs w:val="20"/>
                <w:lang w:eastAsia="en-GB"/>
              </w:rPr>
              <w:t>% with no qualifications (NVQ) - aged 16-64</w:t>
            </w:r>
          </w:p>
        </w:tc>
      </w:tr>
      <w:tr w:rsidR="00804F3E" w:rsidRPr="00633740" w:rsidTr="00633740">
        <w:trPr>
          <w:trHeight w:val="300"/>
        </w:trPr>
        <w:tc>
          <w:tcPr>
            <w:tcW w:w="1418" w:type="dxa"/>
            <w:tcBorders>
              <w:top w:val="nil"/>
              <w:left w:val="nil"/>
              <w:bottom w:val="nil"/>
              <w:right w:val="nil"/>
            </w:tcBorders>
            <w:shd w:val="clear" w:color="auto" w:fill="auto"/>
            <w:noWrap/>
            <w:vAlign w:val="bottom"/>
            <w:hideMark/>
          </w:tcPr>
          <w:p w:rsidR="00804F3E" w:rsidRPr="00633740" w:rsidRDefault="00804F3E" w:rsidP="00633740">
            <w:pPr>
              <w:spacing w:after="0" w:line="240" w:lineRule="auto"/>
              <w:rPr>
                <w:rFonts w:ascii="Tahoma" w:eastAsia="Times New Roman" w:hAnsi="Tahoma" w:cs="Tahoma"/>
                <w:color w:val="000000"/>
                <w:sz w:val="18"/>
                <w:lang w:eastAsia="en-GB"/>
              </w:rPr>
            </w:pPr>
          </w:p>
        </w:tc>
        <w:tc>
          <w:tcPr>
            <w:tcW w:w="1984" w:type="dxa"/>
            <w:tcBorders>
              <w:top w:val="nil"/>
              <w:left w:val="single" w:sz="4" w:space="0" w:color="auto"/>
              <w:bottom w:val="nil"/>
              <w:right w:val="single" w:sz="4" w:space="0" w:color="auto"/>
            </w:tcBorders>
            <w:shd w:val="clear" w:color="auto" w:fill="auto"/>
            <w:noWrap/>
            <w:vAlign w:val="center"/>
            <w:hideMark/>
          </w:tcPr>
          <w:p w:rsidR="00804F3E" w:rsidRPr="00633740" w:rsidRDefault="00804F3E" w:rsidP="008D16B1">
            <w:pPr>
              <w:spacing w:after="0" w:line="240" w:lineRule="auto"/>
              <w:jc w:val="center"/>
              <w:rPr>
                <w:rFonts w:ascii="Tahoma" w:eastAsia="Times New Roman" w:hAnsi="Tahoma" w:cs="Tahoma"/>
                <w:sz w:val="18"/>
                <w:szCs w:val="20"/>
                <w:lang w:eastAsia="en-GB"/>
              </w:rPr>
            </w:pPr>
            <w:r w:rsidRPr="00633740">
              <w:rPr>
                <w:rFonts w:ascii="Tahoma" w:eastAsia="Times New Roman" w:hAnsi="Tahoma" w:cs="Tahoma"/>
                <w:sz w:val="18"/>
                <w:szCs w:val="20"/>
                <w:lang w:eastAsia="en-GB"/>
              </w:rPr>
              <w:t>Jan 200</w:t>
            </w:r>
            <w:r>
              <w:rPr>
                <w:rFonts w:ascii="Tahoma" w:eastAsia="Times New Roman" w:hAnsi="Tahoma" w:cs="Tahoma"/>
                <w:sz w:val="18"/>
                <w:szCs w:val="20"/>
                <w:lang w:eastAsia="en-GB"/>
              </w:rPr>
              <w:t>8</w:t>
            </w:r>
            <w:r w:rsidRPr="00633740">
              <w:rPr>
                <w:rFonts w:ascii="Tahoma" w:eastAsia="Times New Roman" w:hAnsi="Tahoma" w:cs="Tahoma"/>
                <w:sz w:val="18"/>
                <w:szCs w:val="20"/>
                <w:lang w:eastAsia="en-GB"/>
              </w:rPr>
              <w:t>-Dec 200</w:t>
            </w:r>
            <w:r>
              <w:rPr>
                <w:rFonts w:ascii="Tahoma" w:eastAsia="Times New Roman" w:hAnsi="Tahoma" w:cs="Tahoma"/>
                <w:sz w:val="18"/>
                <w:szCs w:val="20"/>
                <w:lang w:eastAsia="en-GB"/>
              </w:rPr>
              <w:t>8</w:t>
            </w:r>
          </w:p>
        </w:tc>
        <w:tc>
          <w:tcPr>
            <w:tcW w:w="1985" w:type="dxa"/>
            <w:tcBorders>
              <w:top w:val="nil"/>
              <w:left w:val="nil"/>
              <w:bottom w:val="single" w:sz="4" w:space="0" w:color="auto"/>
              <w:right w:val="single" w:sz="4" w:space="0" w:color="auto"/>
            </w:tcBorders>
            <w:shd w:val="clear" w:color="auto" w:fill="auto"/>
            <w:noWrap/>
            <w:vAlign w:val="center"/>
            <w:hideMark/>
          </w:tcPr>
          <w:p w:rsidR="00804F3E" w:rsidRPr="00633740" w:rsidRDefault="00804F3E" w:rsidP="00804F3E">
            <w:pPr>
              <w:spacing w:after="0" w:line="240" w:lineRule="auto"/>
              <w:jc w:val="center"/>
              <w:rPr>
                <w:rFonts w:ascii="Tahoma" w:eastAsia="Times New Roman" w:hAnsi="Tahoma" w:cs="Tahoma"/>
                <w:sz w:val="18"/>
                <w:szCs w:val="20"/>
                <w:lang w:eastAsia="en-GB"/>
              </w:rPr>
            </w:pPr>
            <w:r>
              <w:rPr>
                <w:rFonts w:ascii="Tahoma" w:eastAsia="Times New Roman" w:hAnsi="Tahoma" w:cs="Tahoma"/>
                <w:sz w:val="18"/>
                <w:szCs w:val="20"/>
                <w:lang w:eastAsia="en-GB"/>
              </w:rPr>
              <w:t>Jan 2017</w:t>
            </w:r>
            <w:r w:rsidRPr="00633740">
              <w:rPr>
                <w:rFonts w:ascii="Tahoma" w:eastAsia="Times New Roman" w:hAnsi="Tahoma" w:cs="Tahoma"/>
                <w:sz w:val="18"/>
                <w:szCs w:val="20"/>
                <w:lang w:eastAsia="en-GB"/>
              </w:rPr>
              <w:t>-Dec 201</w:t>
            </w:r>
            <w:r>
              <w:rPr>
                <w:rFonts w:ascii="Tahoma" w:eastAsia="Times New Roman" w:hAnsi="Tahoma" w:cs="Tahoma"/>
                <w:sz w:val="18"/>
                <w:szCs w:val="20"/>
                <w:lang w:eastAsia="en-GB"/>
              </w:rPr>
              <w:t>7</w:t>
            </w:r>
          </w:p>
        </w:tc>
        <w:tc>
          <w:tcPr>
            <w:tcW w:w="1984" w:type="dxa"/>
            <w:tcBorders>
              <w:top w:val="nil"/>
              <w:left w:val="nil"/>
              <w:bottom w:val="single" w:sz="4" w:space="0" w:color="auto"/>
              <w:right w:val="single" w:sz="4" w:space="0" w:color="auto"/>
            </w:tcBorders>
            <w:shd w:val="clear" w:color="auto" w:fill="auto"/>
            <w:noWrap/>
            <w:vAlign w:val="center"/>
            <w:hideMark/>
          </w:tcPr>
          <w:p w:rsidR="00804F3E" w:rsidRPr="00633740" w:rsidRDefault="00804F3E" w:rsidP="006559A1">
            <w:pPr>
              <w:spacing w:after="0" w:line="240" w:lineRule="auto"/>
              <w:jc w:val="center"/>
              <w:rPr>
                <w:rFonts w:ascii="Tahoma" w:eastAsia="Times New Roman" w:hAnsi="Tahoma" w:cs="Tahoma"/>
                <w:sz w:val="18"/>
                <w:szCs w:val="20"/>
                <w:lang w:eastAsia="en-GB"/>
              </w:rPr>
            </w:pPr>
            <w:r w:rsidRPr="00633740">
              <w:rPr>
                <w:rFonts w:ascii="Tahoma" w:eastAsia="Times New Roman" w:hAnsi="Tahoma" w:cs="Tahoma"/>
                <w:sz w:val="18"/>
                <w:szCs w:val="20"/>
                <w:lang w:eastAsia="en-GB"/>
              </w:rPr>
              <w:t>Jan 200</w:t>
            </w:r>
            <w:r>
              <w:rPr>
                <w:rFonts w:ascii="Tahoma" w:eastAsia="Times New Roman" w:hAnsi="Tahoma" w:cs="Tahoma"/>
                <w:sz w:val="18"/>
                <w:szCs w:val="20"/>
                <w:lang w:eastAsia="en-GB"/>
              </w:rPr>
              <w:t>8</w:t>
            </w:r>
            <w:r w:rsidRPr="00633740">
              <w:rPr>
                <w:rFonts w:ascii="Tahoma" w:eastAsia="Times New Roman" w:hAnsi="Tahoma" w:cs="Tahoma"/>
                <w:sz w:val="18"/>
                <w:szCs w:val="20"/>
                <w:lang w:eastAsia="en-GB"/>
              </w:rPr>
              <w:t>-Dec 200</w:t>
            </w:r>
            <w:r>
              <w:rPr>
                <w:rFonts w:ascii="Tahoma" w:eastAsia="Times New Roman" w:hAnsi="Tahoma" w:cs="Tahoma"/>
                <w:sz w:val="18"/>
                <w:szCs w:val="20"/>
                <w:lang w:eastAsia="en-GB"/>
              </w:rPr>
              <w:t>8</w:t>
            </w:r>
          </w:p>
        </w:tc>
        <w:tc>
          <w:tcPr>
            <w:tcW w:w="1985" w:type="dxa"/>
            <w:tcBorders>
              <w:top w:val="nil"/>
              <w:left w:val="nil"/>
              <w:bottom w:val="single" w:sz="4" w:space="0" w:color="auto"/>
              <w:right w:val="single" w:sz="4" w:space="0" w:color="auto"/>
            </w:tcBorders>
            <w:shd w:val="clear" w:color="auto" w:fill="auto"/>
            <w:noWrap/>
            <w:vAlign w:val="center"/>
            <w:hideMark/>
          </w:tcPr>
          <w:p w:rsidR="00804F3E" w:rsidRPr="00633740" w:rsidRDefault="00804F3E" w:rsidP="006559A1">
            <w:pPr>
              <w:spacing w:after="0" w:line="240" w:lineRule="auto"/>
              <w:jc w:val="center"/>
              <w:rPr>
                <w:rFonts w:ascii="Tahoma" w:eastAsia="Times New Roman" w:hAnsi="Tahoma" w:cs="Tahoma"/>
                <w:sz w:val="18"/>
                <w:szCs w:val="20"/>
                <w:lang w:eastAsia="en-GB"/>
              </w:rPr>
            </w:pPr>
            <w:r>
              <w:rPr>
                <w:rFonts w:ascii="Tahoma" w:eastAsia="Times New Roman" w:hAnsi="Tahoma" w:cs="Tahoma"/>
                <w:sz w:val="18"/>
                <w:szCs w:val="20"/>
                <w:lang w:eastAsia="en-GB"/>
              </w:rPr>
              <w:t>Jan 2017</w:t>
            </w:r>
            <w:r w:rsidRPr="00633740">
              <w:rPr>
                <w:rFonts w:ascii="Tahoma" w:eastAsia="Times New Roman" w:hAnsi="Tahoma" w:cs="Tahoma"/>
                <w:sz w:val="18"/>
                <w:szCs w:val="20"/>
                <w:lang w:eastAsia="en-GB"/>
              </w:rPr>
              <w:t>-Dec 201</w:t>
            </w:r>
            <w:r>
              <w:rPr>
                <w:rFonts w:ascii="Tahoma" w:eastAsia="Times New Roman" w:hAnsi="Tahoma" w:cs="Tahoma"/>
                <w:sz w:val="18"/>
                <w:szCs w:val="20"/>
                <w:lang w:eastAsia="en-GB"/>
              </w:rPr>
              <w:t>7</w:t>
            </w:r>
          </w:p>
        </w:tc>
        <w:tc>
          <w:tcPr>
            <w:tcW w:w="1984" w:type="dxa"/>
            <w:tcBorders>
              <w:top w:val="nil"/>
              <w:left w:val="nil"/>
              <w:bottom w:val="single" w:sz="4" w:space="0" w:color="auto"/>
              <w:right w:val="single" w:sz="4" w:space="0" w:color="auto"/>
            </w:tcBorders>
            <w:shd w:val="clear" w:color="auto" w:fill="auto"/>
            <w:noWrap/>
            <w:vAlign w:val="center"/>
            <w:hideMark/>
          </w:tcPr>
          <w:p w:rsidR="00804F3E" w:rsidRPr="00633740" w:rsidRDefault="00804F3E" w:rsidP="006559A1">
            <w:pPr>
              <w:spacing w:after="0" w:line="240" w:lineRule="auto"/>
              <w:jc w:val="center"/>
              <w:rPr>
                <w:rFonts w:ascii="Tahoma" w:eastAsia="Times New Roman" w:hAnsi="Tahoma" w:cs="Tahoma"/>
                <w:sz w:val="18"/>
                <w:szCs w:val="20"/>
                <w:lang w:eastAsia="en-GB"/>
              </w:rPr>
            </w:pPr>
            <w:r w:rsidRPr="00633740">
              <w:rPr>
                <w:rFonts w:ascii="Tahoma" w:eastAsia="Times New Roman" w:hAnsi="Tahoma" w:cs="Tahoma"/>
                <w:sz w:val="18"/>
                <w:szCs w:val="20"/>
                <w:lang w:eastAsia="en-GB"/>
              </w:rPr>
              <w:t>Jan 200</w:t>
            </w:r>
            <w:r>
              <w:rPr>
                <w:rFonts w:ascii="Tahoma" w:eastAsia="Times New Roman" w:hAnsi="Tahoma" w:cs="Tahoma"/>
                <w:sz w:val="18"/>
                <w:szCs w:val="20"/>
                <w:lang w:eastAsia="en-GB"/>
              </w:rPr>
              <w:t>8</w:t>
            </w:r>
            <w:r w:rsidRPr="00633740">
              <w:rPr>
                <w:rFonts w:ascii="Tahoma" w:eastAsia="Times New Roman" w:hAnsi="Tahoma" w:cs="Tahoma"/>
                <w:sz w:val="18"/>
                <w:szCs w:val="20"/>
                <w:lang w:eastAsia="en-GB"/>
              </w:rPr>
              <w:t>-Dec 200</w:t>
            </w:r>
            <w:r>
              <w:rPr>
                <w:rFonts w:ascii="Tahoma" w:eastAsia="Times New Roman" w:hAnsi="Tahoma" w:cs="Tahoma"/>
                <w:sz w:val="18"/>
                <w:szCs w:val="20"/>
                <w:lang w:eastAsia="en-GB"/>
              </w:rPr>
              <w:t>8</w:t>
            </w:r>
          </w:p>
        </w:tc>
        <w:tc>
          <w:tcPr>
            <w:tcW w:w="1985" w:type="dxa"/>
            <w:tcBorders>
              <w:top w:val="nil"/>
              <w:left w:val="nil"/>
              <w:bottom w:val="single" w:sz="4" w:space="0" w:color="auto"/>
              <w:right w:val="single" w:sz="4" w:space="0" w:color="auto"/>
            </w:tcBorders>
            <w:shd w:val="clear" w:color="auto" w:fill="auto"/>
            <w:noWrap/>
            <w:vAlign w:val="center"/>
            <w:hideMark/>
          </w:tcPr>
          <w:p w:rsidR="00804F3E" w:rsidRPr="00633740" w:rsidRDefault="00804F3E" w:rsidP="006559A1">
            <w:pPr>
              <w:spacing w:after="0" w:line="240" w:lineRule="auto"/>
              <w:jc w:val="center"/>
              <w:rPr>
                <w:rFonts w:ascii="Tahoma" w:eastAsia="Times New Roman" w:hAnsi="Tahoma" w:cs="Tahoma"/>
                <w:sz w:val="18"/>
                <w:szCs w:val="20"/>
                <w:lang w:eastAsia="en-GB"/>
              </w:rPr>
            </w:pPr>
            <w:r>
              <w:rPr>
                <w:rFonts w:ascii="Tahoma" w:eastAsia="Times New Roman" w:hAnsi="Tahoma" w:cs="Tahoma"/>
                <w:sz w:val="18"/>
                <w:szCs w:val="20"/>
                <w:lang w:eastAsia="en-GB"/>
              </w:rPr>
              <w:t>Jan 2017</w:t>
            </w:r>
            <w:r w:rsidRPr="00633740">
              <w:rPr>
                <w:rFonts w:ascii="Tahoma" w:eastAsia="Times New Roman" w:hAnsi="Tahoma" w:cs="Tahoma"/>
                <w:sz w:val="18"/>
                <w:szCs w:val="20"/>
                <w:lang w:eastAsia="en-GB"/>
              </w:rPr>
              <w:t>-Dec 201</w:t>
            </w:r>
            <w:r>
              <w:rPr>
                <w:rFonts w:ascii="Tahoma" w:eastAsia="Times New Roman" w:hAnsi="Tahoma" w:cs="Tahoma"/>
                <w:sz w:val="18"/>
                <w:szCs w:val="20"/>
                <w:lang w:eastAsia="en-GB"/>
              </w:rPr>
              <w:t>7</w:t>
            </w:r>
          </w:p>
        </w:tc>
      </w:tr>
      <w:tr w:rsidR="00BD4CC3" w:rsidRPr="00633740" w:rsidTr="00BD4CC3">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4CC3" w:rsidRPr="00BD4CC3" w:rsidRDefault="00BD4CC3" w:rsidP="00BD4CC3">
            <w:pPr>
              <w:spacing w:after="100" w:afterAutospacing="1"/>
              <w:rPr>
                <w:rFonts w:ascii="Tahoma" w:hAnsi="Tahoma" w:cs="Tahoma"/>
                <w:sz w:val="18"/>
              </w:rPr>
            </w:pPr>
            <w:r w:rsidRPr="00BD4CC3">
              <w:rPr>
                <w:rFonts w:ascii="Tahoma" w:hAnsi="Tahoma" w:cs="Tahoma"/>
                <w:sz w:val="18"/>
              </w:rPr>
              <w:t>Mid Devon</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BD4CC3" w:rsidRPr="00BD4CC3" w:rsidRDefault="00BD4CC3" w:rsidP="00BD4CC3">
            <w:pPr>
              <w:spacing w:after="100" w:afterAutospacing="1"/>
              <w:jc w:val="right"/>
              <w:rPr>
                <w:rFonts w:ascii="Tahoma" w:hAnsi="Tahoma" w:cs="Tahoma"/>
                <w:sz w:val="18"/>
              </w:rPr>
            </w:pPr>
            <w:r w:rsidRPr="00BD4CC3">
              <w:rPr>
                <w:rFonts w:ascii="Tahoma" w:hAnsi="Tahoma" w:cs="Tahoma"/>
                <w:sz w:val="18"/>
              </w:rPr>
              <w:t>25.8</w:t>
            </w:r>
          </w:p>
        </w:tc>
        <w:tc>
          <w:tcPr>
            <w:tcW w:w="1985" w:type="dxa"/>
            <w:tcBorders>
              <w:top w:val="nil"/>
              <w:left w:val="nil"/>
              <w:bottom w:val="single" w:sz="4" w:space="0" w:color="auto"/>
              <w:right w:val="single" w:sz="4" w:space="0" w:color="auto"/>
            </w:tcBorders>
            <w:shd w:val="clear" w:color="auto" w:fill="auto"/>
            <w:noWrap/>
            <w:vAlign w:val="bottom"/>
            <w:hideMark/>
          </w:tcPr>
          <w:p w:rsidR="00BD4CC3" w:rsidRPr="00BD4CC3" w:rsidRDefault="00BD4CC3" w:rsidP="00BD4CC3">
            <w:pPr>
              <w:spacing w:after="100" w:afterAutospacing="1"/>
              <w:jc w:val="right"/>
              <w:rPr>
                <w:rFonts w:ascii="Tahoma" w:hAnsi="Tahoma" w:cs="Tahoma"/>
                <w:sz w:val="18"/>
              </w:rPr>
            </w:pPr>
            <w:r w:rsidRPr="00BD4CC3">
              <w:rPr>
                <w:rFonts w:ascii="Tahoma" w:hAnsi="Tahoma" w:cs="Tahoma"/>
                <w:sz w:val="18"/>
              </w:rPr>
              <w:t>31.4</w:t>
            </w:r>
          </w:p>
        </w:tc>
        <w:tc>
          <w:tcPr>
            <w:tcW w:w="1984" w:type="dxa"/>
            <w:tcBorders>
              <w:top w:val="nil"/>
              <w:left w:val="nil"/>
              <w:bottom w:val="single" w:sz="4" w:space="0" w:color="auto"/>
              <w:right w:val="single" w:sz="4" w:space="0" w:color="auto"/>
            </w:tcBorders>
            <w:shd w:val="clear" w:color="auto" w:fill="auto"/>
            <w:noWrap/>
            <w:vAlign w:val="bottom"/>
            <w:hideMark/>
          </w:tcPr>
          <w:p w:rsidR="00BD4CC3" w:rsidRPr="00BD4CC3" w:rsidRDefault="00BD4CC3" w:rsidP="00BD4CC3">
            <w:pPr>
              <w:spacing w:after="100" w:afterAutospacing="1"/>
              <w:jc w:val="right"/>
              <w:rPr>
                <w:rFonts w:ascii="Tahoma" w:hAnsi="Tahoma" w:cs="Tahoma"/>
                <w:sz w:val="18"/>
              </w:rPr>
            </w:pPr>
            <w:r w:rsidRPr="00BD4CC3">
              <w:rPr>
                <w:rFonts w:ascii="Tahoma" w:hAnsi="Tahoma" w:cs="Tahoma"/>
                <w:sz w:val="18"/>
              </w:rPr>
              <w:t>70.7</w:t>
            </w:r>
          </w:p>
        </w:tc>
        <w:tc>
          <w:tcPr>
            <w:tcW w:w="1985" w:type="dxa"/>
            <w:tcBorders>
              <w:top w:val="nil"/>
              <w:left w:val="nil"/>
              <w:bottom w:val="single" w:sz="4" w:space="0" w:color="auto"/>
              <w:right w:val="single" w:sz="4" w:space="0" w:color="auto"/>
            </w:tcBorders>
            <w:shd w:val="clear" w:color="auto" w:fill="auto"/>
            <w:noWrap/>
            <w:vAlign w:val="bottom"/>
            <w:hideMark/>
          </w:tcPr>
          <w:p w:rsidR="00BD4CC3" w:rsidRPr="00BD4CC3" w:rsidRDefault="00BD4CC3" w:rsidP="00BD4CC3">
            <w:pPr>
              <w:spacing w:after="100" w:afterAutospacing="1"/>
              <w:jc w:val="right"/>
              <w:rPr>
                <w:rFonts w:ascii="Tahoma" w:hAnsi="Tahoma" w:cs="Tahoma"/>
                <w:sz w:val="18"/>
              </w:rPr>
            </w:pPr>
            <w:r w:rsidRPr="00BD4CC3">
              <w:rPr>
                <w:rFonts w:ascii="Tahoma" w:hAnsi="Tahoma" w:cs="Tahoma"/>
                <w:sz w:val="18"/>
              </w:rPr>
              <w:t>78.6</w:t>
            </w:r>
          </w:p>
        </w:tc>
        <w:tc>
          <w:tcPr>
            <w:tcW w:w="1984" w:type="dxa"/>
            <w:tcBorders>
              <w:top w:val="nil"/>
              <w:left w:val="nil"/>
              <w:bottom w:val="single" w:sz="4" w:space="0" w:color="auto"/>
              <w:right w:val="single" w:sz="4" w:space="0" w:color="auto"/>
            </w:tcBorders>
            <w:shd w:val="clear" w:color="auto" w:fill="auto"/>
            <w:noWrap/>
            <w:vAlign w:val="bottom"/>
            <w:hideMark/>
          </w:tcPr>
          <w:p w:rsidR="00BD4CC3" w:rsidRPr="00BD4CC3" w:rsidRDefault="00BD4CC3" w:rsidP="00BD4CC3">
            <w:pPr>
              <w:spacing w:after="100" w:afterAutospacing="1"/>
              <w:jc w:val="right"/>
              <w:rPr>
                <w:rFonts w:ascii="Tahoma" w:hAnsi="Tahoma" w:cs="Tahoma"/>
                <w:sz w:val="18"/>
              </w:rPr>
            </w:pPr>
            <w:r w:rsidRPr="00BD4CC3">
              <w:rPr>
                <w:rFonts w:ascii="Tahoma" w:hAnsi="Tahoma" w:cs="Tahoma"/>
                <w:sz w:val="18"/>
              </w:rPr>
              <w:t>10.1</w:t>
            </w:r>
          </w:p>
        </w:tc>
        <w:tc>
          <w:tcPr>
            <w:tcW w:w="1985" w:type="dxa"/>
            <w:tcBorders>
              <w:top w:val="nil"/>
              <w:left w:val="nil"/>
              <w:bottom w:val="single" w:sz="4" w:space="0" w:color="auto"/>
              <w:right w:val="single" w:sz="4" w:space="0" w:color="auto"/>
            </w:tcBorders>
            <w:shd w:val="clear" w:color="auto" w:fill="auto"/>
            <w:noWrap/>
            <w:vAlign w:val="bottom"/>
            <w:hideMark/>
          </w:tcPr>
          <w:p w:rsidR="00BD4CC3" w:rsidRPr="00BD4CC3" w:rsidRDefault="00BD4CC3" w:rsidP="00BD4CC3">
            <w:pPr>
              <w:spacing w:after="100" w:afterAutospacing="1"/>
              <w:jc w:val="right"/>
              <w:rPr>
                <w:rFonts w:ascii="Tahoma" w:hAnsi="Tahoma" w:cs="Tahoma"/>
                <w:sz w:val="18"/>
              </w:rPr>
            </w:pPr>
            <w:r w:rsidRPr="00BD4CC3">
              <w:rPr>
                <w:rFonts w:ascii="Tahoma" w:hAnsi="Tahoma" w:cs="Tahoma"/>
                <w:sz w:val="18"/>
              </w:rPr>
              <w:t>3.6</w:t>
            </w:r>
          </w:p>
        </w:tc>
      </w:tr>
      <w:tr w:rsidR="00804F3E" w:rsidRPr="00633740" w:rsidTr="00804F3E">
        <w:trPr>
          <w:trHeight w:val="30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804F3E" w:rsidRPr="00633740" w:rsidRDefault="00804F3E" w:rsidP="00633740">
            <w:pPr>
              <w:spacing w:after="0" w:line="240" w:lineRule="auto"/>
              <w:rPr>
                <w:rFonts w:ascii="Tahoma" w:eastAsia="Times New Roman" w:hAnsi="Tahoma" w:cs="Tahoma"/>
                <w:color w:val="000000"/>
                <w:sz w:val="18"/>
                <w:lang w:eastAsia="en-GB"/>
              </w:rPr>
            </w:pPr>
            <w:r w:rsidRPr="00633740">
              <w:rPr>
                <w:rFonts w:ascii="Tahoma" w:eastAsia="Times New Roman" w:hAnsi="Tahoma" w:cs="Tahoma"/>
                <w:color w:val="000000"/>
                <w:sz w:val="18"/>
                <w:lang w:eastAsia="en-GB"/>
              </w:rPr>
              <w:t>S</w:t>
            </w:r>
            <w:r>
              <w:rPr>
                <w:rFonts w:ascii="Tahoma" w:eastAsia="Times New Roman" w:hAnsi="Tahoma" w:cs="Tahoma"/>
                <w:color w:val="000000"/>
                <w:sz w:val="18"/>
                <w:lang w:eastAsia="en-GB"/>
              </w:rPr>
              <w:t xml:space="preserve">hire </w:t>
            </w:r>
            <w:r w:rsidRPr="00633740">
              <w:rPr>
                <w:rFonts w:ascii="Tahoma" w:eastAsia="Times New Roman" w:hAnsi="Tahoma" w:cs="Tahoma"/>
                <w:color w:val="000000"/>
                <w:sz w:val="18"/>
                <w:lang w:eastAsia="en-GB"/>
              </w:rPr>
              <w:t>D</w:t>
            </w:r>
            <w:r>
              <w:rPr>
                <w:rFonts w:ascii="Tahoma" w:eastAsia="Times New Roman" w:hAnsi="Tahoma" w:cs="Tahoma"/>
                <w:color w:val="000000"/>
                <w:sz w:val="18"/>
                <w:lang w:eastAsia="en-GB"/>
              </w:rPr>
              <w:t>istrict</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28.0</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36.8</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65.3</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76.0</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11.7</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6.1</w:t>
            </w:r>
          </w:p>
        </w:tc>
      </w:tr>
      <w:tr w:rsidR="00804F3E" w:rsidRPr="00633740" w:rsidTr="00804F3E">
        <w:trPr>
          <w:trHeight w:val="30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804F3E" w:rsidRPr="00633740" w:rsidRDefault="00804F3E" w:rsidP="00633740">
            <w:pPr>
              <w:spacing w:after="0" w:line="240" w:lineRule="auto"/>
              <w:rPr>
                <w:rFonts w:ascii="Tahoma" w:eastAsia="Times New Roman" w:hAnsi="Tahoma" w:cs="Tahoma"/>
                <w:color w:val="000000"/>
                <w:sz w:val="18"/>
                <w:lang w:eastAsia="en-GB"/>
              </w:rPr>
            </w:pPr>
            <w:r w:rsidRPr="00633740">
              <w:rPr>
                <w:rFonts w:ascii="Tahoma" w:eastAsia="Times New Roman" w:hAnsi="Tahoma" w:cs="Tahoma"/>
                <w:color w:val="000000"/>
                <w:sz w:val="18"/>
                <w:lang w:eastAsia="en-GB"/>
              </w:rPr>
              <w:t>Predominantly Rural</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27.6</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36.2</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65.6</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76.4</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11.3</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6.1</w:t>
            </w:r>
          </w:p>
        </w:tc>
      </w:tr>
      <w:tr w:rsidR="00804F3E" w:rsidRPr="00633740" w:rsidTr="00804F3E">
        <w:trPr>
          <w:trHeight w:val="30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804F3E" w:rsidRPr="00633740" w:rsidRDefault="00804F3E" w:rsidP="00633740">
            <w:pPr>
              <w:spacing w:after="0" w:line="240" w:lineRule="auto"/>
              <w:rPr>
                <w:rFonts w:ascii="Tahoma" w:eastAsia="Times New Roman" w:hAnsi="Tahoma" w:cs="Tahoma"/>
                <w:color w:val="000000"/>
                <w:sz w:val="18"/>
                <w:lang w:eastAsia="en-GB"/>
              </w:rPr>
            </w:pPr>
            <w:r w:rsidRPr="00633740">
              <w:rPr>
                <w:rFonts w:ascii="Tahoma" w:eastAsia="Times New Roman" w:hAnsi="Tahoma" w:cs="Tahoma"/>
                <w:color w:val="000000"/>
                <w:sz w:val="18"/>
                <w:lang w:eastAsia="en-GB"/>
              </w:rPr>
              <w:t>Urban with Significant Rural</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28.4</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37.9</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66.4</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76.7</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11.5</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5.8</w:t>
            </w:r>
          </w:p>
        </w:tc>
      </w:tr>
      <w:tr w:rsidR="00804F3E" w:rsidRPr="00633740" w:rsidTr="00804F3E">
        <w:trPr>
          <w:trHeight w:val="30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804F3E" w:rsidRPr="00633740" w:rsidRDefault="00804F3E" w:rsidP="00633740">
            <w:pPr>
              <w:spacing w:after="0" w:line="240" w:lineRule="auto"/>
              <w:rPr>
                <w:rFonts w:ascii="Tahoma" w:eastAsia="Times New Roman" w:hAnsi="Tahoma" w:cs="Tahoma"/>
                <w:color w:val="000000"/>
                <w:sz w:val="18"/>
                <w:lang w:eastAsia="en-GB"/>
              </w:rPr>
            </w:pPr>
            <w:r w:rsidRPr="00633740">
              <w:rPr>
                <w:rFonts w:ascii="Tahoma" w:eastAsia="Times New Roman" w:hAnsi="Tahoma" w:cs="Tahoma"/>
                <w:color w:val="000000"/>
                <w:sz w:val="18"/>
                <w:lang w:eastAsia="en-GB"/>
              </w:rPr>
              <w:t>Predominantly Urban</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28.5</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39.0</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62.2</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73.7</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14.3</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8.3</w:t>
            </w:r>
          </w:p>
        </w:tc>
      </w:tr>
    </w:tbl>
    <w:p w:rsidR="00633740" w:rsidRDefault="00633740">
      <w:pPr>
        <w:rPr>
          <w:rFonts w:ascii="Segoe UI" w:hAnsi="Segoe UI" w:cs="Segoe UI"/>
        </w:rPr>
      </w:pPr>
    </w:p>
    <w:p w:rsidR="001577A3" w:rsidRDefault="001577A3">
      <w:pPr>
        <w:rPr>
          <w:rFonts w:ascii="Segoe UI" w:hAnsi="Segoe UI" w:cs="Segoe UI"/>
        </w:rPr>
      </w:pPr>
    </w:p>
    <w:p w:rsidR="00FE74B2" w:rsidRDefault="00FE74B2">
      <w:pPr>
        <w:spacing w:after="0" w:line="240" w:lineRule="auto"/>
        <w:rPr>
          <w:rFonts w:ascii="Segoe UI" w:hAnsi="Segoe UI" w:cs="Segoe UI"/>
        </w:rPr>
      </w:pPr>
      <w:r>
        <w:rPr>
          <w:rFonts w:ascii="Segoe UI" w:hAnsi="Segoe UI" w:cs="Segoe UI"/>
        </w:rPr>
        <w:t>Annual population survey, p</w:t>
      </w:r>
      <w:r w:rsidR="004D72D3" w:rsidRPr="004D72D3">
        <w:rPr>
          <w:rFonts w:ascii="Segoe UI" w:hAnsi="Segoe UI" w:cs="Segoe UI"/>
        </w:rPr>
        <w:t>roportion</w:t>
      </w:r>
      <w:r w:rsidR="00EC5393">
        <w:rPr>
          <w:rFonts w:ascii="Segoe UI" w:hAnsi="Segoe UI" w:cs="Segoe UI"/>
        </w:rPr>
        <w:t xml:space="preserve"> (%)</w:t>
      </w:r>
      <w:r w:rsidR="004D72D3" w:rsidRPr="004D72D3">
        <w:rPr>
          <w:rFonts w:ascii="Segoe UI" w:hAnsi="Segoe UI" w:cs="Segoe UI"/>
        </w:rPr>
        <w:t xml:space="preserve"> of employees and self-employed that received job related training in last 4 weeks</w:t>
      </w:r>
    </w:p>
    <w:p w:rsidR="00FE74B2" w:rsidRDefault="00FE74B2">
      <w:pPr>
        <w:spacing w:after="0" w:line="240" w:lineRule="auto"/>
        <w:rPr>
          <w:rFonts w:ascii="Segoe UI" w:hAnsi="Segoe UI" w:cs="Segoe UI"/>
        </w:rPr>
      </w:pPr>
      <w:r w:rsidRPr="00FE74B2">
        <w:rPr>
          <w:rFonts w:ascii="Segoe UI" w:hAnsi="Segoe UI" w:cs="Segoe UI"/>
        </w:rPr>
        <w:t>(employees and self employed aged 16-64)</w:t>
      </w:r>
    </w:p>
    <w:p w:rsidR="00FE74B2" w:rsidRDefault="00FE74B2">
      <w:pPr>
        <w:spacing w:after="0" w:line="240" w:lineRule="auto"/>
        <w:rPr>
          <w:rFonts w:ascii="Segoe UI" w:hAnsi="Segoe UI" w:cs="Segoe UI"/>
        </w:rPr>
      </w:pPr>
    </w:p>
    <w:p w:rsidR="00FE74B2" w:rsidRDefault="00FE74B2">
      <w:pPr>
        <w:spacing w:after="0" w:line="240" w:lineRule="auto"/>
        <w:rPr>
          <w:rFonts w:ascii="Segoe UI" w:hAnsi="Segoe UI" w:cs="Segoe UI"/>
        </w:rPr>
      </w:pPr>
    </w:p>
    <w:tbl>
      <w:tblPr>
        <w:tblW w:w="13484" w:type="dxa"/>
        <w:tblInd w:w="91" w:type="dxa"/>
        <w:tblLook w:val="04A0"/>
      </w:tblPr>
      <w:tblGrid>
        <w:gridCol w:w="2560"/>
        <w:gridCol w:w="1568"/>
        <w:gridCol w:w="1559"/>
        <w:gridCol w:w="1560"/>
        <w:gridCol w:w="1559"/>
        <w:gridCol w:w="1559"/>
        <w:gridCol w:w="1559"/>
        <w:gridCol w:w="1560"/>
      </w:tblGrid>
      <w:tr w:rsidR="00804F3E" w:rsidRPr="00FE74B2" w:rsidTr="00804F3E">
        <w:trPr>
          <w:trHeight w:val="570"/>
        </w:trPr>
        <w:tc>
          <w:tcPr>
            <w:tcW w:w="2560" w:type="dxa"/>
            <w:tcBorders>
              <w:top w:val="nil"/>
              <w:left w:val="nil"/>
              <w:bottom w:val="nil"/>
              <w:right w:val="nil"/>
            </w:tcBorders>
            <w:shd w:val="clear" w:color="auto" w:fill="auto"/>
            <w:noWrap/>
            <w:vAlign w:val="bottom"/>
            <w:hideMark/>
          </w:tcPr>
          <w:p w:rsidR="00804F3E" w:rsidRPr="00FE74B2" w:rsidRDefault="00804F3E" w:rsidP="00FE74B2">
            <w:pPr>
              <w:spacing w:after="0" w:line="240" w:lineRule="auto"/>
              <w:rPr>
                <w:rFonts w:ascii="Tahoma" w:eastAsia="Times New Roman" w:hAnsi="Tahoma" w:cs="Tahoma"/>
                <w:color w:val="000000"/>
                <w:sz w:val="18"/>
                <w:lang w:eastAsia="en-GB"/>
              </w:rPr>
            </w:pPr>
          </w:p>
        </w:tc>
        <w:tc>
          <w:tcPr>
            <w:tcW w:w="1568" w:type="dxa"/>
            <w:tcBorders>
              <w:top w:val="single" w:sz="4" w:space="0" w:color="auto"/>
              <w:left w:val="single" w:sz="4" w:space="0" w:color="auto"/>
              <w:bottom w:val="nil"/>
              <w:right w:val="single" w:sz="4" w:space="0" w:color="auto"/>
            </w:tcBorders>
            <w:shd w:val="clear" w:color="auto" w:fill="auto"/>
            <w:noWrap/>
            <w:hideMark/>
          </w:tcPr>
          <w:p w:rsidR="00804F3E" w:rsidRPr="00FE74B2" w:rsidRDefault="00804F3E" w:rsidP="004A4A56">
            <w:pPr>
              <w:spacing w:after="0" w:line="240" w:lineRule="auto"/>
              <w:jc w:val="center"/>
              <w:rPr>
                <w:rFonts w:ascii="Tahoma" w:eastAsia="Times New Roman" w:hAnsi="Tahoma" w:cs="Tahoma"/>
                <w:color w:val="000000"/>
                <w:sz w:val="18"/>
                <w:lang w:eastAsia="en-GB"/>
              </w:rPr>
            </w:pPr>
            <w:r w:rsidRPr="00FE74B2">
              <w:rPr>
                <w:rFonts w:ascii="Tahoma" w:eastAsia="Times New Roman" w:hAnsi="Tahoma" w:cs="Tahoma"/>
                <w:color w:val="000000"/>
                <w:sz w:val="18"/>
                <w:lang w:eastAsia="en-GB"/>
              </w:rPr>
              <w:t>Apr 2014-Mar 2015</w:t>
            </w:r>
          </w:p>
        </w:tc>
        <w:tc>
          <w:tcPr>
            <w:tcW w:w="1559" w:type="dxa"/>
            <w:tcBorders>
              <w:top w:val="single" w:sz="4" w:space="0" w:color="auto"/>
              <w:left w:val="nil"/>
              <w:bottom w:val="nil"/>
              <w:right w:val="single" w:sz="4" w:space="0" w:color="auto"/>
            </w:tcBorders>
            <w:shd w:val="clear" w:color="auto" w:fill="auto"/>
            <w:noWrap/>
            <w:hideMark/>
          </w:tcPr>
          <w:p w:rsidR="00804F3E" w:rsidRPr="00FE74B2" w:rsidRDefault="00804F3E" w:rsidP="004A4A56">
            <w:pPr>
              <w:spacing w:after="0" w:line="240" w:lineRule="auto"/>
              <w:jc w:val="center"/>
              <w:rPr>
                <w:rFonts w:ascii="Tahoma" w:eastAsia="Times New Roman" w:hAnsi="Tahoma" w:cs="Tahoma"/>
                <w:color w:val="000000"/>
                <w:sz w:val="18"/>
                <w:lang w:eastAsia="en-GB"/>
              </w:rPr>
            </w:pPr>
            <w:r w:rsidRPr="00FE74B2">
              <w:rPr>
                <w:rFonts w:ascii="Tahoma" w:eastAsia="Times New Roman" w:hAnsi="Tahoma" w:cs="Tahoma"/>
                <w:color w:val="000000"/>
                <w:sz w:val="18"/>
                <w:lang w:eastAsia="en-GB"/>
              </w:rPr>
              <w:t>Jan 2015-Dec 2015</w:t>
            </w:r>
          </w:p>
        </w:tc>
        <w:tc>
          <w:tcPr>
            <w:tcW w:w="1560" w:type="dxa"/>
            <w:tcBorders>
              <w:top w:val="single" w:sz="4" w:space="0" w:color="auto"/>
              <w:left w:val="nil"/>
              <w:bottom w:val="nil"/>
              <w:right w:val="single" w:sz="4" w:space="0" w:color="auto"/>
            </w:tcBorders>
            <w:shd w:val="clear" w:color="auto" w:fill="auto"/>
            <w:noWrap/>
            <w:hideMark/>
          </w:tcPr>
          <w:p w:rsidR="00804F3E" w:rsidRPr="00FE74B2" w:rsidRDefault="00804F3E" w:rsidP="004A4A56">
            <w:pPr>
              <w:spacing w:after="0" w:line="240" w:lineRule="auto"/>
              <w:jc w:val="center"/>
              <w:rPr>
                <w:rFonts w:ascii="Tahoma" w:eastAsia="Times New Roman" w:hAnsi="Tahoma" w:cs="Tahoma"/>
                <w:color w:val="000000"/>
                <w:sz w:val="18"/>
                <w:lang w:eastAsia="en-GB"/>
              </w:rPr>
            </w:pPr>
            <w:r w:rsidRPr="00FE74B2">
              <w:rPr>
                <w:rFonts w:ascii="Tahoma" w:eastAsia="Times New Roman" w:hAnsi="Tahoma" w:cs="Tahoma"/>
                <w:color w:val="000000"/>
                <w:sz w:val="18"/>
                <w:lang w:eastAsia="en-GB"/>
              </w:rPr>
              <w:t>Apr 2015-Mar 2016</w:t>
            </w:r>
          </w:p>
        </w:tc>
        <w:tc>
          <w:tcPr>
            <w:tcW w:w="1559" w:type="dxa"/>
            <w:tcBorders>
              <w:top w:val="single" w:sz="4" w:space="0" w:color="auto"/>
              <w:left w:val="nil"/>
              <w:bottom w:val="nil"/>
              <w:right w:val="single" w:sz="4" w:space="0" w:color="auto"/>
            </w:tcBorders>
            <w:shd w:val="clear" w:color="auto" w:fill="auto"/>
            <w:noWrap/>
            <w:hideMark/>
          </w:tcPr>
          <w:p w:rsidR="00804F3E" w:rsidRPr="00FE74B2" w:rsidRDefault="00804F3E" w:rsidP="004A4A56">
            <w:pPr>
              <w:spacing w:after="0" w:line="240" w:lineRule="auto"/>
              <w:jc w:val="center"/>
              <w:rPr>
                <w:rFonts w:ascii="Tahoma" w:eastAsia="Times New Roman" w:hAnsi="Tahoma" w:cs="Tahoma"/>
                <w:color w:val="000000"/>
                <w:sz w:val="18"/>
                <w:lang w:eastAsia="en-GB"/>
              </w:rPr>
            </w:pPr>
            <w:r w:rsidRPr="00FE74B2">
              <w:rPr>
                <w:rFonts w:ascii="Tahoma" w:eastAsia="Times New Roman" w:hAnsi="Tahoma" w:cs="Tahoma"/>
                <w:color w:val="000000"/>
                <w:sz w:val="18"/>
                <w:lang w:eastAsia="en-GB"/>
              </w:rPr>
              <w:t>Jan 2016-Dec 2016</w:t>
            </w:r>
          </w:p>
        </w:tc>
        <w:tc>
          <w:tcPr>
            <w:tcW w:w="1559" w:type="dxa"/>
            <w:tcBorders>
              <w:top w:val="single" w:sz="4" w:space="0" w:color="auto"/>
              <w:left w:val="nil"/>
              <w:bottom w:val="nil"/>
              <w:right w:val="single" w:sz="4" w:space="0" w:color="auto"/>
            </w:tcBorders>
            <w:shd w:val="clear" w:color="auto" w:fill="auto"/>
            <w:noWrap/>
            <w:hideMark/>
          </w:tcPr>
          <w:p w:rsidR="00804F3E" w:rsidRPr="00FE74B2" w:rsidRDefault="00804F3E" w:rsidP="004A4A56">
            <w:pPr>
              <w:spacing w:after="0" w:line="240" w:lineRule="auto"/>
              <w:jc w:val="center"/>
              <w:rPr>
                <w:rFonts w:ascii="Tahoma" w:eastAsia="Times New Roman" w:hAnsi="Tahoma" w:cs="Tahoma"/>
                <w:color w:val="000000"/>
                <w:sz w:val="18"/>
                <w:lang w:eastAsia="en-GB"/>
              </w:rPr>
            </w:pPr>
            <w:r w:rsidRPr="00FE74B2">
              <w:rPr>
                <w:rFonts w:ascii="Tahoma" w:eastAsia="Times New Roman" w:hAnsi="Tahoma" w:cs="Tahoma"/>
                <w:color w:val="000000"/>
                <w:sz w:val="18"/>
                <w:lang w:eastAsia="en-GB"/>
              </w:rPr>
              <w:t>Apr 2016-Mar 2017</w:t>
            </w:r>
          </w:p>
        </w:tc>
        <w:tc>
          <w:tcPr>
            <w:tcW w:w="1559" w:type="dxa"/>
            <w:tcBorders>
              <w:top w:val="single" w:sz="4" w:space="0" w:color="auto"/>
              <w:left w:val="nil"/>
              <w:bottom w:val="nil"/>
              <w:right w:val="single" w:sz="4" w:space="0" w:color="auto"/>
            </w:tcBorders>
          </w:tcPr>
          <w:p w:rsidR="00804F3E" w:rsidRPr="00804F3E" w:rsidRDefault="00804F3E" w:rsidP="00804F3E">
            <w:pPr>
              <w:spacing w:after="100" w:afterAutospacing="1"/>
              <w:jc w:val="center"/>
              <w:rPr>
                <w:rFonts w:ascii="Tahoma" w:hAnsi="Tahoma" w:cs="Tahoma"/>
                <w:sz w:val="18"/>
              </w:rPr>
            </w:pPr>
            <w:r w:rsidRPr="00804F3E">
              <w:rPr>
                <w:rFonts w:ascii="Tahoma" w:hAnsi="Tahoma" w:cs="Tahoma"/>
                <w:sz w:val="18"/>
              </w:rPr>
              <w:t>Jan 2017-Dec 2017</w:t>
            </w:r>
          </w:p>
        </w:tc>
        <w:tc>
          <w:tcPr>
            <w:tcW w:w="1560" w:type="dxa"/>
            <w:tcBorders>
              <w:top w:val="single" w:sz="4" w:space="0" w:color="auto"/>
              <w:left w:val="nil"/>
              <w:bottom w:val="nil"/>
              <w:right w:val="single" w:sz="4" w:space="0" w:color="auto"/>
            </w:tcBorders>
          </w:tcPr>
          <w:p w:rsidR="00804F3E" w:rsidRPr="00804F3E" w:rsidRDefault="00804F3E" w:rsidP="00804F3E">
            <w:pPr>
              <w:spacing w:after="100" w:afterAutospacing="1"/>
              <w:jc w:val="center"/>
              <w:rPr>
                <w:rFonts w:ascii="Tahoma" w:hAnsi="Tahoma" w:cs="Tahoma"/>
                <w:sz w:val="18"/>
              </w:rPr>
            </w:pPr>
            <w:r w:rsidRPr="00804F3E">
              <w:rPr>
                <w:rFonts w:ascii="Tahoma" w:hAnsi="Tahoma" w:cs="Tahoma"/>
                <w:sz w:val="18"/>
              </w:rPr>
              <w:t>Apr 2017-Mar 2018</w:t>
            </w:r>
          </w:p>
        </w:tc>
      </w:tr>
      <w:tr w:rsidR="00BD4CC3" w:rsidRPr="00FE74B2" w:rsidTr="00BD4CC3">
        <w:trPr>
          <w:trHeight w:val="300"/>
        </w:trPr>
        <w:tc>
          <w:tcPr>
            <w:tcW w:w="2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4CC3" w:rsidRPr="00BD4CC3" w:rsidRDefault="00BD4CC3" w:rsidP="00BD4CC3">
            <w:pPr>
              <w:spacing w:after="100" w:afterAutospacing="1"/>
              <w:rPr>
                <w:rFonts w:ascii="Tahoma" w:hAnsi="Tahoma" w:cs="Tahoma"/>
                <w:sz w:val="18"/>
              </w:rPr>
            </w:pPr>
            <w:r w:rsidRPr="00BD4CC3">
              <w:rPr>
                <w:rFonts w:ascii="Tahoma" w:hAnsi="Tahoma" w:cs="Tahoma"/>
                <w:sz w:val="18"/>
              </w:rPr>
              <w:t>Mid Devon</w:t>
            </w:r>
          </w:p>
        </w:tc>
        <w:tc>
          <w:tcPr>
            <w:tcW w:w="1568" w:type="dxa"/>
            <w:tcBorders>
              <w:top w:val="single" w:sz="4" w:space="0" w:color="auto"/>
              <w:left w:val="nil"/>
              <w:bottom w:val="single" w:sz="4" w:space="0" w:color="auto"/>
              <w:right w:val="single" w:sz="4" w:space="0" w:color="auto"/>
            </w:tcBorders>
            <w:shd w:val="clear" w:color="auto" w:fill="auto"/>
            <w:noWrap/>
            <w:vAlign w:val="bottom"/>
            <w:hideMark/>
          </w:tcPr>
          <w:p w:rsidR="00BD4CC3" w:rsidRPr="00BD4CC3" w:rsidRDefault="00BD4CC3" w:rsidP="00BD4CC3">
            <w:pPr>
              <w:spacing w:after="100" w:afterAutospacing="1"/>
              <w:jc w:val="right"/>
              <w:rPr>
                <w:rFonts w:ascii="Tahoma" w:hAnsi="Tahoma" w:cs="Tahoma"/>
                <w:sz w:val="18"/>
              </w:rPr>
            </w:pPr>
            <w:r w:rsidRPr="00BD4CC3">
              <w:rPr>
                <w:rFonts w:ascii="Tahoma" w:hAnsi="Tahoma" w:cs="Tahoma"/>
                <w:sz w:val="18"/>
              </w:rPr>
              <w:t>20.7</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BD4CC3" w:rsidRPr="00BD4CC3" w:rsidRDefault="00BD4CC3" w:rsidP="00BD4CC3">
            <w:pPr>
              <w:spacing w:after="100" w:afterAutospacing="1"/>
              <w:jc w:val="right"/>
              <w:rPr>
                <w:rFonts w:ascii="Tahoma" w:hAnsi="Tahoma" w:cs="Tahoma"/>
                <w:sz w:val="18"/>
              </w:rPr>
            </w:pPr>
            <w:r w:rsidRPr="00BD4CC3">
              <w:rPr>
                <w:rFonts w:ascii="Tahoma" w:hAnsi="Tahoma" w:cs="Tahoma"/>
                <w:sz w:val="18"/>
              </w:rPr>
              <w:t>14.9</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BD4CC3" w:rsidRPr="00BD4CC3" w:rsidRDefault="00BD4CC3" w:rsidP="00BD4CC3">
            <w:pPr>
              <w:spacing w:after="100" w:afterAutospacing="1"/>
              <w:jc w:val="right"/>
              <w:rPr>
                <w:rFonts w:ascii="Tahoma" w:hAnsi="Tahoma" w:cs="Tahoma"/>
                <w:sz w:val="18"/>
              </w:rPr>
            </w:pPr>
            <w:r w:rsidRPr="00BD4CC3">
              <w:rPr>
                <w:rFonts w:ascii="Tahoma" w:hAnsi="Tahoma" w:cs="Tahoma"/>
                <w:sz w:val="18"/>
              </w:rPr>
              <w:t>14.4</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BD4CC3" w:rsidRPr="00BD4CC3" w:rsidRDefault="00BD4CC3" w:rsidP="00BD4CC3">
            <w:pPr>
              <w:spacing w:after="100" w:afterAutospacing="1"/>
              <w:jc w:val="right"/>
              <w:rPr>
                <w:rFonts w:ascii="Tahoma" w:hAnsi="Tahoma" w:cs="Tahoma"/>
                <w:sz w:val="18"/>
              </w:rPr>
            </w:pPr>
            <w:r w:rsidRPr="00BD4CC3">
              <w:rPr>
                <w:rFonts w:ascii="Tahoma" w:hAnsi="Tahoma" w:cs="Tahoma"/>
                <w:sz w:val="18"/>
              </w:rPr>
              <w:t>10.5</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BD4CC3" w:rsidRPr="00BD4CC3" w:rsidRDefault="00BD4CC3" w:rsidP="00BD4CC3">
            <w:pPr>
              <w:spacing w:after="100" w:afterAutospacing="1"/>
              <w:jc w:val="right"/>
              <w:rPr>
                <w:rFonts w:ascii="Tahoma" w:hAnsi="Tahoma" w:cs="Tahoma"/>
                <w:sz w:val="18"/>
              </w:rPr>
            </w:pPr>
            <w:r w:rsidRPr="00BD4CC3">
              <w:rPr>
                <w:rFonts w:ascii="Tahoma" w:hAnsi="Tahoma" w:cs="Tahoma"/>
                <w:sz w:val="18"/>
              </w:rPr>
              <w:t>11</w:t>
            </w:r>
          </w:p>
        </w:tc>
        <w:tc>
          <w:tcPr>
            <w:tcW w:w="1559" w:type="dxa"/>
            <w:tcBorders>
              <w:top w:val="single" w:sz="4" w:space="0" w:color="auto"/>
              <w:left w:val="nil"/>
              <w:bottom w:val="single" w:sz="4" w:space="0" w:color="auto"/>
              <w:right w:val="single" w:sz="4" w:space="0" w:color="auto"/>
            </w:tcBorders>
            <w:vAlign w:val="bottom"/>
          </w:tcPr>
          <w:p w:rsidR="00BD4CC3" w:rsidRPr="00BD4CC3" w:rsidRDefault="00BD4CC3" w:rsidP="00BD4CC3">
            <w:pPr>
              <w:spacing w:after="100" w:afterAutospacing="1"/>
              <w:jc w:val="right"/>
              <w:rPr>
                <w:rFonts w:ascii="Tahoma" w:hAnsi="Tahoma" w:cs="Tahoma"/>
                <w:sz w:val="18"/>
              </w:rPr>
            </w:pPr>
            <w:r w:rsidRPr="00BD4CC3">
              <w:rPr>
                <w:rFonts w:ascii="Tahoma" w:hAnsi="Tahoma" w:cs="Tahoma"/>
                <w:sz w:val="18"/>
              </w:rPr>
              <w:t>10.5</w:t>
            </w:r>
          </w:p>
        </w:tc>
        <w:tc>
          <w:tcPr>
            <w:tcW w:w="1560" w:type="dxa"/>
            <w:tcBorders>
              <w:top w:val="single" w:sz="4" w:space="0" w:color="auto"/>
              <w:left w:val="nil"/>
              <w:bottom w:val="single" w:sz="4" w:space="0" w:color="auto"/>
              <w:right w:val="single" w:sz="4" w:space="0" w:color="auto"/>
            </w:tcBorders>
            <w:vAlign w:val="bottom"/>
          </w:tcPr>
          <w:p w:rsidR="00BD4CC3" w:rsidRPr="00BD4CC3" w:rsidRDefault="00BD4CC3" w:rsidP="00BD4CC3">
            <w:pPr>
              <w:spacing w:after="100" w:afterAutospacing="1"/>
              <w:jc w:val="right"/>
              <w:rPr>
                <w:rFonts w:ascii="Tahoma" w:hAnsi="Tahoma" w:cs="Tahoma"/>
                <w:sz w:val="18"/>
              </w:rPr>
            </w:pPr>
            <w:r w:rsidRPr="00BD4CC3">
              <w:rPr>
                <w:rFonts w:ascii="Tahoma" w:hAnsi="Tahoma" w:cs="Tahoma"/>
                <w:sz w:val="18"/>
              </w:rPr>
              <w:t>11.9</w:t>
            </w:r>
          </w:p>
        </w:tc>
      </w:tr>
      <w:tr w:rsidR="00804F3E" w:rsidRPr="00FE74B2" w:rsidTr="00804F3E">
        <w:trPr>
          <w:trHeight w:val="300"/>
        </w:trPr>
        <w:tc>
          <w:tcPr>
            <w:tcW w:w="2560" w:type="dxa"/>
            <w:tcBorders>
              <w:top w:val="nil"/>
              <w:left w:val="single" w:sz="4" w:space="0" w:color="auto"/>
              <w:bottom w:val="single" w:sz="4" w:space="0" w:color="auto"/>
              <w:right w:val="single" w:sz="4" w:space="0" w:color="auto"/>
            </w:tcBorders>
            <w:shd w:val="clear" w:color="auto" w:fill="auto"/>
            <w:noWrap/>
            <w:vAlign w:val="bottom"/>
            <w:hideMark/>
          </w:tcPr>
          <w:p w:rsidR="00804F3E" w:rsidRPr="00FE74B2" w:rsidRDefault="00804F3E" w:rsidP="00FE74B2">
            <w:pPr>
              <w:spacing w:after="0" w:line="240" w:lineRule="auto"/>
              <w:rPr>
                <w:rFonts w:ascii="Tahoma" w:eastAsia="Times New Roman" w:hAnsi="Tahoma" w:cs="Tahoma"/>
                <w:color w:val="000000"/>
                <w:sz w:val="18"/>
                <w:lang w:eastAsia="en-GB"/>
              </w:rPr>
            </w:pPr>
            <w:r w:rsidRPr="00FE74B2">
              <w:rPr>
                <w:rFonts w:ascii="Tahoma" w:eastAsia="Times New Roman" w:hAnsi="Tahoma" w:cs="Tahoma"/>
                <w:color w:val="000000"/>
                <w:sz w:val="18"/>
                <w:lang w:eastAsia="en-GB"/>
              </w:rPr>
              <w:t>S</w:t>
            </w:r>
            <w:r>
              <w:rPr>
                <w:rFonts w:ascii="Tahoma" w:eastAsia="Times New Roman" w:hAnsi="Tahoma" w:cs="Tahoma"/>
                <w:color w:val="000000"/>
                <w:sz w:val="18"/>
                <w:lang w:eastAsia="en-GB"/>
              </w:rPr>
              <w:t xml:space="preserve">hire </w:t>
            </w:r>
            <w:r w:rsidRPr="00FE74B2">
              <w:rPr>
                <w:rFonts w:ascii="Tahoma" w:eastAsia="Times New Roman" w:hAnsi="Tahoma" w:cs="Tahoma"/>
                <w:color w:val="000000"/>
                <w:sz w:val="18"/>
                <w:lang w:eastAsia="en-GB"/>
              </w:rPr>
              <w:t>D</w:t>
            </w:r>
            <w:r>
              <w:rPr>
                <w:rFonts w:ascii="Tahoma" w:eastAsia="Times New Roman" w:hAnsi="Tahoma" w:cs="Tahoma"/>
                <w:color w:val="000000"/>
                <w:sz w:val="18"/>
                <w:lang w:eastAsia="en-GB"/>
              </w:rPr>
              <w:t>istrict</w:t>
            </w:r>
          </w:p>
        </w:tc>
        <w:tc>
          <w:tcPr>
            <w:tcW w:w="1568"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13.6</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13.4</w:t>
            </w:r>
          </w:p>
        </w:tc>
        <w:tc>
          <w:tcPr>
            <w:tcW w:w="1560"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13.4</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13.1</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13.3</w:t>
            </w:r>
          </w:p>
        </w:tc>
        <w:tc>
          <w:tcPr>
            <w:tcW w:w="1559" w:type="dxa"/>
            <w:tcBorders>
              <w:top w:val="nil"/>
              <w:left w:val="nil"/>
              <w:bottom w:val="single" w:sz="4" w:space="0" w:color="auto"/>
              <w:right w:val="single" w:sz="4" w:space="0" w:color="auto"/>
            </w:tcBorders>
            <w:vAlign w:val="bottom"/>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12.9</w:t>
            </w:r>
          </w:p>
        </w:tc>
        <w:tc>
          <w:tcPr>
            <w:tcW w:w="1560" w:type="dxa"/>
            <w:tcBorders>
              <w:top w:val="nil"/>
              <w:left w:val="nil"/>
              <w:bottom w:val="single" w:sz="4" w:space="0" w:color="auto"/>
              <w:right w:val="single" w:sz="4" w:space="0" w:color="auto"/>
            </w:tcBorders>
            <w:vAlign w:val="bottom"/>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12.7</w:t>
            </w:r>
          </w:p>
        </w:tc>
      </w:tr>
      <w:tr w:rsidR="00804F3E" w:rsidRPr="00FE74B2" w:rsidTr="00804F3E">
        <w:trPr>
          <w:trHeight w:val="300"/>
        </w:trPr>
        <w:tc>
          <w:tcPr>
            <w:tcW w:w="2560" w:type="dxa"/>
            <w:tcBorders>
              <w:top w:val="nil"/>
              <w:left w:val="single" w:sz="4" w:space="0" w:color="auto"/>
              <w:bottom w:val="single" w:sz="4" w:space="0" w:color="auto"/>
              <w:right w:val="single" w:sz="4" w:space="0" w:color="auto"/>
            </w:tcBorders>
            <w:shd w:val="clear" w:color="auto" w:fill="auto"/>
            <w:noWrap/>
            <w:vAlign w:val="bottom"/>
            <w:hideMark/>
          </w:tcPr>
          <w:p w:rsidR="00804F3E" w:rsidRPr="00FE74B2" w:rsidRDefault="00804F3E" w:rsidP="00FE74B2">
            <w:pPr>
              <w:spacing w:after="0" w:line="240" w:lineRule="auto"/>
              <w:rPr>
                <w:rFonts w:ascii="Tahoma" w:eastAsia="Times New Roman" w:hAnsi="Tahoma" w:cs="Tahoma"/>
                <w:sz w:val="18"/>
                <w:szCs w:val="20"/>
                <w:lang w:eastAsia="en-GB"/>
              </w:rPr>
            </w:pPr>
            <w:r w:rsidRPr="00FE74B2">
              <w:rPr>
                <w:rFonts w:ascii="Tahoma" w:eastAsia="Times New Roman" w:hAnsi="Tahoma" w:cs="Tahoma"/>
                <w:sz w:val="18"/>
                <w:szCs w:val="20"/>
                <w:lang w:eastAsia="en-GB"/>
              </w:rPr>
              <w:t>Predominantly Rural</w:t>
            </w:r>
          </w:p>
        </w:tc>
        <w:tc>
          <w:tcPr>
            <w:tcW w:w="1568"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13.2</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13.7</w:t>
            </w:r>
          </w:p>
        </w:tc>
        <w:tc>
          <w:tcPr>
            <w:tcW w:w="1560"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13.6</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12.9</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12.7</w:t>
            </w:r>
          </w:p>
        </w:tc>
        <w:tc>
          <w:tcPr>
            <w:tcW w:w="1559" w:type="dxa"/>
            <w:tcBorders>
              <w:top w:val="nil"/>
              <w:left w:val="nil"/>
              <w:bottom w:val="single" w:sz="4" w:space="0" w:color="auto"/>
              <w:right w:val="single" w:sz="4" w:space="0" w:color="auto"/>
            </w:tcBorders>
            <w:vAlign w:val="bottom"/>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12.8</w:t>
            </w:r>
          </w:p>
        </w:tc>
        <w:tc>
          <w:tcPr>
            <w:tcW w:w="1560" w:type="dxa"/>
            <w:tcBorders>
              <w:top w:val="nil"/>
              <w:left w:val="nil"/>
              <w:bottom w:val="single" w:sz="4" w:space="0" w:color="auto"/>
              <w:right w:val="single" w:sz="4" w:space="0" w:color="auto"/>
            </w:tcBorders>
            <w:vAlign w:val="bottom"/>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12.8</w:t>
            </w:r>
          </w:p>
        </w:tc>
      </w:tr>
      <w:tr w:rsidR="00804F3E" w:rsidRPr="00FE74B2" w:rsidTr="00804F3E">
        <w:trPr>
          <w:trHeight w:val="300"/>
        </w:trPr>
        <w:tc>
          <w:tcPr>
            <w:tcW w:w="2560" w:type="dxa"/>
            <w:tcBorders>
              <w:top w:val="nil"/>
              <w:left w:val="single" w:sz="4" w:space="0" w:color="auto"/>
              <w:bottom w:val="single" w:sz="4" w:space="0" w:color="auto"/>
              <w:right w:val="single" w:sz="4" w:space="0" w:color="auto"/>
            </w:tcBorders>
            <w:shd w:val="clear" w:color="auto" w:fill="auto"/>
            <w:noWrap/>
            <w:vAlign w:val="bottom"/>
            <w:hideMark/>
          </w:tcPr>
          <w:p w:rsidR="00804F3E" w:rsidRPr="00FE74B2" w:rsidRDefault="00804F3E" w:rsidP="00FE74B2">
            <w:pPr>
              <w:spacing w:after="0" w:line="240" w:lineRule="auto"/>
              <w:rPr>
                <w:rFonts w:ascii="Tahoma" w:eastAsia="Times New Roman" w:hAnsi="Tahoma" w:cs="Tahoma"/>
                <w:sz w:val="18"/>
                <w:szCs w:val="20"/>
                <w:lang w:eastAsia="en-GB"/>
              </w:rPr>
            </w:pPr>
            <w:r w:rsidRPr="00FE74B2">
              <w:rPr>
                <w:rFonts w:ascii="Tahoma" w:eastAsia="Times New Roman" w:hAnsi="Tahoma" w:cs="Tahoma"/>
                <w:sz w:val="18"/>
                <w:szCs w:val="20"/>
                <w:lang w:eastAsia="en-GB"/>
              </w:rPr>
              <w:t>Urban with Significant Rural</w:t>
            </w:r>
          </w:p>
        </w:tc>
        <w:tc>
          <w:tcPr>
            <w:tcW w:w="1568"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13.2</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12.5</w:t>
            </w:r>
          </w:p>
        </w:tc>
        <w:tc>
          <w:tcPr>
            <w:tcW w:w="1560"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12.6</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13.0</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13.2</w:t>
            </w:r>
          </w:p>
        </w:tc>
        <w:tc>
          <w:tcPr>
            <w:tcW w:w="1559" w:type="dxa"/>
            <w:tcBorders>
              <w:top w:val="nil"/>
              <w:left w:val="nil"/>
              <w:bottom w:val="single" w:sz="4" w:space="0" w:color="auto"/>
              <w:right w:val="single" w:sz="4" w:space="0" w:color="auto"/>
            </w:tcBorders>
            <w:vAlign w:val="bottom"/>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12.3</w:t>
            </w:r>
          </w:p>
        </w:tc>
        <w:tc>
          <w:tcPr>
            <w:tcW w:w="1560" w:type="dxa"/>
            <w:tcBorders>
              <w:top w:val="nil"/>
              <w:left w:val="nil"/>
              <w:bottom w:val="single" w:sz="4" w:space="0" w:color="auto"/>
              <w:right w:val="single" w:sz="4" w:space="0" w:color="auto"/>
            </w:tcBorders>
            <w:vAlign w:val="bottom"/>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12.9</w:t>
            </w:r>
          </w:p>
        </w:tc>
      </w:tr>
      <w:tr w:rsidR="00804F3E" w:rsidRPr="00FE74B2" w:rsidTr="00804F3E">
        <w:trPr>
          <w:trHeight w:val="300"/>
        </w:trPr>
        <w:tc>
          <w:tcPr>
            <w:tcW w:w="2560" w:type="dxa"/>
            <w:tcBorders>
              <w:top w:val="nil"/>
              <w:left w:val="single" w:sz="4" w:space="0" w:color="auto"/>
              <w:bottom w:val="single" w:sz="4" w:space="0" w:color="auto"/>
              <w:right w:val="single" w:sz="4" w:space="0" w:color="auto"/>
            </w:tcBorders>
            <w:shd w:val="clear" w:color="auto" w:fill="auto"/>
            <w:noWrap/>
            <w:vAlign w:val="bottom"/>
            <w:hideMark/>
          </w:tcPr>
          <w:p w:rsidR="00804F3E" w:rsidRPr="00FE74B2" w:rsidRDefault="00804F3E" w:rsidP="00FE74B2">
            <w:pPr>
              <w:spacing w:after="0" w:line="240" w:lineRule="auto"/>
              <w:rPr>
                <w:rFonts w:ascii="Tahoma" w:eastAsia="Times New Roman" w:hAnsi="Tahoma" w:cs="Tahoma"/>
                <w:sz w:val="18"/>
                <w:szCs w:val="20"/>
                <w:lang w:eastAsia="en-GB"/>
              </w:rPr>
            </w:pPr>
            <w:r w:rsidRPr="00FE74B2">
              <w:rPr>
                <w:rFonts w:ascii="Tahoma" w:eastAsia="Times New Roman" w:hAnsi="Tahoma" w:cs="Tahoma"/>
                <w:sz w:val="18"/>
                <w:szCs w:val="20"/>
                <w:lang w:eastAsia="en-GB"/>
              </w:rPr>
              <w:t>Predominantly Urban</w:t>
            </w:r>
          </w:p>
        </w:tc>
        <w:tc>
          <w:tcPr>
            <w:tcW w:w="1568"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13.2</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13.0</w:t>
            </w:r>
          </w:p>
        </w:tc>
        <w:tc>
          <w:tcPr>
            <w:tcW w:w="1560"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12.9</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12.7</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12.9</w:t>
            </w:r>
          </w:p>
        </w:tc>
        <w:tc>
          <w:tcPr>
            <w:tcW w:w="1559" w:type="dxa"/>
            <w:tcBorders>
              <w:top w:val="nil"/>
              <w:left w:val="nil"/>
              <w:bottom w:val="single" w:sz="4" w:space="0" w:color="auto"/>
              <w:right w:val="single" w:sz="4" w:space="0" w:color="auto"/>
            </w:tcBorders>
            <w:vAlign w:val="bottom"/>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12.7</w:t>
            </w:r>
          </w:p>
        </w:tc>
        <w:tc>
          <w:tcPr>
            <w:tcW w:w="1560" w:type="dxa"/>
            <w:tcBorders>
              <w:top w:val="nil"/>
              <w:left w:val="nil"/>
              <w:bottom w:val="single" w:sz="4" w:space="0" w:color="auto"/>
              <w:right w:val="single" w:sz="4" w:space="0" w:color="auto"/>
            </w:tcBorders>
            <w:vAlign w:val="bottom"/>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12.5</w:t>
            </w:r>
          </w:p>
        </w:tc>
      </w:tr>
    </w:tbl>
    <w:p w:rsidR="004D72D3" w:rsidRDefault="004D72D3">
      <w:pPr>
        <w:spacing w:after="0" w:line="240" w:lineRule="auto"/>
        <w:rPr>
          <w:rFonts w:ascii="Segoe UI" w:hAnsi="Segoe UI" w:cs="Segoe UI"/>
        </w:rPr>
      </w:pPr>
      <w:r>
        <w:rPr>
          <w:rFonts w:ascii="Segoe UI" w:hAnsi="Segoe UI" w:cs="Segoe UI"/>
        </w:rPr>
        <w:br w:type="page"/>
      </w:r>
    </w:p>
    <w:p w:rsidR="00A57F92" w:rsidRDefault="00A57F92">
      <w:pPr>
        <w:rPr>
          <w:rFonts w:ascii="Segoe UI" w:hAnsi="Segoe UI" w:cs="Segoe UI"/>
          <w:b/>
          <w:u w:val="single"/>
        </w:rPr>
      </w:pPr>
      <w:r w:rsidRPr="00A57F92">
        <w:rPr>
          <w:rFonts w:ascii="Segoe UI" w:hAnsi="Segoe UI" w:cs="Segoe UI"/>
          <w:b/>
          <w:u w:val="single"/>
        </w:rPr>
        <w:lastRenderedPageBreak/>
        <w:t>Statistical sources</w:t>
      </w:r>
    </w:p>
    <w:p w:rsidR="00A57F92" w:rsidRDefault="00A57F92">
      <w:pPr>
        <w:rPr>
          <w:rFonts w:ascii="Segoe UI" w:hAnsi="Segoe UI" w:cs="Segoe UI"/>
          <w:b/>
          <w:u w:val="single"/>
        </w:rPr>
      </w:pPr>
    </w:p>
    <w:p w:rsidR="00A57F92" w:rsidRDefault="00F97AC5">
      <w:pPr>
        <w:rPr>
          <w:rFonts w:ascii="Segoe UI" w:hAnsi="Segoe UI" w:cs="Segoe UI"/>
        </w:rPr>
      </w:pPr>
      <w:r>
        <w:rPr>
          <w:rFonts w:ascii="Segoe UI" w:hAnsi="Segoe UI" w:cs="Segoe UI"/>
        </w:rPr>
        <w:t>Department for Education</w:t>
      </w:r>
      <w:r w:rsidR="00E07698" w:rsidRPr="00E07698">
        <w:rPr>
          <w:rFonts w:ascii="Segoe UI" w:hAnsi="Segoe UI" w:cs="Segoe UI"/>
        </w:rPr>
        <w:t xml:space="preserve"> </w:t>
      </w:r>
      <w:r w:rsidR="00E07698">
        <w:rPr>
          <w:rFonts w:ascii="Segoe UI" w:hAnsi="Segoe UI" w:cs="Segoe UI"/>
        </w:rPr>
        <w:t xml:space="preserve">- </w:t>
      </w:r>
      <w:r>
        <w:rPr>
          <w:rFonts w:ascii="Segoe UI" w:hAnsi="Segoe UI" w:cs="Segoe UI"/>
        </w:rPr>
        <w:t>GCSE and equivalent results in England 201</w:t>
      </w:r>
      <w:r w:rsidR="006559A1">
        <w:rPr>
          <w:rFonts w:ascii="Segoe UI" w:hAnsi="Segoe UI" w:cs="Segoe UI"/>
        </w:rPr>
        <w:t>6/17</w:t>
      </w:r>
    </w:p>
    <w:p w:rsidR="00FE0842" w:rsidRDefault="00F97AC5">
      <w:pPr>
        <w:rPr>
          <w:rFonts w:ascii="Segoe UI" w:hAnsi="Segoe UI" w:cs="Segoe UI"/>
        </w:rPr>
      </w:pPr>
      <w:r>
        <w:rPr>
          <w:rFonts w:ascii="Segoe UI" w:hAnsi="Segoe UI" w:cs="Segoe UI"/>
        </w:rPr>
        <w:t>Department for Education</w:t>
      </w:r>
      <w:r w:rsidRPr="00E07698">
        <w:rPr>
          <w:rFonts w:ascii="Segoe UI" w:hAnsi="Segoe UI" w:cs="Segoe UI"/>
        </w:rPr>
        <w:t xml:space="preserve"> </w:t>
      </w:r>
      <w:r w:rsidR="009E5806">
        <w:rPr>
          <w:rFonts w:ascii="Segoe UI" w:hAnsi="Segoe UI" w:cs="Segoe UI"/>
        </w:rPr>
        <w:t xml:space="preserve">- </w:t>
      </w:r>
      <w:r w:rsidRPr="00F97AC5">
        <w:rPr>
          <w:rFonts w:ascii="Segoe UI" w:hAnsi="Segoe UI" w:cs="Segoe UI"/>
        </w:rPr>
        <w:t>Widening partici</w:t>
      </w:r>
      <w:r w:rsidR="006559A1">
        <w:rPr>
          <w:rFonts w:ascii="Segoe UI" w:hAnsi="Segoe UI" w:cs="Segoe UI"/>
        </w:rPr>
        <w:t>pation in higher education: 2017</w:t>
      </w:r>
    </w:p>
    <w:p w:rsidR="00FE0842" w:rsidRDefault="00F97AC5">
      <w:pPr>
        <w:rPr>
          <w:rFonts w:ascii="Segoe UI" w:hAnsi="Segoe UI" w:cs="Segoe UI"/>
        </w:rPr>
      </w:pPr>
      <w:r>
        <w:rPr>
          <w:rFonts w:ascii="Segoe UI" w:hAnsi="Segoe UI" w:cs="Segoe UI"/>
        </w:rPr>
        <w:t>Office for National Statistics</w:t>
      </w:r>
      <w:r w:rsidR="006F75BA" w:rsidRPr="00E07698">
        <w:rPr>
          <w:rFonts w:ascii="Segoe UI" w:hAnsi="Segoe UI" w:cs="Segoe UI"/>
        </w:rPr>
        <w:t xml:space="preserve"> </w:t>
      </w:r>
      <w:r w:rsidR="006F75BA">
        <w:rPr>
          <w:rFonts w:ascii="Segoe UI" w:hAnsi="Segoe UI" w:cs="Segoe UI"/>
        </w:rPr>
        <w:t xml:space="preserve">- </w:t>
      </w:r>
      <w:r>
        <w:rPr>
          <w:rFonts w:ascii="Segoe UI" w:hAnsi="Segoe UI" w:cs="Segoe UI"/>
        </w:rPr>
        <w:t>Annual Population Survey</w:t>
      </w:r>
    </w:p>
    <w:p w:rsidR="00FE0842" w:rsidRDefault="00781952">
      <w:pPr>
        <w:rPr>
          <w:rFonts w:ascii="Segoe UI" w:hAnsi="Segoe UI" w:cs="Segoe UI"/>
        </w:rPr>
      </w:pPr>
      <w:r>
        <w:rPr>
          <w:rFonts w:ascii="Segoe UI" w:hAnsi="Segoe UI" w:cs="Segoe UI"/>
        </w:rPr>
        <w:t>Office for Standards in Education</w:t>
      </w:r>
      <w:r w:rsidR="006F75BA" w:rsidRPr="00E07698">
        <w:rPr>
          <w:rFonts w:ascii="Segoe UI" w:hAnsi="Segoe UI" w:cs="Segoe UI"/>
        </w:rPr>
        <w:t xml:space="preserve"> </w:t>
      </w:r>
      <w:r w:rsidR="006F75BA">
        <w:rPr>
          <w:rFonts w:ascii="Segoe UI" w:hAnsi="Segoe UI" w:cs="Segoe UI"/>
        </w:rPr>
        <w:t xml:space="preserve">- </w:t>
      </w:r>
      <w:r w:rsidRPr="00781952">
        <w:rPr>
          <w:rFonts w:ascii="Segoe UI" w:hAnsi="Segoe UI" w:cs="Segoe UI"/>
        </w:rPr>
        <w:t>Inspection and performance of schools</w:t>
      </w:r>
    </w:p>
    <w:p w:rsidR="007669F4" w:rsidRDefault="00781952">
      <w:pPr>
        <w:rPr>
          <w:rFonts w:ascii="Segoe UI" w:hAnsi="Segoe UI" w:cs="Segoe UI"/>
        </w:rPr>
      </w:pPr>
      <w:r>
        <w:rPr>
          <w:rFonts w:ascii="Segoe UI" w:hAnsi="Segoe UI" w:cs="Segoe UI"/>
        </w:rPr>
        <w:t>Office for Standards in Education</w:t>
      </w:r>
      <w:r w:rsidRPr="00E07698">
        <w:rPr>
          <w:rFonts w:ascii="Segoe UI" w:hAnsi="Segoe UI" w:cs="Segoe UI"/>
        </w:rPr>
        <w:t xml:space="preserve"> </w:t>
      </w:r>
      <w:r>
        <w:rPr>
          <w:rFonts w:ascii="Segoe UI" w:hAnsi="Segoe UI" w:cs="Segoe UI"/>
        </w:rPr>
        <w:t>- Childcare providers and inspections</w:t>
      </w:r>
    </w:p>
    <w:sectPr w:rsidR="007669F4" w:rsidSect="00DB71D2">
      <w:pgSz w:w="16838" w:h="11906" w:orient="landscape"/>
      <w:pgMar w:top="851" w:right="1440" w:bottom="849"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D640A8"/>
    <w:multiLevelType w:val="hybridMultilevel"/>
    <w:tmpl w:val="57C82E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563B61BA"/>
    <w:multiLevelType w:val="hybridMultilevel"/>
    <w:tmpl w:val="BD10A534"/>
    <w:lvl w:ilvl="0" w:tplc="762C0136">
      <w:numFmt w:val="bullet"/>
      <w:lvlText w:val="-"/>
      <w:lvlJc w:val="left"/>
      <w:pPr>
        <w:ind w:left="720" w:hanging="360"/>
      </w:pPr>
      <w:rPr>
        <w:rFonts w:ascii="Segoe UI" w:eastAsia="Calibri" w:hAnsi="Segoe UI" w:cs="Segoe U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68BE1ACB"/>
    <w:multiLevelType w:val="hybridMultilevel"/>
    <w:tmpl w:val="29E6CD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20"/>
  <w:drawingGridHorizontalSpacing w:val="110"/>
  <w:displayHorizontalDrawingGridEvery w:val="2"/>
  <w:characterSpacingControl w:val="doNotCompress"/>
  <w:compat/>
  <w:rsids>
    <w:rsidRoot w:val="006A58A6"/>
    <w:rsid w:val="0001571D"/>
    <w:rsid w:val="000246BB"/>
    <w:rsid w:val="00034AE0"/>
    <w:rsid w:val="0004365F"/>
    <w:rsid w:val="00046CF6"/>
    <w:rsid w:val="000549D5"/>
    <w:rsid w:val="00054C2A"/>
    <w:rsid w:val="00057D91"/>
    <w:rsid w:val="00075447"/>
    <w:rsid w:val="0007774B"/>
    <w:rsid w:val="000A253B"/>
    <w:rsid w:val="000B410A"/>
    <w:rsid w:val="000C2D63"/>
    <w:rsid w:val="000D03E2"/>
    <w:rsid w:val="000D1137"/>
    <w:rsid w:val="000D7426"/>
    <w:rsid w:val="000E01A4"/>
    <w:rsid w:val="000E0225"/>
    <w:rsid w:val="00107987"/>
    <w:rsid w:val="00111193"/>
    <w:rsid w:val="00112EF3"/>
    <w:rsid w:val="00123766"/>
    <w:rsid w:val="001267BA"/>
    <w:rsid w:val="00137983"/>
    <w:rsid w:val="00153631"/>
    <w:rsid w:val="001577A3"/>
    <w:rsid w:val="00163203"/>
    <w:rsid w:val="00163DF2"/>
    <w:rsid w:val="00171D21"/>
    <w:rsid w:val="001779A1"/>
    <w:rsid w:val="00180C01"/>
    <w:rsid w:val="001A4B35"/>
    <w:rsid w:val="001C52DE"/>
    <w:rsid w:val="001D006F"/>
    <w:rsid w:val="001D54F0"/>
    <w:rsid w:val="001D6CB6"/>
    <w:rsid w:val="001E09A4"/>
    <w:rsid w:val="001E3375"/>
    <w:rsid w:val="001E7A1D"/>
    <w:rsid w:val="001F2668"/>
    <w:rsid w:val="00212307"/>
    <w:rsid w:val="00227EAD"/>
    <w:rsid w:val="00230CF6"/>
    <w:rsid w:val="002408BD"/>
    <w:rsid w:val="00253D3E"/>
    <w:rsid w:val="00254479"/>
    <w:rsid w:val="00256D31"/>
    <w:rsid w:val="00257FBA"/>
    <w:rsid w:val="002651E1"/>
    <w:rsid w:val="002716C0"/>
    <w:rsid w:val="0027176C"/>
    <w:rsid w:val="00274ED9"/>
    <w:rsid w:val="00275776"/>
    <w:rsid w:val="00280DFE"/>
    <w:rsid w:val="00291F8D"/>
    <w:rsid w:val="0029676D"/>
    <w:rsid w:val="002B3791"/>
    <w:rsid w:val="002B39D0"/>
    <w:rsid w:val="002C04E1"/>
    <w:rsid w:val="002C6BB4"/>
    <w:rsid w:val="002D62CB"/>
    <w:rsid w:val="00304E8D"/>
    <w:rsid w:val="003076B6"/>
    <w:rsid w:val="00326C5A"/>
    <w:rsid w:val="003341FA"/>
    <w:rsid w:val="00340480"/>
    <w:rsid w:val="00340CF5"/>
    <w:rsid w:val="00350387"/>
    <w:rsid w:val="00360FD9"/>
    <w:rsid w:val="00377466"/>
    <w:rsid w:val="003815DA"/>
    <w:rsid w:val="00383CA1"/>
    <w:rsid w:val="003878B8"/>
    <w:rsid w:val="003932FE"/>
    <w:rsid w:val="003B3448"/>
    <w:rsid w:val="003B5117"/>
    <w:rsid w:val="003C1462"/>
    <w:rsid w:val="003C40D8"/>
    <w:rsid w:val="003D031B"/>
    <w:rsid w:val="003E3A50"/>
    <w:rsid w:val="003F6528"/>
    <w:rsid w:val="00402DBE"/>
    <w:rsid w:val="004033DF"/>
    <w:rsid w:val="004067F2"/>
    <w:rsid w:val="00415E18"/>
    <w:rsid w:val="004171CC"/>
    <w:rsid w:val="00427EEE"/>
    <w:rsid w:val="0044076F"/>
    <w:rsid w:val="00445CF6"/>
    <w:rsid w:val="0045755F"/>
    <w:rsid w:val="004623CF"/>
    <w:rsid w:val="00465750"/>
    <w:rsid w:val="00475274"/>
    <w:rsid w:val="004972B9"/>
    <w:rsid w:val="004A1C29"/>
    <w:rsid w:val="004A321A"/>
    <w:rsid w:val="004A44E1"/>
    <w:rsid w:val="004A4A56"/>
    <w:rsid w:val="004B4BE1"/>
    <w:rsid w:val="004C095C"/>
    <w:rsid w:val="004C2A1C"/>
    <w:rsid w:val="004C7DEB"/>
    <w:rsid w:val="004D3814"/>
    <w:rsid w:val="004D72D3"/>
    <w:rsid w:val="004E747D"/>
    <w:rsid w:val="004F2C35"/>
    <w:rsid w:val="004F2C9D"/>
    <w:rsid w:val="004F3D22"/>
    <w:rsid w:val="00500FD5"/>
    <w:rsid w:val="00517C92"/>
    <w:rsid w:val="00545A25"/>
    <w:rsid w:val="0054613A"/>
    <w:rsid w:val="00555F9F"/>
    <w:rsid w:val="00557B7F"/>
    <w:rsid w:val="0057388A"/>
    <w:rsid w:val="00575E1E"/>
    <w:rsid w:val="00580CBC"/>
    <w:rsid w:val="00587D4E"/>
    <w:rsid w:val="00592352"/>
    <w:rsid w:val="005A109B"/>
    <w:rsid w:val="005A3848"/>
    <w:rsid w:val="005B3FA2"/>
    <w:rsid w:val="005C33B2"/>
    <w:rsid w:val="005D2262"/>
    <w:rsid w:val="005D3142"/>
    <w:rsid w:val="00600EBE"/>
    <w:rsid w:val="00604F05"/>
    <w:rsid w:val="0061472F"/>
    <w:rsid w:val="00614B35"/>
    <w:rsid w:val="00616D21"/>
    <w:rsid w:val="006212E0"/>
    <w:rsid w:val="00626372"/>
    <w:rsid w:val="00632517"/>
    <w:rsid w:val="006329D8"/>
    <w:rsid w:val="0063359B"/>
    <w:rsid w:val="00633740"/>
    <w:rsid w:val="0064026A"/>
    <w:rsid w:val="00645DE6"/>
    <w:rsid w:val="006464CF"/>
    <w:rsid w:val="006559A1"/>
    <w:rsid w:val="00656472"/>
    <w:rsid w:val="00665AAB"/>
    <w:rsid w:val="00675025"/>
    <w:rsid w:val="0068362E"/>
    <w:rsid w:val="00692E85"/>
    <w:rsid w:val="006931D7"/>
    <w:rsid w:val="006939D6"/>
    <w:rsid w:val="006A3967"/>
    <w:rsid w:val="006A58A6"/>
    <w:rsid w:val="006B2A48"/>
    <w:rsid w:val="006C2054"/>
    <w:rsid w:val="006C57AC"/>
    <w:rsid w:val="006D3019"/>
    <w:rsid w:val="006D34AC"/>
    <w:rsid w:val="006F4FD3"/>
    <w:rsid w:val="006F5C11"/>
    <w:rsid w:val="006F75BA"/>
    <w:rsid w:val="0070182B"/>
    <w:rsid w:val="00703E7A"/>
    <w:rsid w:val="00707CEB"/>
    <w:rsid w:val="00715D9D"/>
    <w:rsid w:val="007404AB"/>
    <w:rsid w:val="007609D5"/>
    <w:rsid w:val="0076486B"/>
    <w:rsid w:val="00764BBD"/>
    <w:rsid w:val="007669F4"/>
    <w:rsid w:val="007814A8"/>
    <w:rsid w:val="00781952"/>
    <w:rsid w:val="00783471"/>
    <w:rsid w:val="00785722"/>
    <w:rsid w:val="00786635"/>
    <w:rsid w:val="00787F09"/>
    <w:rsid w:val="007B5629"/>
    <w:rsid w:val="007D3509"/>
    <w:rsid w:val="007D4BF5"/>
    <w:rsid w:val="007E3471"/>
    <w:rsid w:val="007E65D3"/>
    <w:rsid w:val="007F0FE2"/>
    <w:rsid w:val="007F66C5"/>
    <w:rsid w:val="00804F3E"/>
    <w:rsid w:val="008211F5"/>
    <w:rsid w:val="0082686A"/>
    <w:rsid w:val="0083058E"/>
    <w:rsid w:val="0083304D"/>
    <w:rsid w:val="008466BB"/>
    <w:rsid w:val="00852759"/>
    <w:rsid w:val="00855650"/>
    <w:rsid w:val="0085614B"/>
    <w:rsid w:val="00863A32"/>
    <w:rsid w:val="00867BF8"/>
    <w:rsid w:val="0087610F"/>
    <w:rsid w:val="00884EF2"/>
    <w:rsid w:val="00886701"/>
    <w:rsid w:val="00890675"/>
    <w:rsid w:val="008A1121"/>
    <w:rsid w:val="008B25AC"/>
    <w:rsid w:val="008B700F"/>
    <w:rsid w:val="008C071D"/>
    <w:rsid w:val="008C4F2D"/>
    <w:rsid w:val="008C78B5"/>
    <w:rsid w:val="008D16B1"/>
    <w:rsid w:val="008D1E04"/>
    <w:rsid w:val="008D66C0"/>
    <w:rsid w:val="008F3CBB"/>
    <w:rsid w:val="008F518C"/>
    <w:rsid w:val="00921152"/>
    <w:rsid w:val="00923CBF"/>
    <w:rsid w:val="00950D7C"/>
    <w:rsid w:val="009528EC"/>
    <w:rsid w:val="009576E7"/>
    <w:rsid w:val="009676E3"/>
    <w:rsid w:val="0097140F"/>
    <w:rsid w:val="00972312"/>
    <w:rsid w:val="009867B6"/>
    <w:rsid w:val="009902B8"/>
    <w:rsid w:val="009A7D4D"/>
    <w:rsid w:val="009B0857"/>
    <w:rsid w:val="009B632B"/>
    <w:rsid w:val="009C775C"/>
    <w:rsid w:val="009C7A35"/>
    <w:rsid w:val="009E5806"/>
    <w:rsid w:val="009E6EF6"/>
    <w:rsid w:val="009F7383"/>
    <w:rsid w:val="00A02536"/>
    <w:rsid w:val="00A16075"/>
    <w:rsid w:val="00A21FF7"/>
    <w:rsid w:val="00A23984"/>
    <w:rsid w:val="00A30CAF"/>
    <w:rsid w:val="00A3620F"/>
    <w:rsid w:val="00A44C1F"/>
    <w:rsid w:val="00A57ECA"/>
    <w:rsid w:val="00A57F92"/>
    <w:rsid w:val="00A61248"/>
    <w:rsid w:val="00A627EC"/>
    <w:rsid w:val="00A654B0"/>
    <w:rsid w:val="00A67FA7"/>
    <w:rsid w:val="00A72B95"/>
    <w:rsid w:val="00A76800"/>
    <w:rsid w:val="00AA4EAF"/>
    <w:rsid w:val="00AB0F18"/>
    <w:rsid w:val="00AB2003"/>
    <w:rsid w:val="00AC18BA"/>
    <w:rsid w:val="00AD0B27"/>
    <w:rsid w:val="00AD182E"/>
    <w:rsid w:val="00AD68D6"/>
    <w:rsid w:val="00AE0605"/>
    <w:rsid w:val="00AE3362"/>
    <w:rsid w:val="00AF0048"/>
    <w:rsid w:val="00AF42D2"/>
    <w:rsid w:val="00B1068B"/>
    <w:rsid w:val="00B36891"/>
    <w:rsid w:val="00B5543A"/>
    <w:rsid w:val="00B66EC4"/>
    <w:rsid w:val="00B71733"/>
    <w:rsid w:val="00B82315"/>
    <w:rsid w:val="00B82BB5"/>
    <w:rsid w:val="00B84331"/>
    <w:rsid w:val="00B92C85"/>
    <w:rsid w:val="00B95B5E"/>
    <w:rsid w:val="00B967A1"/>
    <w:rsid w:val="00B967F2"/>
    <w:rsid w:val="00BB01EE"/>
    <w:rsid w:val="00BB4544"/>
    <w:rsid w:val="00BC1D3C"/>
    <w:rsid w:val="00BC413B"/>
    <w:rsid w:val="00BC6E8E"/>
    <w:rsid w:val="00BD4CC3"/>
    <w:rsid w:val="00BE0C65"/>
    <w:rsid w:val="00BE2AA3"/>
    <w:rsid w:val="00BE2EDD"/>
    <w:rsid w:val="00BE32D1"/>
    <w:rsid w:val="00BE3B1E"/>
    <w:rsid w:val="00BF0BE9"/>
    <w:rsid w:val="00BF44B3"/>
    <w:rsid w:val="00C06CC2"/>
    <w:rsid w:val="00C26302"/>
    <w:rsid w:val="00C26AC3"/>
    <w:rsid w:val="00C27833"/>
    <w:rsid w:val="00C33EE4"/>
    <w:rsid w:val="00C34407"/>
    <w:rsid w:val="00C345FA"/>
    <w:rsid w:val="00C41A9D"/>
    <w:rsid w:val="00C455AF"/>
    <w:rsid w:val="00C60E60"/>
    <w:rsid w:val="00C62E3C"/>
    <w:rsid w:val="00C63A68"/>
    <w:rsid w:val="00C66719"/>
    <w:rsid w:val="00C85FB2"/>
    <w:rsid w:val="00CA0B05"/>
    <w:rsid w:val="00CB3C06"/>
    <w:rsid w:val="00CB452F"/>
    <w:rsid w:val="00CC10B3"/>
    <w:rsid w:val="00CC157F"/>
    <w:rsid w:val="00CC2078"/>
    <w:rsid w:val="00CE0E82"/>
    <w:rsid w:val="00CE2ECA"/>
    <w:rsid w:val="00CF7E07"/>
    <w:rsid w:val="00D1146E"/>
    <w:rsid w:val="00D170C3"/>
    <w:rsid w:val="00D31FBD"/>
    <w:rsid w:val="00D32C9E"/>
    <w:rsid w:val="00D335B6"/>
    <w:rsid w:val="00D34678"/>
    <w:rsid w:val="00D3494B"/>
    <w:rsid w:val="00D3717A"/>
    <w:rsid w:val="00D60E26"/>
    <w:rsid w:val="00D625BB"/>
    <w:rsid w:val="00D711F4"/>
    <w:rsid w:val="00D73878"/>
    <w:rsid w:val="00D8083E"/>
    <w:rsid w:val="00D82897"/>
    <w:rsid w:val="00D85C8C"/>
    <w:rsid w:val="00D86CE5"/>
    <w:rsid w:val="00D9675E"/>
    <w:rsid w:val="00D9756C"/>
    <w:rsid w:val="00DA2FFE"/>
    <w:rsid w:val="00DA33BD"/>
    <w:rsid w:val="00DA3CE6"/>
    <w:rsid w:val="00DB0C84"/>
    <w:rsid w:val="00DB1785"/>
    <w:rsid w:val="00DB2E15"/>
    <w:rsid w:val="00DB71D2"/>
    <w:rsid w:val="00DC21A8"/>
    <w:rsid w:val="00DC7315"/>
    <w:rsid w:val="00DD36F4"/>
    <w:rsid w:val="00DD5A82"/>
    <w:rsid w:val="00DE1D53"/>
    <w:rsid w:val="00DE28F6"/>
    <w:rsid w:val="00DE69DB"/>
    <w:rsid w:val="00DE7C3D"/>
    <w:rsid w:val="00DF55FA"/>
    <w:rsid w:val="00E06E00"/>
    <w:rsid w:val="00E07698"/>
    <w:rsid w:val="00E17957"/>
    <w:rsid w:val="00E23DFB"/>
    <w:rsid w:val="00E24A9C"/>
    <w:rsid w:val="00E33AD4"/>
    <w:rsid w:val="00E33D6C"/>
    <w:rsid w:val="00E3541C"/>
    <w:rsid w:val="00E43E31"/>
    <w:rsid w:val="00E63B45"/>
    <w:rsid w:val="00E7007C"/>
    <w:rsid w:val="00E729EC"/>
    <w:rsid w:val="00E72F60"/>
    <w:rsid w:val="00E8129F"/>
    <w:rsid w:val="00E93875"/>
    <w:rsid w:val="00E976E9"/>
    <w:rsid w:val="00EB236D"/>
    <w:rsid w:val="00EB5237"/>
    <w:rsid w:val="00EB7BEC"/>
    <w:rsid w:val="00EC13BE"/>
    <w:rsid w:val="00EC3808"/>
    <w:rsid w:val="00EC5393"/>
    <w:rsid w:val="00ED3AC3"/>
    <w:rsid w:val="00ED52B1"/>
    <w:rsid w:val="00ED5DA5"/>
    <w:rsid w:val="00EE29BA"/>
    <w:rsid w:val="00EE339D"/>
    <w:rsid w:val="00EF1E22"/>
    <w:rsid w:val="00EF556D"/>
    <w:rsid w:val="00EF5EFE"/>
    <w:rsid w:val="00EF66A3"/>
    <w:rsid w:val="00F0562D"/>
    <w:rsid w:val="00F06E52"/>
    <w:rsid w:val="00F163A4"/>
    <w:rsid w:val="00F176CA"/>
    <w:rsid w:val="00F308A1"/>
    <w:rsid w:val="00F37401"/>
    <w:rsid w:val="00F41053"/>
    <w:rsid w:val="00F624C0"/>
    <w:rsid w:val="00F711A8"/>
    <w:rsid w:val="00F75214"/>
    <w:rsid w:val="00F7542E"/>
    <w:rsid w:val="00F8009A"/>
    <w:rsid w:val="00F87C0F"/>
    <w:rsid w:val="00F97AC5"/>
    <w:rsid w:val="00FA341B"/>
    <w:rsid w:val="00FA49E0"/>
    <w:rsid w:val="00FA7924"/>
    <w:rsid w:val="00FD0E88"/>
    <w:rsid w:val="00FD45E7"/>
    <w:rsid w:val="00FE0842"/>
    <w:rsid w:val="00FE66F5"/>
    <w:rsid w:val="00FE74B2"/>
    <w:rsid w:val="00FF20C1"/>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0E60"/>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D38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3814"/>
    <w:rPr>
      <w:rFonts w:ascii="Tahoma" w:hAnsi="Tahoma" w:cs="Tahoma"/>
      <w:sz w:val="16"/>
      <w:szCs w:val="16"/>
    </w:rPr>
  </w:style>
  <w:style w:type="character" w:styleId="Hyperlink">
    <w:name w:val="Hyperlink"/>
    <w:basedOn w:val="DefaultParagraphFont"/>
    <w:uiPriority w:val="99"/>
    <w:unhideWhenUsed/>
    <w:rsid w:val="00AA4EAF"/>
    <w:rPr>
      <w:color w:val="0563C1"/>
      <w:u w:val="single"/>
    </w:rPr>
  </w:style>
  <w:style w:type="character" w:styleId="FollowedHyperlink">
    <w:name w:val="FollowedHyperlink"/>
    <w:basedOn w:val="DefaultParagraphFont"/>
    <w:uiPriority w:val="99"/>
    <w:semiHidden/>
    <w:unhideWhenUsed/>
    <w:rsid w:val="00AA4EAF"/>
    <w:rPr>
      <w:color w:val="954F72"/>
      <w:u w:val="single"/>
    </w:rPr>
  </w:style>
  <w:style w:type="paragraph" w:styleId="ListParagraph">
    <w:name w:val="List Paragraph"/>
    <w:basedOn w:val="Normal"/>
    <w:uiPriority w:val="34"/>
    <w:qFormat/>
    <w:rsid w:val="00707CEB"/>
    <w:pPr>
      <w:ind w:left="720"/>
      <w:contextualSpacing/>
    </w:pPr>
  </w:style>
</w:styles>
</file>

<file path=word/webSettings.xml><?xml version="1.0" encoding="utf-8"?>
<w:webSettings xmlns:r="http://schemas.openxmlformats.org/officeDocument/2006/relationships" xmlns:w="http://schemas.openxmlformats.org/wordprocessingml/2006/main">
  <w:divs>
    <w:div w:id="22100440">
      <w:bodyDiv w:val="1"/>
      <w:marLeft w:val="0"/>
      <w:marRight w:val="0"/>
      <w:marTop w:val="0"/>
      <w:marBottom w:val="0"/>
      <w:divBdr>
        <w:top w:val="none" w:sz="0" w:space="0" w:color="auto"/>
        <w:left w:val="none" w:sz="0" w:space="0" w:color="auto"/>
        <w:bottom w:val="none" w:sz="0" w:space="0" w:color="auto"/>
        <w:right w:val="none" w:sz="0" w:space="0" w:color="auto"/>
      </w:divBdr>
    </w:div>
    <w:div w:id="78605426">
      <w:bodyDiv w:val="1"/>
      <w:marLeft w:val="0"/>
      <w:marRight w:val="0"/>
      <w:marTop w:val="0"/>
      <w:marBottom w:val="0"/>
      <w:divBdr>
        <w:top w:val="none" w:sz="0" w:space="0" w:color="auto"/>
        <w:left w:val="none" w:sz="0" w:space="0" w:color="auto"/>
        <w:bottom w:val="none" w:sz="0" w:space="0" w:color="auto"/>
        <w:right w:val="none" w:sz="0" w:space="0" w:color="auto"/>
      </w:divBdr>
    </w:div>
    <w:div w:id="133061499">
      <w:bodyDiv w:val="1"/>
      <w:marLeft w:val="0"/>
      <w:marRight w:val="0"/>
      <w:marTop w:val="0"/>
      <w:marBottom w:val="0"/>
      <w:divBdr>
        <w:top w:val="none" w:sz="0" w:space="0" w:color="auto"/>
        <w:left w:val="none" w:sz="0" w:space="0" w:color="auto"/>
        <w:bottom w:val="none" w:sz="0" w:space="0" w:color="auto"/>
        <w:right w:val="none" w:sz="0" w:space="0" w:color="auto"/>
      </w:divBdr>
    </w:div>
    <w:div w:id="173498633">
      <w:bodyDiv w:val="1"/>
      <w:marLeft w:val="0"/>
      <w:marRight w:val="0"/>
      <w:marTop w:val="0"/>
      <w:marBottom w:val="0"/>
      <w:divBdr>
        <w:top w:val="none" w:sz="0" w:space="0" w:color="auto"/>
        <w:left w:val="none" w:sz="0" w:space="0" w:color="auto"/>
        <w:bottom w:val="none" w:sz="0" w:space="0" w:color="auto"/>
        <w:right w:val="none" w:sz="0" w:space="0" w:color="auto"/>
      </w:divBdr>
    </w:div>
    <w:div w:id="195312857">
      <w:bodyDiv w:val="1"/>
      <w:marLeft w:val="0"/>
      <w:marRight w:val="0"/>
      <w:marTop w:val="0"/>
      <w:marBottom w:val="0"/>
      <w:divBdr>
        <w:top w:val="none" w:sz="0" w:space="0" w:color="auto"/>
        <w:left w:val="none" w:sz="0" w:space="0" w:color="auto"/>
        <w:bottom w:val="none" w:sz="0" w:space="0" w:color="auto"/>
        <w:right w:val="none" w:sz="0" w:space="0" w:color="auto"/>
      </w:divBdr>
    </w:div>
    <w:div w:id="203373818">
      <w:bodyDiv w:val="1"/>
      <w:marLeft w:val="0"/>
      <w:marRight w:val="0"/>
      <w:marTop w:val="0"/>
      <w:marBottom w:val="0"/>
      <w:divBdr>
        <w:top w:val="none" w:sz="0" w:space="0" w:color="auto"/>
        <w:left w:val="none" w:sz="0" w:space="0" w:color="auto"/>
        <w:bottom w:val="none" w:sz="0" w:space="0" w:color="auto"/>
        <w:right w:val="none" w:sz="0" w:space="0" w:color="auto"/>
      </w:divBdr>
    </w:div>
    <w:div w:id="229851901">
      <w:bodyDiv w:val="1"/>
      <w:marLeft w:val="0"/>
      <w:marRight w:val="0"/>
      <w:marTop w:val="0"/>
      <w:marBottom w:val="0"/>
      <w:divBdr>
        <w:top w:val="none" w:sz="0" w:space="0" w:color="auto"/>
        <w:left w:val="none" w:sz="0" w:space="0" w:color="auto"/>
        <w:bottom w:val="none" w:sz="0" w:space="0" w:color="auto"/>
        <w:right w:val="none" w:sz="0" w:space="0" w:color="auto"/>
      </w:divBdr>
    </w:div>
    <w:div w:id="230897465">
      <w:bodyDiv w:val="1"/>
      <w:marLeft w:val="0"/>
      <w:marRight w:val="0"/>
      <w:marTop w:val="0"/>
      <w:marBottom w:val="0"/>
      <w:divBdr>
        <w:top w:val="none" w:sz="0" w:space="0" w:color="auto"/>
        <w:left w:val="none" w:sz="0" w:space="0" w:color="auto"/>
        <w:bottom w:val="none" w:sz="0" w:space="0" w:color="auto"/>
        <w:right w:val="none" w:sz="0" w:space="0" w:color="auto"/>
      </w:divBdr>
    </w:div>
    <w:div w:id="239677396">
      <w:bodyDiv w:val="1"/>
      <w:marLeft w:val="0"/>
      <w:marRight w:val="0"/>
      <w:marTop w:val="0"/>
      <w:marBottom w:val="0"/>
      <w:divBdr>
        <w:top w:val="none" w:sz="0" w:space="0" w:color="auto"/>
        <w:left w:val="none" w:sz="0" w:space="0" w:color="auto"/>
        <w:bottom w:val="none" w:sz="0" w:space="0" w:color="auto"/>
        <w:right w:val="none" w:sz="0" w:space="0" w:color="auto"/>
      </w:divBdr>
    </w:div>
    <w:div w:id="266083306">
      <w:bodyDiv w:val="1"/>
      <w:marLeft w:val="0"/>
      <w:marRight w:val="0"/>
      <w:marTop w:val="0"/>
      <w:marBottom w:val="0"/>
      <w:divBdr>
        <w:top w:val="none" w:sz="0" w:space="0" w:color="auto"/>
        <w:left w:val="none" w:sz="0" w:space="0" w:color="auto"/>
        <w:bottom w:val="none" w:sz="0" w:space="0" w:color="auto"/>
        <w:right w:val="none" w:sz="0" w:space="0" w:color="auto"/>
      </w:divBdr>
    </w:div>
    <w:div w:id="286088698">
      <w:bodyDiv w:val="1"/>
      <w:marLeft w:val="0"/>
      <w:marRight w:val="0"/>
      <w:marTop w:val="0"/>
      <w:marBottom w:val="0"/>
      <w:divBdr>
        <w:top w:val="none" w:sz="0" w:space="0" w:color="auto"/>
        <w:left w:val="none" w:sz="0" w:space="0" w:color="auto"/>
        <w:bottom w:val="none" w:sz="0" w:space="0" w:color="auto"/>
        <w:right w:val="none" w:sz="0" w:space="0" w:color="auto"/>
      </w:divBdr>
    </w:div>
    <w:div w:id="292175860">
      <w:bodyDiv w:val="1"/>
      <w:marLeft w:val="0"/>
      <w:marRight w:val="0"/>
      <w:marTop w:val="0"/>
      <w:marBottom w:val="0"/>
      <w:divBdr>
        <w:top w:val="none" w:sz="0" w:space="0" w:color="auto"/>
        <w:left w:val="none" w:sz="0" w:space="0" w:color="auto"/>
        <w:bottom w:val="none" w:sz="0" w:space="0" w:color="auto"/>
        <w:right w:val="none" w:sz="0" w:space="0" w:color="auto"/>
      </w:divBdr>
    </w:div>
    <w:div w:id="299459519">
      <w:bodyDiv w:val="1"/>
      <w:marLeft w:val="0"/>
      <w:marRight w:val="0"/>
      <w:marTop w:val="0"/>
      <w:marBottom w:val="0"/>
      <w:divBdr>
        <w:top w:val="none" w:sz="0" w:space="0" w:color="auto"/>
        <w:left w:val="none" w:sz="0" w:space="0" w:color="auto"/>
        <w:bottom w:val="none" w:sz="0" w:space="0" w:color="auto"/>
        <w:right w:val="none" w:sz="0" w:space="0" w:color="auto"/>
      </w:divBdr>
    </w:div>
    <w:div w:id="388649747">
      <w:bodyDiv w:val="1"/>
      <w:marLeft w:val="0"/>
      <w:marRight w:val="0"/>
      <w:marTop w:val="0"/>
      <w:marBottom w:val="0"/>
      <w:divBdr>
        <w:top w:val="none" w:sz="0" w:space="0" w:color="auto"/>
        <w:left w:val="none" w:sz="0" w:space="0" w:color="auto"/>
        <w:bottom w:val="none" w:sz="0" w:space="0" w:color="auto"/>
        <w:right w:val="none" w:sz="0" w:space="0" w:color="auto"/>
      </w:divBdr>
    </w:div>
    <w:div w:id="391580319">
      <w:bodyDiv w:val="1"/>
      <w:marLeft w:val="0"/>
      <w:marRight w:val="0"/>
      <w:marTop w:val="0"/>
      <w:marBottom w:val="0"/>
      <w:divBdr>
        <w:top w:val="none" w:sz="0" w:space="0" w:color="auto"/>
        <w:left w:val="none" w:sz="0" w:space="0" w:color="auto"/>
        <w:bottom w:val="none" w:sz="0" w:space="0" w:color="auto"/>
        <w:right w:val="none" w:sz="0" w:space="0" w:color="auto"/>
      </w:divBdr>
    </w:div>
    <w:div w:id="418213447">
      <w:bodyDiv w:val="1"/>
      <w:marLeft w:val="0"/>
      <w:marRight w:val="0"/>
      <w:marTop w:val="0"/>
      <w:marBottom w:val="0"/>
      <w:divBdr>
        <w:top w:val="none" w:sz="0" w:space="0" w:color="auto"/>
        <w:left w:val="none" w:sz="0" w:space="0" w:color="auto"/>
        <w:bottom w:val="none" w:sz="0" w:space="0" w:color="auto"/>
        <w:right w:val="none" w:sz="0" w:space="0" w:color="auto"/>
      </w:divBdr>
    </w:div>
    <w:div w:id="432550174">
      <w:bodyDiv w:val="1"/>
      <w:marLeft w:val="0"/>
      <w:marRight w:val="0"/>
      <w:marTop w:val="0"/>
      <w:marBottom w:val="0"/>
      <w:divBdr>
        <w:top w:val="none" w:sz="0" w:space="0" w:color="auto"/>
        <w:left w:val="none" w:sz="0" w:space="0" w:color="auto"/>
        <w:bottom w:val="none" w:sz="0" w:space="0" w:color="auto"/>
        <w:right w:val="none" w:sz="0" w:space="0" w:color="auto"/>
      </w:divBdr>
    </w:div>
    <w:div w:id="446316527">
      <w:bodyDiv w:val="1"/>
      <w:marLeft w:val="0"/>
      <w:marRight w:val="0"/>
      <w:marTop w:val="0"/>
      <w:marBottom w:val="0"/>
      <w:divBdr>
        <w:top w:val="none" w:sz="0" w:space="0" w:color="auto"/>
        <w:left w:val="none" w:sz="0" w:space="0" w:color="auto"/>
        <w:bottom w:val="none" w:sz="0" w:space="0" w:color="auto"/>
        <w:right w:val="none" w:sz="0" w:space="0" w:color="auto"/>
      </w:divBdr>
    </w:div>
    <w:div w:id="457842220">
      <w:bodyDiv w:val="1"/>
      <w:marLeft w:val="0"/>
      <w:marRight w:val="0"/>
      <w:marTop w:val="0"/>
      <w:marBottom w:val="0"/>
      <w:divBdr>
        <w:top w:val="none" w:sz="0" w:space="0" w:color="auto"/>
        <w:left w:val="none" w:sz="0" w:space="0" w:color="auto"/>
        <w:bottom w:val="none" w:sz="0" w:space="0" w:color="auto"/>
        <w:right w:val="none" w:sz="0" w:space="0" w:color="auto"/>
      </w:divBdr>
    </w:div>
    <w:div w:id="473911943">
      <w:bodyDiv w:val="1"/>
      <w:marLeft w:val="0"/>
      <w:marRight w:val="0"/>
      <w:marTop w:val="0"/>
      <w:marBottom w:val="0"/>
      <w:divBdr>
        <w:top w:val="none" w:sz="0" w:space="0" w:color="auto"/>
        <w:left w:val="none" w:sz="0" w:space="0" w:color="auto"/>
        <w:bottom w:val="none" w:sz="0" w:space="0" w:color="auto"/>
        <w:right w:val="none" w:sz="0" w:space="0" w:color="auto"/>
      </w:divBdr>
    </w:div>
    <w:div w:id="555311542">
      <w:bodyDiv w:val="1"/>
      <w:marLeft w:val="0"/>
      <w:marRight w:val="0"/>
      <w:marTop w:val="0"/>
      <w:marBottom w:val="0"/>
      <w:divBdr>
        <w:top w:val="none" w:sz="0" w:space="0" w:color="auto"/>
        <w:left w:val="none" w:sz="0" w:space="0" w:color="auto"/>
        <w:bottom w:val="none" w:sz="0" w:space="0" w:color="auto"/>
        <w:right w:val="none" w:sz="0" w:space="0" w:color="auto"/>
      </w:divBdr>
    </w:div>
    <w:div w:id="627853711">
      <w:bodyDiv w:val="1"/>
      <w:marLeft w:val="0"/>
      <w:marRight w:val="0"/>
      <w:marTop w:val="0"/>
      <w:marBottom w:val="0"/>
      <w:divBdr>
        <w:top w:val="none" w:sz="0" w:space="0" w:color="auto"/>
        <w:left w:val="none" w:sz="0" w:space="0" w:color="auto"/>
        <w:bottom w:val="none" w:sz="0" w:space="0" w:color="auto"/>
        <w:right w:val="none" w:sz="0" w:space="0" w:color="auto"/>
      </w:divBdr>
    </w:div>
    <w:div w:id="650136069">
      <w:bodyDiv w:val="1"/>
      <w:marLeft w:val="0"/>
      <w:marRight w:val="0"/>
      <w:marTop w:val="0"/>
      <w:marBottom w:val="0"/>
      <w:divBdr>
        <w:top w:val="none" w:sz="0" w:space="0" w:color="auto"/>
        <w:left w:val="none" w:sz="0" w:space="0" w:color="auto"/>
        <w:bottom w:val="none" w:sz="0" w:space="0" w:color="auto"/>
        <w:right w:val="none" w:sz="0" w:space="0" w:color="auto"/>
      </w:divBdr>
    </w:div>
    <w:div w:id="678002256">
      <w:bodyDiv w:val="1"/>
      <w:marLeft w:val="0"/>
      <w:marRight w:val="0"/>
      <w:marTop w:val="0"/>
      <w:marBottom w:val="0"/>
      <w:divBdr>
        <w:top w:val="none" w:sz="0" w:space="0" w:color="auto"/>
        <w:left w:val="none" w:sz="0" w:space="0" w:color="auto"/>
        <w:bottom w:val="none" w:sz="0" w:space="0" w:color="auto"/>
        <w:right w:val="none" w:sz="0" w:space="0" w:color="auto"/>
      </w:divBdr>
    </w:div>
    <w:div w:id="714893794">
      <w:bodyDiv w:val="1"/>
      <w:marLeft w:val="0"/>
      <w:marRight w:val="0"/>
      <w:marTop w:val="0"/>
      <w:marBottom w:val="0"/>
      <w:divBdr>
        <w:top w:val="none" w:sz="0" w:space="0" w:color="auto"/>
        <w:left w:val="none" w:sz="0" w:space="0" w:color="auto"/>
        <w:bottom w:val="none" w:sz="0" w:space="0" w:color="auto"/>
        <w:right w:val="none" w:sz="0" w:space="0" w:color="auto"/>
      </w:divBdr>
    </w:div>
    <w:div w:id="739136646">
      <w:bodyDiv w:val="1"/>
      <w:marLeft w:val="0"/>
      <w:marRight w:val="0"/>
      <w:marTop w:val="0"/>
      <w:marBottom w:val="0"/>
      <w:divBdr>
        <w:top w:val="none" w:sz="0" w:space="0" w:color="auto"/>
        <w:left w:val="none" w:sz="0" w:space="0" w:color="auto"/>
        <w:bottom w:val="none" w:sz="0" w:space="0" w:color="auto"/>
        <w:right w:val="none" w:sz="0" w:space="0" w:color="auto"/>
      </w:divBdr>
    </w:div>
    <w:div w:id="781152054">
      <w:bodyDiv w:val="1"/>
      <w:marLeft w:val="0"/>
      <w:marRight w:val="0"/>
      <w:marTop w:val="0"/>
      <w:marBottom w:val="0"/>
      <w:divBdr>
        <w:top w:val="none" w:sz="0" w:space="0" w:color="auto"/>
        <w:left w:val="none" w:sz="0" w:space="0" w:color="auto"/>
        <w:bottom w:val="none" w:sz="0" w:space="0" w:color="auto"/>
        <w:right w:val="none" w:sz="0" w:space="0" w:color="auto"/>
      </w:divBdr>
    </w:div>
    <w:div w:id="862978760">
      <w:bodyDiv w:val="1"/>
      <w:marLeft w:val="0"/>
      <w:marRight w:val="0"/>
      <w:marTop w:val="0"/>
      <w:marBottom w:val="0"/>
      <w:divBdr>
        <w:top w:val="none" w:sz="0" w:space="0" w:color="auto"/>
        <w:left w:val="none" w:sz="0" w:space="0" w:color="auto"/>
        <w:bottom w:val="none" w:sz="0" w:space="0" w:color="auto"/>
        <w:right w:val="none" w:sz="0" w:space="0" w:color="auto"/>
      </w:divBdr>
    </w:div>
    <w:div w:id="865102357">
      <w:bodyDiv w:val="1"/>
      <w:marLeft w:val="0"/>
      <w:marRight w:val="0"/>
      <w:marTop w:val="0"/>
      <w:marBottom w:val="0"/>
      <w:divBdr>
        <w:top w:val="none" w:sz="0" w:space="0" w:color="auto"/>
        <w:left w:val="none" w:sz="0" w:space="0" w:color="auto"/>
        <w:bottom w:val="none" w:sz="0" w:space="0" w:color="auto"/>
        <w:right w:val="none" w:sz="0" w:space="0" w:color="auto"/>
      </w:divBdr>
    </w:div>
    <w:div w:id="876813861">
      <w:bodyDiv w:val="1"/>
      <w:marLeft w:val="0"/>
      <w:marRight w:val="0"/>
      <w:marTop w:val="0"/>
      <w:marBottom w:val="0"/>
      <w:divBdr>
        <w:top w:val="none" w:sz="0" w:space="0" w:color="auto"/>
        <w:left w:val="none" w:sz="0" w:space="0" w:color="auto"/>
        <w:bottom w:val="none" w:sz="0" w:space="0" w:color="auto"/>
        <w:right w:val="none" w:sz="0" w:space="0" w:color="auto"/>
      </w:divBdr>
    </w:div>
    <w:div w:id="880437339">
      <w:bodyDiv w:val="1"/>
      <w:marLeft w:val="0"/>
      <w:marRight w:val="0"/>
      <w:marTop w:val="0"/>
      <w:marBottom w:val="0"/>
      <w:divBdr>
        <w:top w:val="none" w:sz="0" w:space="0" w:color="auto"/>
        <w:left w:val="none" w:sz="0" w:space="0" w:color="auto"/>
        <w:bottom w:val="none" w:sz="0" w:space="0" w:color="auto"/>
        <w:right w:val="none" w:sz="0" w:space="0" w:color="auto"/>
      </w:divBdr>
    </w:div>
    <w:div w:id="900943749">
      <w:bodyDiv w:val="1"/>
      <w:marLeft w:val="0"/>
      <w:marRight w:val="0"/>
      <w:marTop w:val="0"/>
      <w:marBottom w:val="0"/>
      <w:divBdr>
        <w:top w:val="none" w:sz="0" w:space="0" w:color="auto"/>
        <w:left w:val="none" w:sz="0" w:space="0" w:color="auto"/>
        <w:bottom w:val="none" w:sz="0" w:space="0" w:color="auto"/>
        <w:right w:val="none" w:sz="0" w:space="0" w:color="auto"/>
      </w:divBdr>
    </w:div>
    <w:div w:id="901066152">
      <w:bodyDiv w:val="1"/>
      <w:marLeft w:val="0"/>
      <w:marRight w:val="0"/>
      <w:marTop w:val="0"/>
      <w:marBottom w:val="0"/>
      <w:divBdr>
        <w:top w:val="none" w:sz="0" w:space="0" w:color="auto"/>
        <w:left w:val="none" w:sz="0" w:space="0" w:color="auto"/>
        <w:bottom w:val="none" w:sz="0" w:space="0" w:color="auto"/>
        <w:right w:val="none" w:sz="0" w:space="0" w:color="auto"/>
      </w:divBdr>
    </w:div>
    <w:div w:id="919557291">
      <w:bodyDiv w:val="1"/>
      <w:marLeft w:val="0"/>
      <w:marRight w:val="0"/>
      <w:marTop w:val="0"/>
      <w:marBottom w:val="0"/>
      <w:divBdr>
        <w:top w:val="none" w:sz="0" w:space="0" w:color="auto"/>
        <w:left w:val="none" w:sz="0" w:space="0" w:color="auto"/>
        <w:bottom w:val="none" w:sz="0" w:space="0" w:color="auto"/>
        <w:right w:val="none" w:sz="0" w:space="0" w:color="auto"/>
      </w:divBdr>
    </w:div>
    <w:div w:id="937450938">
      <w:bodyDiv w:val="1"/>
      <w:marLeft w:val="0"/>
      <w:marRight w:val="0"/>
      <w:marTop w:val="0"/>
      <w:marBottom w:val="0"/>
      <w:divBdr>
        <w:top w:val="none" w:sz="0" w:space="0" w:color="auto"/>
        <w:left w:val="none" w:sz="0" w:space="0" w:color="auto"/>
        <w:bottom w:val="none" w:sz="0" w:space="0" w:color="auto"/>
        <w:right w:val="none" w:sz="0" w:space="0" w:color="auto"/>
      </w:divBdr>
    </w:div>
    <w:div w:id="999843634">
      <w:bodyDiv w:val="1"/>
      <w:marLeft w:val="0"/>
      <w:marRight w:val="0"/>
      <w:marTop w:val="0"/>
      <w:marBottom w:val="0"/>
      <w:divBdr>
        <w:top w:val="none" w:sz="0" w:space="0" w:color="auto"/>
        <w:left w:val="none" w:sz="0" w:space="0" w:color="auto"/>
        <w:bottom w:val="none" w:sz="0" w:space="0" w:color="auto"/>
        <w:right w:val="none" w:sz="0" w:space="0" w:color="auto"/>
      </w:divBdr>
    </w:div>
    <w:div w:id="1018656875">
      <w:bodyDiv w:val="1"/>
      <w:marLeft w:val="0"/>
      <w:marRight w:val="0"/>
      <w:marTop w:val="0"/>
      <w:marBottom w:val="0"/>
      <w:divBdr>
        <w:top w:val="none" w:sz="0" w:space="0" w:color="auto"/>
        <w:left w:val="none" w:sz="0" w:space="0" w:color="auto"/>
        <w:bottom w:val="none" w:sz="0" w:space="0" w:color="auto"/>
        <w:right w:val="none" w:sz="0" w:space="0" w:color="auto"/>
      </w:divBdr>
    </w:div>
    <w:div w:id="1065638782">
      <w:bodyDiv w:val="1"/>
      <w:marLeft w:val="0"/>
      <w:marRight w:val="0"/>
      <w:marTop w:val="0"/>
      <w:marBottom w:val="0"/>
      <w:divBdr>
        <w:top w:val="none" w:sz="0" w:space="0" w:color="auto"/>
        <w:left w:val="none" w:sz="0" w:space="0" w:color="auto"/>
        <w:bottom w:val="none" w:sz="0" w:space="0" w:color="auto"/>
        <w:right w:val="none" w:sz="0" w:space="0" w:color="auto"/>
      </w:divBdr>
    </w:div>
    <w:div w:id="1065883300">
      <w:bodyDiv w:val="1"/>
      <w:marLeft w:val="0"/>
      <w:marRight w:val="0"/>
      <w:marTop w:val="0"/>
      <w:marBottom w:val="0"/>
      <w:divBdr>
        <w:top w:val="none" w:sz="0" w:space="0" w:color="auto"/>
        <w:left w:val="none" w:sz="0" w:space="0" w:color="auto"/>
        <w:bottom w:val="none" w:sz="0" w:space="0" w:color="auto"/>
        <w:right w:val="none" w:sz="0" w:space="0" w:color="auto"/>
      </w:divBdr>
    </w:div>
    <w:div w:id="1079212732">
      <w:bodyDiv w:val="1"/>
      <w:marLeft w:val="0"/>
      <w:marRight w:val="0"/>
      <w:marTop w:val="0"/>
      <w:marBottom w:val="0"/>
      <w:divBdr>
        <w:top w:val="none" w:sz="0" w:space="0" w:color="auto"/>
        <w:left w:val="none" w:sz="0" w:space="0" w:color="auto"/>
        <w:bottom w:val="none" w:sz="0" w:space="0" w:color="auto"/>
        <w:right w:val="none" w:sz="0" w:space="0" w:color="auto"/>
      </w:divBdr>
    </w:div>
    <w:div w:id="1093356990">
      <w:bodyDiv w:val="1"/>
      <w:marLeft w:val="0"/>
      <w:marRight w:val="0"/>
      <w:marTop w:val="0"/>
      <w:marBottom w:val="0"/>
      <w:divBdr>
        <w:top w:val="none" w:sz="0" w:space="0" w:color="auto"/>
        <w:left w:val="none" w:sz="0" w:space="0" w:color="auto"/>
        <w:bottom w:val="none" w:sz="0" w:space="0" w:color="auto"/>
        <w:right w:val="none" w:sz="0" w:space="0" w:color="auto"/>
      </w:divBdr>
    </w:div>
    <w:div w:id="1112086920">
      <w:bodyDiv w:val="1"/>
      <w:marLeft w:val="0"/>
      <w:marRight w:val="0"/>
      <w:marTop w:val="0"/>
      <w:marBottom w:val="0"/>
      <w:divBdr>
        <w:top w:val="none" w:sz="0" w:space="0" w:color="auto"/>
        <w:left w:val="none" w:sz="0" w:space="0" w:color="auto"/>
        <w:bottom w:val="none" w:sz="0" w:space="0" w:color="auto"/>
        <w:right w:val="none" w:sz="0" w:space="0" w:color="auto"/>
      </w:divBdr>
    </w:div>
    <w:div w:id="1141844453">
      <w:bodyDiv w:val="1"/>
      <w:marLeft w:val="0"/>
      <w:marRight w:val="0"/>
      <w:marTop w:val="0"/>
      <w:marBottom w:val="0"/>
      <w:divBdr>
        <w:top w:val="none" w:sz="0" w:space="0" w:color="auto"/>
        <w:left w:val="none" w:sz="0" w:space="0" w:color="auto"/>
        <w:bottom w:val="none" w:sz="0" w:space="0" w:color="auto"/>
        <w:right w:val="none" w:sz="0" w:space="0" w:color="auto"/>
      </w:divBdr>
    </w:div>
    <w:div w:id="1186753416">
      <w:bodyDiv w:val="1"/>
      <w:marLeft w:val="0"/>
      <w:marRight w:val="0"/>
      <w:marTop w:val="0"/>
      <w:marBottom w:val="0"/>
      <w:divBdr>
        <w:top w:val="none" w:sz="0" w:space="0" w:color="auto"/>
        <w:left w:val="none" w:sz="0" w:space="0" w:color="auto"/>
        <w:bottom w:val="none" w:sz="0" w:space="0" w:color="auto"/>
        <w:right w:val="none" w:sz="0" w:space="0" w:color="auto"/>
      </w:divBdr>
    </w:div>
    <w:div w:id="1192572529">
      <w:bodyDiv w:val="1"/>
      <w:marLeft w:val="0"/>
      <w:marRight w:val="0"/>
      <w:marTop w:val="0"/>
      <w:marBottom w:val="0"/>
      <w:divBdr>
        <w:top w:val="none" w:sz="0" w:space="0" w:color="auto"/>
        <w:left w:val="none" w:sz="0" w:space="0" w:color="auto"/>
        <w:bottom w:val="none" w:sz="0" w:space="0" w:color="auto"/>
        <w:right w:val="none" w:sz="0" w:space="0" w:color="auto"/>
      </w:divBdr>
    </w:div>
    <w:div w:id="1216432080">
      <w:bodyDiv w:val="1"/>
      <w:marLeft w:val="0"/>
      <w:marRight w:val="0"/>
      <w:marTop w:val="0"/>
      <w:marBottom w:val="0"/>
      <w:divBdr>
        <w:top w:val="none" w:sz="0" w:space="0" w:color="auto"/>
        <w:left w:val="none" w:sz="0" w:space="0" w:color="auto"/>
        <w:bottom w:val="none" w:sz="0" w:space="0" w:color="auto"/>
        <w:right w:val="none" w:sz="0" w:space="0" w:color="auto"/>
      </w:divBdr>
    </w:div>
    <w:div w:id="1225140686">
      <w:bodyDiv w:val="1"/>
      <w:marLeft w:val="0"/>
      <w:marRight w:val="0"/>
      <w:marTop w:val="0"/>
      <w:marBottom w:val="0"/>
      <w:divBdr>
        <w:top w:val="none" w:sz="0" w:space="0" w:color="auto"/>
        <w:left w:val="none" w:sz="0" w:space="0" w:color="auto"/>
        <w:bottom w:val="none" w:sz="0" w:space="0" w:color="auto"/>
        <w:right w:val="none" w:sz="0" w:space="0" w:color="auto"/>
      </w:divBdr>
    </w:div>
    <w:div w:id="1341393193">
      <w:bodyDiv w:val="1"/>
      <w:marLeft w:val="0"/>
      <w:marRight w:val="0"/>
      <w:marTop w:val="0"/>
      <w:marBottom w:val="0"/>
      <w:divBdr>
        <w:top w:val="none" w:sz="0" w:space="0" w:color="auto"/>
        <w:left w:val="none" w:sz="0" w:space="0" w:color="auto"/>
        <w:bottom w:val="none" w:sz="0" w:space="0" w:color="auto"/>
        <w:right w:val="none" w:sz="0" w:space="0" w:color="auto"/>
      </w:divBdr>
    </w:div>
    <w:div w:id="1457069524">
      <w:bodyDiv w:val="1"/>
      <w:marLeft w:val="0"/>
      <w:marRight w:val="0"/>
      <w:marTop w:val="0"/>
      <w:marBottom w:val="0"/>
      <w:divBdr>
        <w:top w:val="none" w:sz="0" w:space="0" w:color="auto"/>
        <w:left w:val="none" w:sz="0" w:space="0" w:color="auto"/>
        <w:bottom w:val="none" w:sz="0" w:space="0" w:color="auto"/>
        <w:right w:val="none" w:sz="0" w:space="0" w:color="auto"/>
      </w:divBdr>
    </w:div>
    <w:div w:id="1458569697">
      <w:bodyDiv w:val="1"/>
      <w:marLeft w:val="0"/>
      <w:marRight w:val="0"/>
      <w:marTop w:val="0"/>
      <w:marBottom w:val="0"/>
      <w:divBdr>
        <w:top w:val="none" w:sz="0" w:space="0" w:color="auto"/>
        <w:left w:val="none" w:sz="0" w:space="0" w:color="auto"/>
        <w:bottom w:val="none" w:sz="0" w:space="0" w:color="auto"/>
        <w:right w:val="none" w:sz="0" w:space="0" w:color="auto"/>
      </w:divBdr>
    </w:div>
    <w:div w:id="1521242457">
      <w:bodyDiv w:val="1"/>
      <w:marLeft w:val="0"/>
      <w:marRight w:val="0"/>
      <w:marTop w:val="0"/>
      <w:marBottom w:val="0"/>
      <w:divBdr>
        <w:top w:val="none" w:sz="0" w:space="0" w:color="auto"/>
        <w:left w:val="none" w:sz="0" w:space="0" w:color="auto"/>
        <w:bottom w:val="none" w:sz="0" w:space="0" w:color="auto"/>
        <w:right w:val="none" w:sz="0" w:space="0" w:color="auto"/>
      </w:divBdr>
    </w:div>
    <w:div w:id="1536842187">
      <w:bodyDiv w:val="1"/>
      <w:marLeft w:val="0"/>
      <w:marRight w:val="0"/>
      <w:marTop w:val="0"/>
      <w:marBottom w:val="0"/>
      <w:divBdr>
        <w:top w:val="none" w:sz="0" w:space="0" w:color="auto"/>
        <w:left w:val="none" w:sz="0" w:space="0" w:color="auto"/>
        <w:bottom w:val="none" w:sz="0" w:space="0" w:color="auto"/>
        <w:right w:val="none" w:sz="0" w:space="0" w:color="auto"/>
      </w:divBdr>
    </w:div>
    <w:div w:id="1585720544">
      <w:bodyDiv w:val="1"/>
      <w:marLeft w:val="0"/>
      <w:marRight w:val="0"/>
      <w:marTop w:val="0"/>
      <w:marBottom w:val="0"/>
      <w:divBdr>
        <w:top w:val="none" w:sz="0" w:space="0" w:color="auto"/>
        <w:left w:val="none" w:sz="0" w:space="0" w:color="auto"/>
        <w:bottom w:val="none" w:sz="0" w:space="0" w:color="auto"/>
        <w:right w:val="none" w:sz="0" w:space="0" w:color="auto"/>
      </w:divBdr>
    </w:div>
    <w:div w:id="1612972595">
      <w:bodyDiv w:val="1"/>
      <w:marLeft w:val="0"/>
      <w:marRight w:val="0"/>
      <w:marTop w:val="0"/>
      <w:marBottom w:val="0"/>
      <w:divBdr>
        <w:top w:val="none" w:sz="0" w:space="0" w:color="auto"/>
        <w:left w:val="none" w:sz="0" w:space="0" w:color="auto"/>
        <w:bottom w:val="none" w:sz="0" w:space="0" w:color="auto"/>
        <w:right w:val="none" w:sz="0" w:space="0" w:color="auto"/>
      </w:divBdr>
    </w:div>
    <w:div w:id="1667245172">
      <w:bodyDiv w:val="1"/>
      <w:marLeft w:val="0"/>
      <w:marRight w:val="0"/>
      <w:marTop w:val="0"/>
      <w:marBottom w:val="0"/>
      <w:divBdr>
        <w:top w:val="none" w:sz="0" w:space="0" w:color="auto"/>
        <w:left w:val="none" w:sz="0" w:space="0" w:color="auto"/>
        <w:bottom w:val="none" w:sz="0" w:space="0" w:color="auto"/>
        <w:right w:val="none" w:sz="0" w:space="0" w:color="auto"/>
      </w:divBdr>
    </w:div>
    <w:div w:id="1692030942">
      <w:bodyDiv w:val="1"/>
      <w:marLeft w:val="0"/>
      <w:marRight w:val="0"/>
      <w:marTop w:val="0"/>
      <w:marBottom w:val="0"/>
      <w:divBdr>
        <w:top w:val="none" w:sz="0" w:space="0" w:color="auto"/>
        <w:left w:val="none" w:sz="0" w:space="0" w:color="auto"/>
        <w:bottom w:val="none" w:sz="0" w:space="0" w:color="auto"/>
        <w:right w:val="none" w:sz="0" w:space="0" w:color="auto"/>
      </w:divBdr>
    </w:div>
    <w:div w:id="1766070167">
      <w:bodyDiv w:val="1"/>
      <w:marLeft w:val="0"/>
      <w:marRight w:val="0"/>
      <w:marTop w:val="0"/>
      <w:marBottom w:val="0"/>
      <w:divBdr>
        <w:top w:val="none" w:sz="0" w:space="0" w:color="auto"/>
        <w:left w:val="none" w:sz="0" w:space="0" w:color="auto"/>
        <w:bottom w:val="none" w:sz="0" w:space="0" w:color="auto"/>
        <w:right w:val="none" w:sz="0" w:space="0" w:color="auto"/>
      </w:divBdr>
    </w:div>
    <w:div w:id="1853957655">
      <w:bodyDiv w:val="1"/>
      <w:marLeft w:val="0"/>
      <w:marRight w:val="0"/>
      <w:marTop w:val="0"/>
      <w:marBottom w:val="0"/>
      <w:divBdr>
        <w:top w:val="none" w:sz="0" w:space="0" w:color="auto"/>
        <w:left w:val="none" w:sz="0" w:space="0" w:color="auto"/>
        <w:bottom w:val="none" w:sz="0" w:space="0" w:color="auto"/>
        <w:right w:val="none" w:sz="0" w:space="0" w:color="auto"/>
      </w:divBdr>
    </w:div>
    <w:div w:id="1855193759">
      <w:bodyDiv w:val="1"/>
      <w:marLeft w:val="0"/>
      <w:marRight w:val="0"/>
      <w:marTop w:val="0"/>
      <w:marBottom w:val="0"/>
      <w:divBdr>
        <w:top w:val="none" w:sz="0" w:space="0" w:color="auto"/>
        <w:left w:val="none" w:sz="0" w:space="0" w:color="auto"/>
        <w:bottom w:val="none" w:sz="0" w:space="0" w:color="auto"/>
        <w:right w:val="none" w:sz="0" w:space="0" w:color="auto"/>
      </w:divBdr>
    </w:div>
    <w:div w:id="1856964436">
      <w:bodyDiv w:val="1"/>
      <w:marLeft w:val="0"/>
      <w:marRight w:val="0"/>
      <w:marTop w:val="0"/>
      <w:marBottom w:val="0"/>
      <w:divBdr>
        <w:top w:val="none" w:sz="0" w:space="0" w:color="auto"/>
        <w:left w:val="none" w:sz="0" w:space="0" w:color="auto"/>
        <w:bottom w:val="none" w:sz="0" w:space="0" w:color="auto"/>
        <w:right w:val="none" w:sz="0" w:space="0" w:color="auto"/>
      </w:divBdr>
    </w:div>
    <w:div w:id="1882132122">
      <w:bodyDiv w:val="1"/>
      <w:marLeft w:val="0"/>
      <w:marRight w:val="0"/>
      <w:marTop w:val="0"/>
      <w:marBottom w:val="0"/>
      <w:divBdr>
        <w:top w:val="none" w:sz="0" w:space="0" w:color="auto"/>
        <w:left w:val="none" w:sz="0" w:space="0" w:color="auto"/>
        <w:bottom w:val="none" w:sz="0" w:space="0" w:color="auto"/>
        <w:right w:val="none" w:sz="0" w:space="0" w:color="auto"/>
      </w:divBdr>
    </w:div>
    <w:div w:id="1884826760">
      <w:bodyDiv w:val="1"/>
      <w:marLeft w:val="0"/>
      <w:marRight w:val="0"/>
      <w:marTop w:val="0"/>
      <w:marBottom w:val="0"/>
      <w:divBdr>
        <w:top w:val="none" w:sz="0" w:space="0" w:color="auto"/>
        <w:left w:val="none" w:sz="0" w:space="0" w:color="auto"/>
        <w:bottom w:val="none" w:sz="0" w:space="0" w:color="auto"/>
        <w:right w:val="none" w:sz="0" w:space="0" w:color="auto"/>
      </w:divBdr>
    </w:div>
    <w:div w:id="1889874421">
      <w:bodyDiv w:val="1"/>
      <w:marLeft w:val="0"/>
      <w:marRight w:val="0"/>
      <w:marTop w:val="0"/>
      <w:marBottom w:val="0"/>
      <w:divBdr>
        <w:top w:val="none" w:sz="0" w:space="0" w:color="auto"/>
        <w:left w:val="none" w:sz="0" w:space="0" w:color="auto"/>
        <w:bottom w:val="none" w:sz="0" w:space="0" w:color="auto"/>
        <w:right w:val="none" w:sz="0" w:space="0" w:color="auto"/>
      </w:divBdr>
    </w:div>
    <w:div w:id="1962497158">
      <w:bodyDiv w:val="1"/>
      <w:marLeft w:val="0"/>
      <w:marRight w:val="0"/>
      <w:marTop w:val="0"/>
      <w:marBottom w:val="0"/>
      <w:divBdr>
        <w:top w:val="none" w:sz="0" w:space="0" w:color="auto"/>
        <w:left w:val="none" w:sz="0" w:space="0" w:color="auto"/>
        <w:bottom w:val="none" w:sz="0" w:space="0" w:color="auto"/>
        <w:right w:val="none" w:sz="0" w:space="0" w:color="auto"/>
      </w:divBdr>
    </w:div>
    <w:div w:id="1970625077">
      <w:bodyDiv w:val="1"/>
      <w:marLeft w:val="0"/>
      <w:marRight w:val="0"/>
      <w:marTop w:val="0"/>
      <w:marBottom w:val="0"/>
      <w:divBdr>
        <w:top w:val="none" w:sz="0" w:space="0" w:color="auto"/>
        <w:left w:val="none" w:sz="0" w:space="0" w:color="auto"/>
        <w:bottom w:val="none" w:sz="0" w:space="0" w:color="auto"/>
        <w:right w:val="none" w:sz="0" w:space="0" w:color="auto"/>
      </w:divBdr>
    </w:div>
    <w:div w:id="2021008878">
      <w:bodyDiv w:val="1"/>
      <w:marLeft w:val="0"/>
      <w:marRight w:val="0"/>
      <w:marTop w:val="0"/>
      <w:marBottom w:val="0"/>
      <w:divBdr>
        <w:top w:val="none" w:sz="0" w:space="0" w:color="auto"/>
        <w:left w:val="none" w:sz="0" w:space="0" w:color="auto"/>
        <w:bottom w:val="none" w:sz="0" w:space="0" w:color="auto"/>
        <w:right w:val="none" w:sz="0" w:space="0" w:color="auto"/>
      </w:divBdr>
    </w:div>
    <w:div w:id="2056149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3" Type="http://schemas.openxmlformats.org/officeDocument/2006/relationships/styles" Target="styles.xml"/><Relationship Id="rId7" Type="http://schemas.openxmlformats.org/officeDocument/2006/relationships/chart" Target="charts/chart1.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hart" Target="charts/chart4.xml"/><Relationship Id="rId4" Type="http://schemas.openxmlformats.org/officeDocument/2006/relationships/settings" Target="settings.xml"/><Relationship Id="rId9" Type="http://schemas.openxmlformats.org/officeDocument/2006/relationships/chart" Target="charts/chart3.xml"/></Relationships>
</file>

<file path=word/charts/_rels/chart1.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120918/achievements%20at%20key%20stage%204.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120918/entry%20to%20HE.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120918/entry%20to%20HE.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120918/entry%20to%20HE.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lang val="en-GB"/>
  <c:chart>
    <c:title>
      <c:tx>
        <c:strRef>
          <c:f>'5+ GCSEs'!$F$209</c:f>
          <c:strCache>
            <c:ptCount val="1"/>
            <c:pt idx="0">
              <c:v>% of pupils at the end of KS4 achieving 5+ A*-C grades (incl. English/Maths)</c:v>
            </c:pt>
          </c:strCache>
        </c:strRef>
      </c:tx>
      <c:layout/>
      <c:txPr>
        <a:bodyPr/>
        <a:lstStyle/>
        <a:p>
          <a:pPr>
            <a:defRPr sz="1000"/>
          </a:pPr>
          <a:endParaRPr lang="en-US"/>
        </a:p>
      </c:txPr>
    </c:title>
    <c:plotArea>
      <c:layout/>
      <c:barChart>
        <c:barDir val="col"/>
        <c:grouping val="clustered"/>
        <c:ser>
          <c:idx val="2"/>
          <c:order val="2"/>
          <c:tx>
            <c:strRef>
              <c:f>'5+ GCSEs'!$E$215</c:f>
              <c:strCache>
                <c:ptCount val="1"/>
                <c:pt idx="0">
                  <c:v>Predominantly Rural</c:v>
                </c:pt>
              </c:strCache>
            </c:strRef>
          </c:tx>
          <c:spPr>
            <a:solidFill>
              <a:schemeClr val="accent3">
                <a:lumMod val="60000"/>
                <a:lumOff val="40000"/>
              </a:schemeClr>
            </a:solidFill>
            <a:ln>
              <a:noFill/>
              <a:prstDash val="lgDash"/>
            </a:ln>
          </c:spPr>
          <c:cat>
            <c:strRef>
              <c:f>'5+ GCSEs'!$F$212:$L$212</c:f>
              <c:strCache>
                <c:ptCount val="7"/>
                <c:pt idx="0">
                  <c:v>2009/10 (2)</c:v>
                </c:pt>
                <c:pt idx="1">
                  <c:v>2010/11</c:v>
                </c:pt>
                <c:pt idx="2">
                  <c:v>2011/12</c:v>
                </c:pt>
                <c:pt idx="3">
                  <c:v>2012/13</c:v>
                </c:pt>
                <c:pt idx="4">
                  <c:v>2013/14 (3)</c:v>
                </c:pt>
                <c:pt idx="5">
                  <c:v>2014/15 (4)</c:v>
                </c:pt>
                <c:pt idx="6">
                  <c:v>2015/16 (1)</c:v>
                </c:pt>
              </c:strCache>
            </c:strRef>
          </c:cat>
          <c:val>
            <c:numRef>
              <c:f>'5+ GCSEs'!$F$215:$L$215</c:f>
              <c:numCache>
                <c:formatCode>0.0</c:formatCode>
                <c:ptCount val="7"/>
                <c:pt idx="0">
                  <c:v>56.480952380952367</c:v>
                </c:pt>
                <c:pt idx="1">
                  <c:v>58.471428571428547</c:v>
                </c:pt>
                <c:pt idx="2">
                  <c:v>58.395238095238092</c:v>
                </c:pt>
                <c:pt idx="3">
                  <c:v>60.085714285714296</c:v>
                </c:pt>
                <c:pt idx="4">
                  <c:v>56.876190476190459</c:v>
                </c:pt>
                <c:pt idx="5">
                  <c:v>58.319047619047559</c:v>
                </c:pt>
                <c:pt idx="6">
                  <c:v>58.271428571428565</c:v>
                </c:pt>
              </c:numCache>
            </c:numRef>
          </c:val>
        </c:ser>
        <c:ser>
          <c:idx val="3"/>
          <c:order val="3"/>
          <c:tx>
            <c:strRef>
              <c:f>'5+ GCSEs'!$E$216</c:f>
              <c:strCache>
                <c:ptCount val="1"/>
                <c:pt idx="0">
                  <c:v>Urban with Significant Rural</c:v>
                </c:pt>
              </c:strCache>
            </c:strRef>
          </c:tx>
          <c:spPr>
            <a:solidFill>
              <a:schemeClr val="accent4">
                <a:lumMod val="60000"/>
                <a:lumOff val="40000"/>
              </a:schemeClr>
            </a:solidFill>
            <a:ln w="25400">
              <a:noFill/>
              <a:prstDash val="lgDashDot"/>
            </a:ln>
          </c:spPr>
          <c:cat>
            <c:strRef>
              <c:f>'5+ GCSEs'!$F$212:$L$212</c:f>
              <c:strCache>
                <c:ptCount val="7"/>
                <c:pt idx="0">
                  <c:v>2009/10 (2)</c:v>
                </c:pt>
                <c:pt idx="1">
                  <c:v>2010/11</c:v>
                </c:pt>
                <c:pt idx="2">
                  <c:v>2011/12</c:v>
                </c:pt>
                <c:pt idx="3">
                  <c:v>2012/13</c:v>
                </c:pt>
                <c:pt idx="4">
                  <c:v>2013/14 (3)</c:v>
                </c:pt>
                <c:pt idx="5">
                  <c:v>2014/15 (4)</c:v>
                </c:pt>
                <c:pt idx="6">
                  <c:v>2015/16 (1)</c:v>
                </c:pt>
              </c:strCache>
            </c:strRef>
          </c:cat>
          <c:val>
            <c:numRef>
              <c:f>'5+ GCSEs'!$F$216:$L$216</c:f>
              <c:numCache>
                <c:formatCode>0.0</c:formatCode>
                <c:ptCount val="7"/>
                <c:pt idx="0">
                  <c:v>56.49047619047618</c:v>
                </c:pt>
                <c:pt idx="1">
                  <c:v>59.247619047619054</c:v>
                </c:pt>
                <c:pt idx="2">
                  <c:v>59.161904761904765</c:v>
                </c:pt>
                <c:pt idx="3">
                  <c:v>61.20000000000001</c:v>
                </c:pt>
                <c:pt idx="4">
                  <c:v>57.523809523809526</c:v>
                </c:pt>
                <c:pt idx="5">
                  <c:v>58.642857142857153</c:v>
                </c:pt>
                <c:pt idx="6">
                  <c:v>59.219047619047572</c:v>
                </c:pt>
              </c:numCache>
            </c:numRef>
          </c:val>
        </c:ser>
        <c:ser>
          <c:idx val="4"/>
          <c:order val="4"/>
          <c:tx>
            <c:strRef>
              <c:f>'5+ GCSEs'!$E$217</c:f>
              <c:strCache>
                <c:ptCount val="1"/>
                <c:pt idx="0">
                  <c:v>Predominantly Urban</c:v>
                </c:pt>
              </c:strCache>
            </c:strRef>
          </c:tx>
          <c:spPr>
            <a:solidFill>
              <a:schemeClr val="accent6">
                <a:lumMod val="60000"/>
                <a:lumOff val="40000"/>
              </a:schemeClr>
            </a:solidFill>
            <a:ln w="22225">
              <a:noFill/>
              <a:prstDash val="lgDashDotDot"/>
            </a:ln>
          </c:spPr>
          <c:cat>
            <c:strRef>
              <c:f>'5+ GCSEs'!$F$212:$L$212</c:f>
              <c:strCache>
                <c:ptCount val="7"/>
                <c:pt idx="0">
                  <c:v>2009/10 (2)</c:v>
                </c:pt>
                <c:pt idx="1">
                  <c:v>2010/11</c:v>
                </c:pt>
                <c:pt idx="2">
                  <c:v>2011/12</c:v>
                </c:pt>
                <c:pt idx="3">
                  <c:v>2012/13</c:v>
                </c:pt>
                <c:pt idx="4">
                  <c:v>2013/14 (3)</c:v>
                </c:pt>
                <c:pt idx="5">
                  <c:v>2014/15 (4)</c:v>
                </c:pt>
                <c:pt idx="6">
                  <c:v>2015/16 (1)</c:v>
                </c:pt>
              </c:strCache>
            </c:strRef>
          </c:cat>
          <c:val>
            <c:numRef>
              <c:f>'5+ GCSEs'!$F$217:$L$217</c:f>
              <c:numCache>
                <c:formatCode>0.0</c:formatCode>
                <c:ptCount val="7"/>
                <c:pt idx="0">
                  <c:v>54.551376146789003</c:v>
                </c:pt>
                <c:pt idx="1">
                  <c:v>57.906422018348593</c:v>
                </c:pt>
                <c:pt idx="2">
                  <c:v>59.088990825688064</c:v>
                </c:pt>
                <c:pt idx="3">
                  <c:v>61.119266055045834</c:v>
                </c:pt>
                <c:pt idx="4">
                  <c:v>56.816513761467924</c:v>
                </c:pt>
                <c:pt idx="5">
                  <c:v>56.711009174311904</c:v>
                </c:pt>
                <c:pt idx="6">
                  <c:v>57.074311926605532</c:v>
                </c:pt>
              </c:numCache>
            </c:numRef>
          </c:val>
        </c:ser>
        <c:axId val="179477120"/>
        <c:axId val="179483008"/>
      </c:barChart>
      <c:lineChart>
        <c:grouping val="standard"/>
        <c:ser>
          <c:idx val="0"/>
          <c:order val="0"/>
          <c:tx>
            <c:strRef>
              <c:f>'5+ GCSEs'!$E$213</c:f>
              <c:strCache>
                <c:ptCount val="1"/>
                <c:pt idx="0">
                  <c:v>Devon</c:v>
                </c:pt>
              </c:strCache>
            </c:strRef>
          </c:tx>
          <c:spPr>
            <a:ln>
              <a:solidFill>
                <a:schemeClr val="tx1"/>
              </a:solidFill>
            </a:ln>
          </c:spPr>
          <c:marker>
            <c:symbol val="none"/>
          </c:marker>
          <c:cat>
            <c:strRef>
              <c:f>'5+ GCSEs'!$F$208:$L$208</c:f>
              <c:strCache>
                <c:ptCount val="7"/>
                <c:pt idx="0">
                  <c:v>2009/10</c:v>
                </c:pt>
                <c:pt idx="1">
                  <c:v>2010/11</c:v>
                </c:pt>
                <c:pt idx="2">
                  <c:v>2011/12</c:v>
                </c:pt>
                <c:pt idx="3">
                  <c:v>2012/13</c:v>
                </c:pt>
                <c:pt idx="4">
                  <c:v>2013/14</c:v>
                </c:pt>
                <c:pt idx="5">
                  <c:v>2014/15</c:v>
                </c:pt>
                <c:pt idx="6">
                  <c:v>2015/16</c:v>
                </c:pt>
              </c:strCache>
            </c:strRef>
          </c:cat>
          <c:val>
            <c:numRef>
              <c:f>'5+ GCSEs'!$F$213:$L$213</c:f>
              <c:numCache>
                <c:formatCode>0.0</c:formatCode>
                <c:ptCount val="7"/>
                <c:pt idx="0">
                  <c:v>54.7</c:v>
                </c:pt>
                <c:pt idx="1">
                  <c:v>58.4</c:v>
                </c:pt>
                <c:pt idx="2">
                  <c:v>58.5</c:v>
                </c:pt>
                <c:pt idx="3">
                  <c:v>59.6</c:v>
                </c:pt>
                <c:pt idx="4">
                  <c:v>56.7</c:v>
                </c:pt>
                <c:pt idx="5">
                  <c:v>58.1</c:v>
                </c:pt>
                <c:pt idx="6">
                  <c:v>58.6</c:v>
                </c:pt>
              </c:numCache>
            </c:numRef>
          </c:val>
        </c:ser>
        <c:ser>
          <c:idx val="1"/>
          <c:order val="1"/>
          <c:tx>
            <c:strRef>
              <c:f>'5+ GCSEs'!$E$214</c:f>
              <c:strCache>
                <c:ptCount val="1"/>
                <c:pt idx="0">
                  <c:v>SC</c:v>
                </c:pt>
              </c:strCache>
            </c:strRef>
          </c:tx>
          <c:spPr>
            <a:ln>
              <a:solidFill>
                <a:schemeClr val="tx2">
                  <a:lumMod val="60000"/>
                  <a:lumOff val="40000"/>
                </a:schemeClr>
              </a:solidFill>
              <a:prstDash val="sysDot"/>
            </a:ln>
          </c:spPr>
          <c:marker>
            <c:symbol val="none"/>
          </c:marker>
          <c:cat>
            <c:strRef>
              <c:f>'5+ GCSEs'!$F$208:$L$208</c:f>
              <c:strCache>
                <c:ptCount val="7"/>
                <c:pt idx="0">
                  <c:v>2009/10</c:v>
                </c:pt>
                <c:pt idx="1">
                  <c:v>2010/11</c:v>
                </c:pt>
                <c:pt idx="2">
                  <c:v>2011/12</c:v>
                </c:pt>
                <c:pt idx="3">
                  <c:v>2012/13</c:v>
                </c:pt>
                <c:pt idx="4">
                  <c:v>2013/14</c:v>
                </c:pt>
                <c:pt idx="5">
                  <c:v>2014/15</c:v>
                </c:pt>
                <c:pt idx="6">
                  <c:v>2015/16</c:v>
                </c:pt>
              </c:strCache>
            </c:strRef>
          </c:cat>
          <c:val>
            <c:numRef>
              <c:f>'5+ GCSEs'!$F$214:$L$214</c:f>
              <c:numCache>
                <c:formatCode>0.0</c:formatCode>
                <c:ptCount val="7"/>
                <c:pt idx="0">
                  <c:v>56.93333333333333</c:v>
                </c:pt>
                <c:pt idx="1">
                  <c:v>59.55925925925925</c:v>
                </c:pt>
                <c:pt idx="2">
                  <c:v>59.414814814814804</c:v>
                </c:pt>
                <c:pt idx="3">
                  <c:v>61.129629629629626</c:v>
                </c:pt>
                <c:pt idx="4">
                  <c:v>57.666666666666636</c:v>
                </c:pt>
                <c:pt idx="5">
                  <c:v>58.837037037037014</c:v>
                </c:pt>
                <c:pt idx="6">
                  <c:v>59.033333333333331</c:v>
                </c:pt>
              </c:numCache>
            </c:numRef>
          </c:val>
        </c:ser>
        <c:marker val="1"/>
        <c:axId val="179477120"/>
        <c:axId val="179483008"/>
      </c:lineChart>
      <c:catAx>
        <c:axId val="179477120"/>
        <c:scaling>
          <c:orientation val="minMax"/>
        </c:scaling>
        <c:axPos val="b"/>
        <c:tickLblPos val="nextTo"/>
        <c:txPr>
          <a:bodyPr/>
          <a:lstStyle/>
          <a:p>
            <a:pPr>
              <a:defRPr sz="900"/>
            </a:pPr>
            <a:endParaRPr lang="en-US"/>
          </a:p>
        </c:txPr>
        <c:crossAx val="179483008"/>
        <c:crosses val="autoZero"/>
        <c:auto val="1"/>
        <c:lblAlgn val="ctr"/>
        <c:lblOffset val="100"/>
      </c:catAx>
      <c:valAx>
        <c:axId val="179483008"/>
        <c:scaling>
          <c:orientation val="minMax"/>
        </c:scaling>
        <c:axPos val="l"/>
        <c:majorGridlines/>
        <c:title>
          <c:tx>
            <c:rich>
              <a:bodyPr rot="0" vert="horz"/>
              <a:lstStyle/>
              <a:p>
                <a:pPr>
                  <a:defRPr/>
                </a:pPr>
                <a:r>
                  <a:rPr lang="en-US"/>
                  <a:t>%</a:t>
                </a:r>
              </a:p>
            </c:rich>
          </c:tx>
          <c:layout/>
        </c:title>
        <c:numFmt formatCode="0.0" sourceLinked="1"/>
        <c:tickLblPos val="nextTo"/>
        <c:crossAx val="179477120"/>
        <c:crosses val="autoZero"/>
        <c:crossBetween val="between"/>
      </c:valAx>
    </c:plotArea>
    <c:legend>
      <c:legendPos val="r"/>
      <c:layout/>
    </c:legend>
    <c:plotVisOnly val="1"/>
    <c:dispBlanksAs val="gap"/>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lang val="en-GB"/>
  <c:chart>
    <c:title>
      <c:tx>
        <c:strRef>
          <c:f>'front sheet'!$D$7</c:f>
          <c:strCache>
            <c:ptCount val="1"/>
            <c:pt idx="0">
              <c:v>Estimated percentage of 15 year old pupils from state-funded and special schools in receipt of Free School Meals who entered Higher Education by age 19</c:v>
            </c:pt>
          </c:strCache>
        </c:strRef>
      </c:tx>
      <c:layout/>
      <c:txPr>
        <a:bodyPr/>
        <a:lstStyle/>
        <a:p>
          <a:pPr>
            <a:defRPr sz="1100"/>
          </a:pPr>
          <a:endParaRPr lang="en-US"/>
        </a:p>
      </c:txPr>
    </c:title>
    <c:plotArea>
      <c:layout/>
      <c:lineChart>
        <c:grouping val="standard"/>
        <c:ser>
          <c:idx val="0"/>
          <c:order val="0"/>
          <c:tx>
            <c:strRef>
              <c:f>'front sheet'!$D$11</c:f>
              <c:strCache>
                <c:ptCount val="1"/>
                <c:pt idx="0">
                  <c:v>Devon</c:v>
                </c:pt>
              </c:strCache>
            </c:strRef>
          </c:tx>
          <c:spPr>
            <a:ln w="38100">
              <a:solidFill>
                <a:schemeClr val="tx1"/>
              </a:solidFill>
            </a:ln>
          </c:spPr>
          <c:marker>
            <c:symbol val="none"/>
          </c:marker>
          <c:cat>
            <c:strRef>
              <c:f>'front sheet'!$E$10:$M$10</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sheet'!$E$11:$M$11</c:f>
              <c:numCache>
                <c:formatCode>0%</c:formatCode>
                <c:ptCount val="9"/>
                <c:pt idx="0">
                  <c:v>0.1</c:v>
                </c:pt>
                <c:pt idx="1">
                  <c:v>0.11</c:v>
                </c:pt>
                <c:pt idx="2">
                  <c:v>0.13</c:v>
                </c:pt>
                <c:pt idx="3">
                  <c:v>0.11</c:v>
                </c:pt>
                <c:pt idx="4">
                  <c:v>0.16</c:v>
                </c:pt>
                <c:pt idx="5">
                  <c:v>0.16</c:v>
                </c:pt>
                <c:pt idx="6">
                  <c:v>0.13</c:v>
                </c:pt>
                <c:pt idx="7">
                  <c:v>0.14000000000000001</c:v>
                </c:pt>
                <c:pt idx="8">
                  <c:v>0.13</c:v>
                </c:pt>
              </c:numCache>
            </c:numRef>
          </c:val>
        </c:ser>
        <c:ser>
          <c:idx val="1"/>
          <c:order val="1"/>
          <c:tx>
            <c:strRef>
              <c:f>'front sheet'!$D$12</c:f>
              <c:strCache>
                <c:ptCount val="1"/>
                <c:pt idx="0">
                  <c:v>SC</c:v>
                </c:pt>
              </c:strCache>
            </c:strRef>
          </c:tx>
          <c:spPr>
            <a:ln>
              <a:solidFill>
                <a:schemeClr val="tx2">
                  <a:lumMod val="60000"/>
                  <a:lumOff val="40000"/>
                </a:schemeClr>
              </a:solidFill>
              <a:prstDash val="sysDot"/>
            </a:ln>
          </c:spPr>
          <c:marker>
            <c:symbol val="none"/>
          </c:marker>
          <c:cat>
            <c:strRef>
              <c:f>'front sheet'!$E$10:$M$10</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sheet'!$E$12:$M$12</c:f>
              <c:numCache>
                <c:formatCode>0%</c:formatCode>
                <c:ptCount val="9"/>
                <c:pt idx="0">
                  <c:v>9.7777777777777783E-2</c:v>
                </c:pt>
                <c:pt idx="1">
                  <c:v>0.10518518518518517</c:v>
                </c:pt>
                <c:pt idx="2">
                  <c:v>0.11629629629629634</c:v>
                </c:pt>
                <c:pt idx="3">
                  <c:v>0.12111111111111113</c:v>
                </c:pt>
                <c:pt idx="4">
                  <c:v>0.13259259259259262</c:v>
                </c:pt>
                <c:pt idx="5">
                  <c:v>0.13518518518518521</c:v>
                </c:pt>
                <c:pt idx="6">
                  <c:v>0.14740740740740749</c:v>
                </c:pt>
                <c:pt idx="7">
                  <c:v>0.1418518518518519</c:v>
                </c:pt>
                <c:pt idx="8">
                  <c:v>0.1518518518518519</c:v>
                </c:pt>
              </c:numCache>
            </c:numRef>
          </c:val>
        </c:ser>
        <c:ser>
          <c:idx val="2"/>
          <c:order val="2"/>
          <c:tx>
            <c:strRef>
              <c:f>'front sheet'!$D$13</c:f>
              <c:strCache>
                <c:ptCount val="1"/>
                <c:pt idx="0">
                  <c:v>Predominantly Rural</c:v>
                </c:pt>
              </c:strCache>
            </c:strRef>
          </c:tx>
          <c:spPr>
            <a:ln>
              <a:solidFill>
                <a:schemeClr val="accent3">
                  <a:lumMod val="75000"/>
                </a:schemeClr>
              </a:solidFill>
            </a:ln>
          </c:spPr>
          <c:marker>
            <c:symbol val="none"/>
          </c:marker>
          <c:cat>
            <c:strRef>
              <c:f>'front sheet'!$E$10:$M$10</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sheet'!$E$13:$M$13</c:f>
              <c:numCache>
                <c:formatCode>0%</c:formatCode>
                <c:ptCount val="9"/>
                <c:pt idx="0">
                  <c:v>8.9473684210526316E-2</c:v>
                </c:pt>
                <c:pt idx="1">
                  <c:v>9.1578947368421107E-2</c:v>
                </c:pt>
                <c:pt idx="2">
                  <c:v>9.8947368421052687E-2</c:v>
                </c:pt>
                <c:pt idx="3">
                  <c:v>0.10000000000000002</c:v>
                </c:pt>
                <c:pt idx="4">
                  <c:v>0.13105263157894739</c:v>
                </c:pt>
                <c:pt idx="5">
                  <c:v>0.13105263157894739</c:v>
                </c:pt>
                <c:pt idx="6">
                  <c:v>0.138421052631579</c:v>
                </c:pt>
                <c:pt idx="7">
                  <c:v>0.14150000000000001</c:v>
                </c:pt>
                <c:pt idx="8">
                  <c:v>0.14599999999999999</c:v>
                </c:pt>
              </c:numCache>
            </c:numRef>
          </c:val>
        </c:ser>
        <c:ser>
          <c:idx val="3"/>
          <c:order val="3"/>
          <c:tx>
            <c:strRef>
              <c:f>'front sheet'!$D$14</c:f>
              <c:strCache>
                <c:ptCount val="1"/>
                <c:pt idx="0">
                  <c:v>Urban with Significant Rural</c:v>
                </c:pt>
              </c:strCache>
            </c:strRef>
          </c:tx>
          <c:spPr>
            <a:ln>
              <a:solidFill>
                <a:schemeClr val="accent1">
                  <a:lumMod val="75000"/>
                </a:schemeClr>
              </a:solidFill>
              <a:prstDash val="solid"/>
            </a:ln>
          </c:spPr>
          <c:marker>
            <c:symbol val="none"/>
          </c:marker>
          <c:cat>
            <c:strRef>
              <c:f>'front sheet'!$E$10:$M$10</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sheet'!$E$14:$M$14</c:f>
              <c:numCache>
                <c:formatCode>0%</c:formatCode>
                <c:ptCount val="9"/>
                <c:pt idx="0">
                  <c:v>9.8333333333333356E-2</c:v>
                </c:pt>
                <c:pt idx="1">
                  <c:v>0.10444444444444446</c:v>
                </c:pt>
                <c:pt idx="2">
                  <c:v>0.11055555555555557</c:v>
                </c:pt>
                <c:pt idx="3">
                  <c:v>0.11833333333333337</c:v>
                </c:pt>
                <c:pt idx="4">
                  <c:v>0.13166666666666668</c:v>
                </c:pt>
                <c:pt idx="5">
                  <c:v>0.12833333333333335</c:v>
                </c:pt>
                <c:pt idx="6">
                  <c:v>0.14055555555555557</c:v>
                </c:pt>
                <c:pt idx="7">
                  <c:v>0.14761904761904765</c:v>
                </c:pt>
                <c:pt idx="8">
                  <c:v>0.15523809523809529</c:v>
                </c:pt>
              </c:numCache>
            </c:numRef>
          </c:val>
        </c:ser>
        <c:ser>
          <c:idx val="4"/>
          <c:order val="4"/>
          <c:tx>
            <c:strRef>
              <c:f>'front sheet'!$D$15</c:f>
              <c:strCache>
                <c:ptCount val="1"/>
                <c:pt idx="0">
                  <c:v>Predominantly Urban</c:v>
                </c:pt>
              </c:strCache>
            </c:strRef>
          </c:tx>
          <c:spPr>
            <a:ln>
              <a:solidFill>
                <a:schemeClr val="accent6">
                  <a:lumMod val="75000"/>
                </a:schemeClr>
              </a:solidFill>
            </a:ln>
          </c:spPr>
          <c:marker>
            <c:symbol val="none"/>
          </c:marker>
          <c:cat>
            <c:strRef>
              <c:f>'front sheet'!$E$10:$M$10</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sheet'!$E$15:$M$15</c:f>
              <c:numCache>
                <c:formatCode>0%</c:formatCode>
                <c:ptCount val="9"/>
                <c:pt idx="0">
                  <c:v>0.14844036697247706</c:v>
                </c:pt>
                <c:pt idx="1">
                  <c:v>0.15743119266055056</c:v>
                </c:pt>
                <c:pt idx="2">
                  <c:v>0.1789908256880734</c:v>
                </c:pt>
                <c:pt idx="3">
                  <c:v>0.19229357798165128</c:v>
                </c:pt>
                <c:pt idx="4">
                  <c:v>0.20798165137614671</c:v>
                </c:pt>
                <c:pt idx="5">
                  <c:v>0.21899082568807343</c:v>
                </c:pt>
                <c:pt idx="6">
                  <c:v>0.2382568807339451</c:v>
                </c:pt>
                <c:pt idx="7">
                  <c:v>0.23449541284403683</c:v>
                </c:pt>
                <c:pt idx="8">
                  <c:v>0.2533027522935779</c:v>
                </c:pt>
              </c:numCache>
            </c:numRef>
          </c:val>
        </c:ser>
        <c:marker val="1"/>
        <c:axId val="145903616"/>
        <c:axId val="145905152"/>
      </c:lineChart>
      <c:catAx>
        <c:axId val="145903616"/>
        <c:scaling>
          <c:orientation val="minMax"/>
        </c:scaling>
        <c:axPos val="b"/>
        <c:tickLblPos val="nextTo"/>
        <c:txPr>
          <a:bodyPr/>
          <a:lstStyle/>
          <a:p>
            <a:pPr>
              <a:defRPr sz="800"/>
            </a:pPr>
            <a:endParaRPr lang="en-US"/>
          </a:p>
        </c:txPr>
        <c:crossAx val="145905152"/>
        <c:crosses val="autoZero"/>
        <c:auto val="1"/>
        <c:lblAlgn val="ctr"/>
        <c:lblOffset val="100"/>
      </c:catAx>
      <c:valAx>
        <c:axId val="145905152"/>
        <c:scaling>
          <c:orientation val="minMax"/>
        </c:scaling>
        <c:axPos val="l"/>
        <c:majorGridlines/>
        <c:numFmt formatCode="0%" sourceLinked="1"/>
        <c:tickLblPos val="nextTo"/>
        <c:crossAx val="145903616"/>
        <c:crosses val="autoZero"/>
        <c:crossBetween val="between"/>
      </c:valAx>
    </c:plotArea>
    <c:legend>
      <c:legendPos val="r"/>
      <c:layout/>
    </c:legend>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lang val="en-GB"/>
  <c:chart>
    <c:title>
      <c:tx>
        <c:strRef>
          <c:f>'front sheet'!$D$20</c:f>
          <c:strCache>
            <c:ptCount val="1"/>
            <c:pt idx="0">
              <c:v>Estimated percentage of 15 year old pupils from state-funded and special schools not in receipt of Free School Meals who entered Higher Education by age 19</c:v>
            </c:pt>
          </c:strCache>
        </c:strRef>
      </c:tx>
      <c:layout/>
      <c:txPr>
        <a:bodyPr/>
        <a:lstStyle/>
        <a:p>
          <a:pPr>
            <a:defRPr sz="1100"/>
          </a:pPr>
          <a:endParaRPr lang="en-US"/>
        </a:p>
      </c:txPr>
    </c:title>
    <c:plotArea>
      <c:layout/>
      <c:lineChart>
        <c:grouping val="standard"/>
        <c:ser>
          <c:idx val="0"/>
          <c:order val="0"/>
          <c:tx>
            <c:strRef>
              <c:f>'front sheet'!$D$24</c:f>
              <c:strCache>
                <c:ptCount val="1"/>
                <c:pt idx="0">
                  <c:v>Devon</c:v>
                </c:pt>
              </c:strCache>
            </c:strRef>
          </c:tx>
          <c:spPr>
            <a:ln w="38100">
              <a:solidFill>
                <a:schemeClr val="tx1"/>
              </a:solidFill>
            </a:ln>
          </c:spPr>
          <c:marker>
            <c:symbol val="none"/>
          </c:marker>
          <c:cat>
            <c:strRef>
              <c:f>'front sheet'!$E$23:$M$23</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sheet'!$E$24:$M$24</c:f>
              <c:numCache>
                <c:formatCode>0%</c:formatCode>
                <c:ptCount val="9"/>
                <c:pt idx="0">
                  <c:v>0.28000000000000008</c:v>
                </c:pt>
                <c:pt idx="1">
                  <c:v>0.28000000000000008</c:v>
                </c:pt>
                <c:pt idx="2">
                  <c:v>0.30000000000000004</c:v>
                </c:pt>
                <c:pt idx="3">
                  <c:v>0.31000000000000005</c:v>
                </c:pt>
                <c:pt idx="4">
                  <c:v>0.31000000000000005</c:v>
                </c:pt>
                <c:pt idx="5">
                  <c:v>0.34</c:v>
                </c:pt>
                <c:pt idx="6">
                  <c:v>0.34</c:v>
                </c:pt>
                <c:pt idx="7">
                  <c:v>0.33000000000000007</c:v>
                </c:pt>
                <c:pt idx="8">
                  <c:v>0.35000000000000003</c:v>
                </c:pt>
              </c:numCache>
            </c:numRef>
          </c:val>
        </c:ser>
        <c:ser>
          <c:idx val="1"/>
          <c:order val="1"/>
          <c:tx>
            <c:strRef>
              <c:f>'front sheet'!$D$25</c:f>
              <c:strCache>
                <c:ptCount val="1"/>
                <c:pt idx="0">
                  <c:v>SC</c:v>
                </c:pt>
              </c:strCache>
            </c:strRef>
          </c:tx>
          <c:spPr>
            <a:ln>
              <a:solidFill>
                <a:schemeClr val="tx2">
                  <a:lumMod val="60000"/>
                  <a:lumOff val="40000"/>
                </a:schemeClr>
              </a:solidFill>
              <a:prstDash val="sysDot"/>
            </a:ln>
          </c:spPr>
          <c:marker>
            <c:symbol val="none"/>
          </c:marker>
          <c:cat>
            <c:strRef>
              <c:f>'front sheet'!$E$23:$M$23</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sheet'!$E$25:$M$25</c:f>
              <c:numCache>
                <c:formatCode>0%</c:formatCode>
                <c:ptCount val="9"/>
                <c:pt idx="0">
                  <c:v>0.33333333333333331</c:v>
                </c:pt>
                <c:pt idx="1">
                  <c:v>0.33259259259259261</c:v>
                </c:pt>
                <c:pt idx="2">
                  <c:v>0.34666666666666685</c:v>
                </c:pt>
                <c:pt idx="3">
                  <c:v>0.35592592592592615</c:v>
                </c:pt>
                <c:pt idx="4">
                  <c:v>0.36851851851851847</c:v>
                </c:pt>
                <c:pt idx="5">
                  <c:v>0.38037037037037041</c:v>
                </c:pt>
                <c:pt idx="6">
                  <c:v>0.38444444444444448</c:v>
                </c:pt>
                <c:pt idx="7">
                  <c:v>0.37407407407407417</c:v>
                </c:pt>
                <c:pt idx="8">
                  <c:v>0.39259259259259255</c:v>
                </c:pt>
              </c:numCache>
            </c:numRef>
          </c:val>
        </c:ser>
        <c:ser>
          <c:idx val="2"/>
          <c:order val="2"/>
          <c:tx>
            <c:strRef>
              <c:f>'front sheet'!$D$26</c:f>
              <c:strCache>
                <c:ptCount val="1"/>
                <c:pt idx="0">
                  <c:v>Predominantly Rural</c:v>
                </c:pt>
              </c:strCache>
            </c:strRef>
          </c:tx>
          <c:spPr>
            <a:ln>
              <a:solidFill>
                <a:schemeClr val="accent3">
                  <a:lumMod val="75000"/>
                </a:schemeClr>
              </a:solidFill>
            </a:ln>
          </c:spPr>
          <c:marker>
            <c:symbol val="none"/>
          </c:marker>
          <c:cat>
            <c:strRef>
              <c:f>'front sheet'!$E$23:$M$23</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sheet'!$E$26:$M$26</c:f>
              <c:numCache>
                <c:formatCode>0%</c:formatCode>
                <c:ptCount val="9"/>
                <c:pt idx="0">
                  <c:v>0.31050000000000011</c:v>
                </c:pt>
                <c:pt idx="1">
                  <c:v>0.32150000000000012</c:v>
                </c:pt>
                <c:pt idx="2">
                  <c:v>0.34700000000000003</c:v>
                </c:pt>
                <c:pt idx="3">
                  <c:v>0.35000000000000003</c:v>
                </c:pt>
                <c:pt idx="4">
                  <c:v>0.36850000000000005</c:v>
                </c:pt>
                <c:pt idx="5">
                  <c:v>0.36950000000000005</c:v>
                </c:pt>
                <c:pt idx="6">
                  <c:v>0.37050000000000005</c:v>
                </c:pt>
                <c:pt idx="7">
                  <c:v>0.35714285714285726</c:v>
                </c:pt>
                <c:pt idx="8">
                  <c:v>0.3795238095238096</c:v>
                </c:pt>
              </c:numCache>
            </c:numRef>
          </c:val>
        </c:ser>
        <c:ser>
          <c:idx val="3"/>
          <c:order val="3"/>
          <c:tx>
            <c:strRef>
              <c:f>'front sheet'!$D$27</c:f>
              <c:strCache>
                <c:ptCount val="1"/>
                <c:pt idx="0">
                  <c:v>Urban with Significant Rural</c:v>
                </c:pt>
              </c:strCache>
            </c:strRef>
          </c:tx>
          <c:spPr>
            <a:ln>
              <a:solidFill>
                <a:schemeClr val="accent1">
                  <a:lumMod val="75000"/>
                </a:schemeClr>
              </a:solidFill>
            </a:ln>
          </c:spPr>
          <c:marker>
            <c:symbol val="none"/>
          </c:marker>
          <c:cat>
            <c:strRef>
              <c:f>'front sheet'!$E$23:$M$23</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sheet'!$E$27:$M$27</c:f>
              <c:numCache>
                <c:formatCode>0%</c:formatCode>
                <c:ptCount val="9"/>
                <c:pt idx="0">
                  <c:v>0.33555555555555561</c:v>
                </c:pt>
                <c:pt idx="1">
                  <c:v>0.33611111111111108</c:v>
                </c:pt>
                <c:pt idx="2">
                  <c:v>0.34666666666666668</c:v>
                </c:pt>
                <c:pt idx="3">
                  <c:v>0.35722222222222227</c:v>
                </c:pt>
                <c:pt idx="4">
                  <c:v>0.37277777777777787</c:v>
                </c:pt>
                <c:pt idx="5">
                  <c:v>0.37777777777777788</c:v>
                </c:pt>
                <c:pt idx="6">
                  <c:v>0.38777777777777789</c:v>
                </c:pt>
                <c:pt idx="7">
                  <c:v>0.38047619047619047</c:v>
                </c:pt>
                <c:pt idx="8">
                  <c:v>0.40095238095238112</c:v>
                </c:pt>
              </c:numCache>
            </c:numRef>
          </c:val>
        </c:ser>
        <c:ser>
          <c:idx val="4"/>
          <c:order val="4"/>
          <c:tx>
            <c:strRef>
              <c:f>'front sheet'!$D$28</c:f>
              <c:strCache>
                <c:ptCount val="1"/>
                <c:pt idx="0">
                  <c:v>Predominantly Urban</c:v>
                </c:pt>
              </c:strCache>
            </c:strRef>
          </c:tx>
          <c:spPr>
            <a:ln>
              <a:solidFill>
                <a:schemeClr val="accent6">
                  <a:lumMod val="75000"/>
                </a:schemeClr>
              </a:solidFill>
            </a:ln>
          </c:spPr>
          <c:marker>
            <c:symbol val="none"/>
          </c:marker>
          <c:cat>
            <c:strRef>
              <c:f>'front sheet'!$E$23:$M$23</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sheet'!$E$28:$M$28</c:f>
              <c:numCache>
                <c:formatCode>0%</c:formatCode>
                <c:ptCount val="9"/>
                <c:pt idx="0">
                  <c:v>0.33366972477064227</c:v>
                </c:pt>
                <c:pt idx="1">
                  <c:v>0.33633027522935793</c:v>
                </c:pt>
                <c:pt idx="2">
                  <c:v>0.35825688073394507</c:v>
                </c:pt>
                <c:pt idx="3">
                  <c:v>0.37229357798165141</c:v>
                </c:pt>
                <c:pt idx="4">
                  <c:v>0.38770642201834848</c:v>
                </c:pt>
                <c:pt idx="5">
                  <c:v>0.40302752293577981</c:v>
                </c:pt>
                <c:pt idx="6">
                  <c:v>0.41743119266055034</c:v>
                </c:pt>
                <c:pt idx="7">
                  <c:v>0.41522935779816517</c:v>
                </c:pt>
                <c:pt idx="8">
                  <c:v>0.43908256880733931</c:v>
                </c:pt>
              </c:numCache>
            </c:numRef>
          </c:val>
        </c:ser>
        <c:marker val="1"/>
        <c:axId val="145937152"/>
        <c:axId val="145938688"/>
      </c:lineChart>
      <c:catAx>
        <c:axId val="145937152"/>
        <c:scaling>
          <c:orientation val="minMax"/>
        </c:scaling>
        <c:axPos val="b"/>
        <c:tickLblPos val="nextTo"/>
        <c:txPr>
          <a:bodyPr/>
          <a:lstStyle/>
          <a:p>
            <a:pPr>
              <a:defRPr sz="800"/>
            </a:pPr>
            <a:endParaRPr lang="en-US"/>
          </a:p>
        </c:txPr>
        <c:crossAx val="145938688"/>
        <c:crosses val="autoZero"/>
        <c:auto val="1"/>
        <c:lblAlgn val="ctr"/>
        <c:lblOffset val="100"/>
      </c:catAx>
      <c:valAx>
        <c:axId val="145938688"/>
        <c:scaling>
          <c:orientation val="minMax"/>
        </c:scaling>
        <c:axPos val="l"/>
        <c:majorGridlines/>
        <c:numFmt formatCode="0%" sourceLinked="1"/>
        <c:tickLblPos val="nextTo"/>
        <c:crossAx val="145937152"/>
        <c:crosses val="autoZero"/>
        <c:crossBetween val="between"/>
      </c:valAx>
    </c:plotArea>
    <c:legend>
      <c:legendPos val="r"/>
      <c:layout/>
    </c:legend>
    <c:plotVisOnly val="1"/>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lang val="en-GB"/>
  <c:chart>
    <c:title>
      <c:tx>
        <c:strRef>
          <c:f>'front sheet'!$D$35</c:f>
          <c:strCache>
            <c:ptCount val="1"/>
            <c:pt idx="0">
              <c:v>Estimated percentage of all 15 year old pupils from state-funded and special schools who entered Higher Education by age 19</c:v>
            </c:pt>
          </c:strCache>
        </c:strRef>
      </c:tx>
      <c:layout/>
      <c:txPr>
        <a:bodyPr/>
        <a:lstStyle/>
        <a:p>
          <a:pPr>
            <a:defRPr sz="1100"/>
          </a:pPr>
          <a:endParaRPr lang="en-US"/>
        </a:p>
      </c:txPr>
    </c:title>
    <c:plotArea>
      <c:layout/>
      <c:lineChart>
        <c:grouping val="standard"/>
        <c:ser>
          <c:idx val="0"/>
          <c:order val="0"/>
          <c:tx>
            <c:strRef>
              <c:f>'front sheet'!$D$39</c:f>
              <c:strCache>
                <c:ptCount val="1"/>
                <c:pt idx="0">
                  <c:v>Devon</c:v>
                </c:pt>
              </c:strCache>
            </c:strRef>
          </c:tx>
          <c:spPr>
            <a:ln w="38100">
              <a:solidFill>
                <a:schemeClr val="tx1"/>
              </a:solidFill>
            </a:ln>
          </c:spPr>
          <c:marker>
            <c:symbol val="none"/>
          </c:marker>
          <c:cat>
            <c:strRef>
              <c:f>'front sheet'!$E$38:$M$38</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sheet'!$E$39:$M$39</c:f>
              <c:numCache>
                <c:formatCode>0%</c:formatCode>
                <c:ptCount val="9"/>
                <c:pt idx="0">
                  <c:v>0.27</c:v>
                </c:pt>
                <c:pt idx="1">
                  <c:v>0.27</c:v>
                </c:pt>
                <c:pt idx="2">
                  <c:v>0.29000000000000004</c:v>
                </c:pt>
                <c:pt idx="3">
                  <c:v>0.30000000000000004</c:v>
                </c:pt>
                <c:pt idx="4">
                  <c:v>0.30000000000000004</c:v>
                </c:pt>
                <c:pt idx="5">
                  <c:v>0.32000000000000006</c:v>
                </c:pt>
                <c:pt idx="6">
                  <c:v>0.32000000000000006</c:v>
                </c:pt>
                <c:pt idx="7">
                  <c:v>0.31000000000000005</c:v>
                </c:pt>
                <c:pt idx="8">
                  <c:v>0.33000000000000007</c:v>
                </c:pt>
              </c:numCache>
            </c:numRef>
          </c:val>
        </c:ser>
        <c:ser>
          <c:idx val="1"/>
          <c:order val="1"/>
          <c:tx>
            <c:strRef>
              <c:f>'front sheet'!$D$40</c:f>
              <c:strCache>
                <c:ptCount val="1"/>
                <c:pt idx="0">
                  <c:v>SC</c:v>
                </c:pt>
              </c:strCache>
            </c:strRef>
          </c:tx>
          <c:spPr>
            <a:ln>
              <a:solidFill>
                <a:schemeClr val="tx2">
                  <a:lumMod val="60000"/>
                  <a:lumOff val="40000"/>
                </a:schemeClr>
              </a:solidFill>
              <a:prstDash val="sysDot"/>
            </a:ln>
          </c:spPr>
          <c:marker>
            <c:symbol val="none"/>
          </c:marker>
          <c:cat>
            <c:strRef>
              <c:f>'front sheet'!$E$38:$M$38</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sheet'!$E$40:$M$40</c:f>
              <c:numCache>
                <c:formatCode>0%</c:formatCode>
                <c:ptCount val="9"/>
                <c:pt idx="0">
                  <c:v>0.31518518518518523</c:v>
                </c:pt>
                <c:pt idx="1">
                  <c:v>0.31444444444444442</c:v>
                </c:pt>
                <c:pt idx="2">
                  <c:v>0.32962962962962961</c:v>
                </c:pt>
                <c:pt idx="3">
                  <c:v>0.33703703703703702</c:v>
                </c:pt>
                <c:pt idx="4">
                  <c:v>0.34888888888888897</c:v>
                </c:pt>
                <c:pt idx="5">
                  <c:v>0.36037037037037051</c:v>
                </c:pt>
                <c:pt idx="6">
                  <c:v>0.36629629629629634</c:v>
                </c:pt>
                <c:pt idx="7">
                  <c:v>0.35259259259259262</c:v>
                </c:pt>
                <c:pt idx="8">
                  <c:v>0.37000000000000005</c:v>
                </c:pt>
              </c:numCache>
            </c:numRef>
          </c:val>
        </c:ser>
        <c:ser>
          <c:idx val="2"/>
          <c:order val="2"/>
          <c:tx>
            <c:strRef>
              <c:f>'front sheet'!$D$41</c:f>
              <c:strCache>
                <c:ptCount val="1"/>
                <c:pt idx="0">
                  <c:v>Predominantly Rural</c:v>
                </c:pt>
              </c:strCache>
            </c:strRef>
          </c:tx>
          <c:spPr>
            <a:ln>
              <a:solidFill>
                <a:schemeClr val="accent3">
                  <a:lumMod val="75000"/>
                </a:schemeClr>
              </a:solidFill>
            </a:ln>
          </c:spPr>
          <c:marker>
            <c:symbol val="none"/>
          </c:marker>
          <c:cat>
            <c:strRef>
              <c:f>'front sheet'!$E$38:$M$38</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sheet'!$E$41:$M$41</c:f>
              <c:numCache>
                <c:formatCode>0%</c:formatCode>
                <c:ptCount val="9"/>
                <c:pt idx="0">
                  <c:v>0.29300000000000004</c:v>
                </c:pt>
                <c:pt idx="1">
                  <c:v>0.3030000000000001</c:v>
                </c:pt>
                <c:pt idx="2">
                  <c:v>0.32500000000000012</c:v>
                </c:pt>
                <c:pt idx="3">
                  <c:v>0.33050000000000007</c:v>
                </c:pt>
                <c:pt idx="4">
                  <c:v>0.34950000000000003</c:v>
                </c:pt>
                <c:pt idx="5">
                  <c:v>0.35100000000000003</c:v>
                </c:pt>
                <c:pt idx="6">
                  <c:v>0.35400000000000004</c:v>
                </c:pt>
                <c:pt idx="7">
                  <c:v>0.33571428571428585</c:v>
                </c:pt>
                <c:pt idx="8">
                  <c:v>0.36000000000000004</c:v>
                </c:pt>
              </c:numCache>
            </c:numRef>
          </c:val>
        </c:ser>
        <c:ser>
          <c:idx val="3"/>
          <c:order val="3"/>
          <c:tx>
            <c:strRef>
              <c:f>'front sheet'!$D$42</c:f>
              <c:strCache>
                <c:ptCount val="1"/>
                <c:pt idx="0">
                  <c:v>Urban with Significant Rural</c:v>
                </c:pt>
              </c:strCache>
            </c:strRef>
          </c:tx>
          <c:spPr>
            <a:ln>
              <a:solidFill>
                <a:schemeClr val="accent1">
                  <a:lumMod val="75000"/>
                </a:schemeClr>
              </a:solidFill>
            </a:ln>
          </c:spPr>
          <c:marker>
            <c:symbol val="none"/>
          </c:marker>
          <c:cat>
            <c:strRef>
              <c:f>'front sheet'!$E$38:$M$38</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sheet'!$E$42:$M$42</c:f>
              <c:numCache>
                <c:formatCode>0%</c:formatCode>
                <c:ptCount val="9"/>
                <c:pt idx="0">
                  <c:v>0.31555555555555559</c:v>
                </c:pt>
                <c:pt idx="1">
                  <c:v>0.31611111111111106</c:v>
                </c:pt>
                <c:pt idx="2">
                  <c:v>0.32888888888888906</c:v>
                </c:pt>
                <c:pt idx="3">
                  <c:v>0.33666666666666678</c:v>
                </c:pt>
                <c:pt idx="4">
                  <c:v>0.35000000000000003</c:v>
                </c:pt>
                <c:pt idx="5">
                  <c:v>0.3561111111111111</c:v>
                </c:pt>
                <c:pt idx="6">
                  <c:v>0.36666666666666681</c:v>
                </c:pt>
                <c:pt idx="7">
                  <c:v>0.35809523809523813</c:v>
                </c:pt>
                <c:pt idx="8">
                  <c:v>0.37761904761904763</c:v>
                </c:pt>
              </c:numCache>
            </c:numRef>
          </c:val>
        </c:ser>
        <c:ser>
          <c:idx val="4"/>
          <c:order val="4"/>
          <c:tx>
            <c:strRef>
              <c:f>'front sheet'!$D$43</c:f>
              <c:strCache>
                <c:ptCount val="1"/>
                <c:pt idx="0">
                  <c:v>Predominantly Urban</c:v>
                </c:pt>
              </c:strCache>
            </c:strRef>
          </c:tx>
          <c:spPr>
            <a:ln>
              <a:solidFill>
                <a:schemeClr val="accent6">
                  <a:lumMod val="75000"/>
                </a:schemeClr>
              </a:solidFill>
            </a:ln>
          </c:spPr>
          <c:marker>
            <c:symbol val="none"/>
          </c:marker>
          <c:cat>
            <c:strRef>
              <c:f>'front sheet'!$E$38:$M$38</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sheet'!$E$43:$M$43</c:f>
              <c:numCache>
                <c:formatCode>0%</c:formatCode>
                <c:ptCount val="9"/>
                <c:pt idx="0">
                  <c:v>0.30183486238532115</c:v>
                </c:pt>
                <c:pt idx="1">
                  <c:v>0.30651376146789</c:v>
                </c:pt>
                <c:pt idx="2">
                  <c:v>0.32871559633027531</c:v>
                </c:pt>
                <c:pt idx="3">
                  <c:v>0.33779816513761479</c:v>
                </c:pt>
                <c:pt idx="4">
                  <c:v>0.3553211009174313</c:v>
                </c:pt>
                <c:pt idx="5">
                  <c:v>0.37027522935779822</c:v>
                </c:pt>
                <c:pt idx="6">
                  <c:v>0.38660550458715615</c:v>
                </c:pt>
                <c:pt idx="7">
                  <c:v>0.38128440366972483</c:v>
                </c:pt>
                <c:pt idx="8">
                  <c:v>0.40275229357798176</c:v>
                </c:pt>
              </c:numCache>
            </c:numRef>
          </c:val>
        </c:ser>
        <c:marker val="1"/>
        <c:axId val="179148288"/>
        <c:axId val="179149824"/>
      </c:lineChart>
      <c:catAx>
        <c:axId val="179148288"/>
        <c:scaling>
          <c:orientation val="minMax"/>
        </c:scaling>
        <c:axPos val="b"/>
        <c:tickLblPos val="nextTo"/>
        <c:txPr>
          <a:bodyPr/>
          <a:lstStyle/>
          <a:p>
            <a:pPr>
              <a:defRPr sz="800"/>
            </a:pPr>
            <a:endParaRPr lang="en-US"/>
          </a:p>
        </c:txPr>
        <c:crossAx val="179149824"/>
        <c:crosses val="autoZero"/>
        <c:auto val="1"/>
        <c:lblAlgn val="ctr"/>
        <c:lblOffset val="100"/>
      </c:catAx>
      <c:valAx>
        <c:axId val="179149824"/>
        <c:scaling>
          <c:orientation val="minMax"/>
        </c:scaling>
        <c:axPos val="l"/>
        <c:majorGridlines/>
        <c:numFmt formatCode="0%" sourceLinked="1"/>
        <c:tickLblPos val="nextTo"/>
        <c:crossAx val="179148288"/>
        <c:crosses val="autoZero"/>
        <c:crossBetween val="between"/>
      </c:valAx>
    </c:plotArea>
    <c:legend>
      <c:legendPos val="r"/>
      <c:layout/>
    </c:legend>
    <c:plotVisOnly val="1"/>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7118DDA-FD2E-4962-A5EE-4986F38C94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43</Pages>
  <Words>9709</Words>
  <Characters>55347</Characters>
  <Application>Microsoft Office Word</Application>
  <DocSecurity>0</DocSecurity>
  <Lines>461</Lines>
  <Paragraphs>129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64927</CharactersWithSpaces>
  <SharedDoc>false</SharedDoc>
  <HLinks>
    <vt:vector size="30" baseType="variant">
      <vt:variant>
        <vt:i4>655367</vt:i4>
      </vt:variant>
      <vt:variant>
        <vt:i4>12</vt:i4>
      </vt:variant>
      <vt:variant>
        <vt:i4>0</vt:i4>
      </vt:variant>
      <vt:variant>
        <vt:i4>5</vt:i4>
      </vt:variant>
      <vt:variant>
        <vt:lpwstr/>
      </vt:variant>
      <vt:variant>
        <vt:lpwstr>Homelessness</vt:lpwstr>
      </vt:variant>
      <vt:variant>
        <vt:i4>8192125</vt:i4>
      </vt:variant>
      <vt:variant>
        <vt:i4>9</vt:i4>
      </vt:variant>
      <vt:variant>
        <vt:i4>0</vt:i4>
      </vt:variant>
      <vt:variant>
        <vt:i4>5</vt:i4>
      </vt:variant>
      <vt:variant>
        <vt:lpwstr/>
      </vt:variant>
      <vt:variant>
        <vt:lpwstr>Rental</vt:lpwstr>
      </vt:variant>
      <vt:variant>
        <vt:i4>1507348</vt:i4>
      </vt:variant>
      <vt:variant>
        <vt:i4>6</vt:i4>
      </vt:variant>
      <vt:variant>
        <vt:i4>0</vt:i4>
      </vt:variant>
      <vt:variant>
        <vt:i4>5</vt:i4>
      </vt:variant>
      <vt:variant>
        <vt:lpwstr/>
      </vt:variant>
      <vt:variant>
        <vt:lpwstr>Affordability</vt:lpwstr>
      </vt:variant>
      <vt:variant>
        <vt:i4>1507356</vt:i4>
      </vt:variant>
      <vt:variant>
        <vt:i4>3</vt:i4>
      </vt:variant>
      <vt:variant>
        <vt:i4>0</vt:i4>
      </vt:variant>
      <vt:variant>
        <vt:i4>5</vt:i4>
      </vt:variant>
      <vt:variant>
        <vt:lpwstr/>
      </vt:variant>
      <vt:variant>
        <vt:lpwstr>Stock</vt:lpwstr>
      </vt:variant>
      <vt:variant>
        <vt:i4>1507329</vt:i4>
      </vt:variant>
      <vt:variant>
        <vt:i4>0</vt:i4>
      </vt:variant>
      <vt:variant>
        <vt:i4>0</vt:i4>
      </vt:variant>
      <vt:variant>
        <vt:i4>5</vt:i4>
      </vt:variant>
      <vt:variant>
        <vt:lpwstr/>
      </vt:variant>
      <vt:variant>
        <vt:lpwstr>Building</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Worth</dc:creator>
  <cp:lastModifiedBy>Daniel Worth</cp:lastModifiedBy>
  <cp:revision>3</cp:revision>
  <dcterms:created xsi:type="dcterms:W3CDTF">2018-10-09T12:32:00Z</dcterms:created>
  <dcterms:modified xsi:type="dcterms:W3CDTF">2018-10-09T12:37:00Z</dcterms:modified>
</cp:coreProperties>
</file>