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AC78ED">
      <w:r w:rsidRPr="00AC78ED">
        <w:rPr>
          <w:noProof/>
          <w:lang w:val="en-US" w:eastAsia="zh-TW"/>
        </w:rPr>
        <w:pict>
          <v:shapetype id="_x0000_t202" coordsize="21600,21600" o:spt="202" path="m,l,21600r21600,l21600,xe">
            <v:stroke joinstyle="miter"/>
            <v:path gradientshapeok="t" o:connecttype="rect"/>
          </v:shapetype>
          <v:shape id="_x0000_s1026" type="#_x0000_t202" style="position:absolute;margin-left:8833.5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374FF2" w:rsidRPr="00773BB6" w:rsidRDefault="00374FF2" w:rsidP="004D3814">
                  <w:pPr>
                    <w:jc w:val="right"/>
                    <w:rPr>
                      <w:rFonts w:ascii="Segoe UI" w:hAnsi="Segoe UI" w:cs="Segoe UI"/>
                      <w:b/>
                      <w:sz w:val="56"/>
                      <w:szCs w:val="72"/>
                      <w:u w:val="single"/>
                    </w:rPr>
                  </w:pPr>
                  <w:r>
                    <w:rPr>
                      <w:rFonts w:ascii="Segoe UI" w:hAnsi="Segoe UI" w:cs="Segoe UI"/>
                      <w:b/>
                      <w:sz w:val="56"/>
                      <w:szCs w:val="72"/>
                      <w:u w:val="single"/>
                    </w:rPr>
                    <w:t>Mendip</w:t>
                  </w:r>
                  <w:r w:rsidRPr="00773BB6">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AC78ED"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AC78ED"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AC78ED"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AC78ED"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AC78ED"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77763" w:rsidRPr="00787F09" w:rsidTr="0047776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rPr>
                <w:rFonts w:ascii="Tahoma" w:hAnsi="Tahoma" w:cs="Tahoma"/>
                <w:sz w:val="16"/>
              </w:rPr>
            </w:pPr>
            <w:r w:rsidRPr="00477763">
              <w:rPr>
                <w:rFonts w:ascii="Tahoma" w:hAnsi="Tahoma" w:cs="Tahoma"/>
                <w:sz w:val="16"/>
              </w:rPr>
              <w:t>Somerset</w:t>
            </w:r>
          </w:p>
        </w:tc>
        <w:tc>
          <w:tcPr>
            <w:tcW w:w="763"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626</w:t>
            </w:r>
          </w:p>
        </w:tc>
        <w:tc>
          <w:tcPr>
            <w:tcW w:w="850"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338</w:t>
            </w:r>
          </w:p>
        </w:tc>
        <w:tc>
          <w:tcPr>
            <w:tcW w:w="850"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54.0</w:t>
            </w:r>
          </w:p>
        </w:tc>
        <w:tc>
          <w:tcPr>
            <w:tcW w:w="856"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282</w:t>
            </w:r>
          </w:p>
        </w:tc>
        <w:tc>
          <w:tcPr>
            <w:tcW w:w="856"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45.0</w:t>
            </w:r>
          </w:p>
        </w:tc>
        <w:tc>
          <w:tcPr>
            <w:tcW w:w="763"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1.0</w:t>
            </w:r>
          </w:p>
        </w:tc>
        <w:tc>
          <w:tcPr>
            <w:tcW w:w="763"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00"/>
        </w:trPr>
        <w:tc>
          <w:tcPr>
            <w:tcW w:w="1486"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F33BB9" w:rsidRPr="00787F09"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596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328</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55.0</w:t>
            </w:r>
          </w:p>
        </w:tc>
        <w:tc>
          <w:tcPr>
            <w:tcW w:w="85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262</w:t>
            </w:r>
          </w:p>
        </w:tc>
        <w:tc>
          <w:tcPr>
            <w:tcW w:w="85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44.0</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F33BB9" w:rsidRPr="00787F09"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537</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291</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54.2</w:t>
            </w:r>
          </w:p>
        </w:tc>
        <w:tc>
          <w:tcPr>
            <w:tcW w:w="85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240</w:t>
            </w:r>
          </w:p>
        </w:tc>
        <w:tc>
          <w:tcPr>
            <w:tcW w:w="85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44.7</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1.1</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F33BB9" w:rsidRPr="00350387"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5"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10669</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1914</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17.9</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8629</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80.9</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1.2</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F33BB9" w:rsidRPr="00350387"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5"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10579</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1967</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8456</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156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1.5</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F33BB9" w:rsidRPr="00350387"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5"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9977</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1795</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18.0</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8026</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156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1.6</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F33BB9" w:rsidRPr="001267BA"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5"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82</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14.6</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17</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20.7</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53</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64.6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F33BB9" w:rsidRPr="001267BA"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5"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15.8</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20</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26.3</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44</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57.9</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F33BB9" w:rsidRPr="001267BA"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5"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77</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14.3</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19</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24.7</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47</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61.0</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F33BB9" w:rsidRPr="001267BA"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626</w:t>
            </w:r>
          </w:p>
        </w:tc>
        <w:tc>
          <w:tcPr>
            <w:tcW w:w="80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547</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73</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13.3</w:t>
            </w:r>
          </w:p>
        </w:tc>
        <w:tc>
          <w:tcPr>
            <w:tcW w:w="1044"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392</w:t>
            </w:r>
          </w:p>
        </w:tc>
        <w:tc>
          <w:tcPr>
            <w:tcW w:w="1044"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71.7</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82</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15.0</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F33BB9" w:rsidRPr="001267BA"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596</w:t>
            </w:r>
          </w:p>
        </w:tc>
        <w:tc>
          <w:tcPr>
            <w:tcW w:w="80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504</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96</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19.0</w:t>
            </w:r>
          </w:p>
        </w:tc>
        <w:tc>
          <w:tcPr>
            <w:tcW w:w="1044"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375</w:t>
            </w:r>
          </w:p>
        </w:tc>
        <w:tc>
          <w:tcPr>
            <w:tcW w:w="1044"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74.4</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5.6</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F33BB9" w:rsidRPr="001267BA"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537</w:t>
            </w:r>
          </w:p>
        </w:tc>
        <w:tc>
          <w:tcPr>
            <w:tcW w:w="80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467</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21.4</w:t>
            </w:r>
          </w:p>
        </w:tc>
        <w:tc>
          <w:tcPr>
            <w:tcW w:w="1044"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339</w:t>
            </w:r>
          </w:p>
        </w:tc>
        <w:tc>
          <w:tcPr>
            <w:tcW w:w="1044"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72.6</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5.4</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0.6</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B517C9" w:rsidRPr="0063359B" w:rsidTr="00B517C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rPr>
                <w:rFonts w:ascii="Tahoma" w:hAnsi="Tahoma" w:cs="Tahoma"/>
                <w:sz w:val="16"/>
              </w:rPr>
            </w:pPr>
            <w:r w:rsidRPr="00B517C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338</w:t>
            </w:r>
          </w:p>
        </w:tc>
        <w:tc>
          <w:tcPr>
            <w:tcW w:w="803"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279</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15.4</w:t>
            </w:r>
          </w:p>
        </w:tc>
        <w:tc>
          <w:tcPr>
            <w:tcW w:w="1044"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181</w:t>
            </w:r>
          </w:p>
        </w:tc>
        <w:tc>
          <w:tcPr>
            <w:tcW w:w="1044"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64.9</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55</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19.7</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0.0</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B517C9" w:rsidRPr="0063359B" w:rsidTr="00B517C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rPr>
                <w:rFonts w:ascii="Tahoma" w:hAnsi="Tahoma" w:cs="Tahoma"/>
                <w:sz w:val="16"/>
              </w:rPr>
            </w:pPr>
            <w:r w:rsidRPr="00B517C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328</w:t>
            </w:r>
          </w:p>
        </w:tc>
        <w:tc>
          <w:tcPr>
            <w:tcW w:w="803"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261</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58</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22.2</w:t>
            </w:r>
          </w:p>
        </w:tc>
        <w:tc>
          <w:tcPr>
            <w:tcW w:w="1044"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181</w:t>
            </w:r>
          </w:p>
        </w:tc>
        <w:tc>
          <w:tcPr>
            <w:tcW w:w="1044"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69.3</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19</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7.3</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1.1</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B517C9" w:rsidRPr="0063359B" w:rsidTr="00B517C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rPr>
                <w:rFonts w:ascii="Tahoma" w:hAnsi="Tahoma" w:cs="Tahoma"/>
                <w:sz w:val="16"/>
              </w:rPr>
            </w:pPr>
            <w:r w:rsidRPr="00B517C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291</w:t>
            </w:r>
          </w:p>
        </w:tc>
        <w:tc>
          <w:tcPr>
            <w:tcW w:w="803"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244</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56</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23.0</w:t>
            </w:r>
          </w:p>
        </w:tc>
        <w:tc>
          <w:tcPr>
            <w:tcW w:w="1044"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176</w:t>
            </w:r>
          </w:p>
        </w:tc>
        <w:tc>
          <w:tcPr>
            <w:tcW w:w="1044"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72.1</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11</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4.5</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0.4</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B517C9" w:rsidRPr="003E3A50" w:rsidTr="00B517C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rPr>
                <w:rFonts w:ascii="Tahoma" w:hAnsi="Tahoma" w:cs="Tahoma"/>
                <w:sz w:val="16"/>
              </w:rPr>
            </w:pPr>
            <w:r w:rsidRPr="00B517C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282</w:t>
            </w:r>
          </w:p>
        </w:tc>
        <w:tc>
          <w:tcPr>
            <w:tcW w:w="803"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263</w:t>
            </w:r>
          </w:p>
        </w:tc>
        <w:tc>
          <w:tcPr>
            <w:tcW w:w="92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29</w:t>
            </w:r>
          </w:p>
        </w:tc>
        <w:tc>
          <w:tcPr>
            <w:tcW w:w="92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11.0</w:t>
            </w:r>
          </w:p>
        </w:tc>
        <w:tc>
          <w:tcPr>
            <w:tcW w:w="103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208</w:t>
            </w:r>
          </w:p>
        </w:tc>
        <w:tc>
          <w:tcPr>
            <w:tcW w:w="103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79.1</w:t>
            </w:r>
          </w:p>
        </w:tc>
        <w:tc>
          <w:tcPr>
            <w:tcW w:w="92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26</w:t>
            </w:r>
          </w:p>
        </w:tc>
        <w:tc>
          <w:tcPr>
            <w:tcW w:w="92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9.9</w:t>
            </w:r>
          </w:p>
        </w:tc>
        <w:tc>
          <w:tcPr>
            <w:tcW w:w="92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0.0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7E7483" w:rsidRPr="003E3A50" w:rsidTr="007E748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rPr>
                <w:rFonts w:ascii="Tahoma" w:hAnsi="Tahoma" w:cs="Tahoma"/>
                <w:sz w:val="16"/>
              </w:rPr>
            </w:pPr>
            <w:r w:rsidRPr="007E7483">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262</w:t>
            </w:r>
          </w:p>
        </w:tc>
        <w:tc>
          <w:tcPr>
            <w:tcW w:w="80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238</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15.5</w:t>
            </w:r>
          </w:p>
        </w:tc>
        <w:tc>
          <w:tcPr>
            <w:tcW w:w="103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190</w:t>
            </w:r>
          </w:p>
        </w:tc>
        <w:tc>
          <w:tcPr>
            <w:tcW w:w="103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79.8</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9</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7E7483" w:rsidRPr="003E3A50" w:rsidTr="007E748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rPr>
                <w:rFonts w:ascii="Tahoma" w:hAnsi="Tahoma" w:cs="Tahoma"/>
                <w:sz w:val="16"/>
              </w:rPr>
            </w:pPr>
            <w:r w:rsidRPr="007E7483">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240</w:t>
            </w:r>
          </w:p>
        </w:tc>
        <w:tc>
          <w:tcPr>
            <w:tcW w:w="80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218</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43</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19.7</w:t>
            </w:r>
          </w:p>
        </w:tc>
        <w:tc>
          <w:tcPr>
            <w:tcW w:w="103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159</w:t>
            </w:r>
          </w:p>
        </w:tc>
        <w:tc>
          <w:tcPr>
            <w:tcW w:w="103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14</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6.4</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0.9</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7E7483" w:rsidRPr="001E3375" w:rsidTr="007E748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rPr>
                <w:rFonts w:ascii="Tahoma" w:hAnsi="Tahoma" w:cs="Tahoma"/>
                <w:sz w:val="16"/>
              </w:rPr>
            </w:pPr>
            <w:r w:rsidRPr="007E7483">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20.0</w:t>
            </w:r>
          </w:p>
        </w:tc>
        <w:tc>
          <w:tcPr>
            <w:tcW w:w="108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3</w:t>
            </w:r>
          </w:p>
        </w:tc>
        <w:tc>
          <w:tcPr>
            <w:tcW w:w="108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60.0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20.0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7E7483" w:rsidRPr="001E3375" w:rsidTr="007E748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rPr>
                <w:rFonts w:ascii="Tahoma" w:hAnsi="Tahoma" w:cs="Tahoma"/>
                <w:sz w:val="16"/>
              </w:rPr>
            </w:pPr>
            <w:r w:rsidRPr="007E7483">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20.0</w:t>
            </w:r>
          </w:p>
        </w:tc>
        <w:tc>
          <w:tcPr>
            <w:tcW w:w="108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4</w:t>
            </w:r>
          </w:p>
        </w:tc>
        <w:tc>
          <w:tcPr>
            <w:tcW w:w="108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80.0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7E7483" w:rsidRPr="001E3375" w:rsidTr="007E748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rPr>
                <w:rFonts w:ascii="Tahoma" w:hAnsi="Tahoma" w:cs="Tahoma"/>
                <w:sz w:val="16"/>
              </w:rPr>
            </w:pPr>
            <w:r w:rsidRPr="007E7483">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20.0</w:t>
            </w:r>
          </w:p>
        </w:tc>
        <w:tc>
          <w:tcPr>
            <w:tcW w:w="108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4</w:t>
            </w:r>
          </w:p>
        </w:tc>
        <w:tc>
          <w:tcPr>
            <w:tcW w:w="108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80.0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374FF2" w:rsidRPr="00D73878" w:rsidTr="00374FF2">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FF2" w:rsidRPr="00374FF2" w:rsidRDefault="00374FF2" w:rsidP="00374FF2">
            <w:pPr>
              <w:spacing w:after="100" w:afterAutospacing="1"/>
              <w:rPr>
                <w:rFonts w:ascii="Tahoma" w:hAnsi="Tahoma" w:cs="Tahoma"/>
                <w:sz w:val="14"/>
              </w:rPr>
            </w:pPr>
            <w:r w:rsidRPr="00374FF2">
              <w:rPr>
                <w:rFonts w:ascii="Tahoma" w:hAnsi="Tahoma" w:cs="Tahoma"/>
                <w:sz w:val="14"/>
              </w:rPr>
              <w:t>Somerset</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4837</w:t>
            </w:r>
          </w:p>
        </w:tc>
        <w:tc>
          <w:tcPr>
            <w:tcW w:w="89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45.7</w:t>
            </w:r>
          </w:p>
        </w:tc>
        <w:tc>
          <w:tcPr>
            <w:tcW w:w="80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98.1</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63.6</w:t>
            </w:r>
          </w:p>
        </w:tc>
        <w:tc>
          <w:tcPr>
            <w:tcW w:w="260" w:type="dxa"/>
            <w:tcBorders>
              <w:top w:val="nil"/>
              <w:left w:val="nil"/>
              <w:bottom w:val="single" w:sz="4" w:space="0" w:color="auto"/>
              <w:right w:val="single" w:sz="4" w:space="0" w:color="auto"/>
            </w:tcBorders>
            <w:shd w:val="clear" w:color="auto" w:fill="auto"/>
            <w:noWrap/>
            <w:vAlign w:val="bottom"/>
            <w:hideMark/>
          </w:tcPr>
          <w:p w:rsidR="00374FF2" w:rsidRPr="00374FF2" w:rsidRDefault="00374FF2" w:rsidP="00374FF2">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30.4</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15.7</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18.0</w:t>
            </w:r>
          </w:p>
        </w:tc>
        <w:tc>
          <w:tcPr>
            <w:tcW w:w="260" w:type="dxa"/>
            <w:tcBorders>
              <w:top w:val="nil"/>
              <w:left w:val="nil"/>
              <w:bottom w:val="single" w:sz="4" w:space="0" w:color="auto"/>
              <w:right w:val="single" w:sz="4" w:space="0" w:color="auto"/>
            </w:tcBorders>
            <w:shd w:val="clear" w:color="auto" w:fill="auto"/>
            <w:noWrap/>
            <w:vAlign w:val="bottom"/>
            <w:hideMark/>
          </w:tcPr>
          <w:p w:rsidR="00374FF2" w:rsidRPr="00374FF2" w:rsidRDefault="00374FF2" w:rsidP="00374FF2">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4665</w:t>
            </w:r>
          </w:p>
        </w:tc>
        <w:tc>
          <w:tcPr>
            <w:tcW w:w="70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-0.12</w:t>
            </w:r>
          </w:p>
        </w:tc>
        <w:tc>
          <w:tcPr>
            <w:tcW w:w="708"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-0.15</w:t>
            </w:r>
          </w:p>
        </w:tc>
        <w:tc>
          <w:tcPr>
            <w:tcW w:w="70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-0.08</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374FF2" w:rsidRPr="002C04E1" w:rsidTr="00374FF2">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374FF2" w:rsidRPr="00374FF2" w:rsidRDefault="00374FF2" w:rsidP="00374FF2">
            <w:pPr>
              <w:spacing w:after="100" w:afterAutospacing="1"/>
              <w:rPr>
                <w:rFonts w:ascii="Tahoma" w:hAnsi="Tahoma" w:cs="Tahoma"/>
                <w:sz w:val="14"/>
              </w:rPr>
            </w:pPr>
            <w:r w:rsidRPr="00374FF2">
              <w:rPr>
                <w:rFonts w:ascii="Tahoma" w:hAnsi="Tahoma" w:cs="Tahoma"/>
                <w:sz w:val="14"/>
              </w:rPr>
              <w:t>Somerset</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4665</w:t>
            </w:r>
          </w:p>
        </w:tc>
        <w:tc>
          <w:tcPr>
            <w:tcW w:w="25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-0.12</w:t>
            </w:r>
          </w:p>
        </w:tc>
        <w:tc>
          <w:tcPr>
            <w:tcW w:w="79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-0.15</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-0.21</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-0.25</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-0.16</w:t>
            </w:r>
          </w:p>
        </w:tc>
        <w:tc>
          <w:tcPr>
            <w:tcW w:w="28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-0.10</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-0.15</w:t>
            </w:r>
          </w:p>
        </w:tc>
        <w:tc>
          <w:tcPr>
            <w:tcW w:w="104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-0.09</w:t>
            </w:r>
          </w:p>
        </w:tc>
        <w:tc>
          <w:tcPr>
            <w:tcW w:w="94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-0.13</w:t>
            </w:r>
          </w:p>
        </w:tc>
        <w:tc>
          <w:tcPr>
            <w:tcW w:w="94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374FF2" w:rsidRPr="00A627EC" w:rsidTr="00374FF2">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374FF2" w:rsidRPr="00374FF2" w:rsidRDefault="00374FF2" w:rsidP="00374FF2">
            <w:pPr>
              <w:spacing w:after="100" w:afterAutospacing="1"/>
              <w:rPr>
                <w:rFonts w:ascii="Tahoma" w:hAnsi="Tahoma" w:cs="Tahoma"/>
                <w:sz w:val="20"/>
              </w:rPr>
            </w:pPr>
            <w:r w:rsidRPr="00374FF2">
              <w:rPr>
                <w:rFonts w:ascii="Tahoma" w:hAnsi="Tahoma" w:cs="Tahoma"/>
                <w:sz w:val="20"/>
              </w:rPr>
              <w:t>Somerset</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54.0</w:t>
            </w:r>
          </w:p>
        </w:tc>
        <w:tc>
          <w:tcPr>
            <w:tcW w:w="113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57.0</w:t>
            </w:r>
          </w:p>
        </w:tc>
        <w:tc>
          <w:tcPr>
            <w:tcW w:w="113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58.0</w:t>
            </w:r>
          </w:p>
        </w:tc>
        <w:tc>
          <w:tcPr>
            <w:tcW w:w="127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53.9</w:t>
            </w:r>
          </w:p>
        </w:tc>
        <w:tc>
          <w:tcPr>
            <w:tcW w:w="127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55.8</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374FF2">
      <w:pPr>
        <w:rPr>
          <w:rFonts w:ascii="Segoe UI" w:hAnsi="Segoe UI" w:cs="Segoe UI"/>
          <w:i/>
          <w:noProof/>
          <w:lang w:eastAsia="en-GB"/>
        </w:rPr>
      </w:pPr>
      <w:r w:rsidRPr="00374FF2">
        <w:rPr>
          <w:rFonts w:ascii="Segoe UI" w:hAnsi="Segoe UI" w:cs="Segoe UI"/>
          <w:noProof/>
          <w:lang w:eastAsia="en-GB"/>
        </w:rPr>
        <w:lastRenderedPageBreak/>
        <w:drawing>
          <wp:inline distT="0" distB="0" distL="0" distR="0">
            <wp:extent cx="8621720" cy="5699052"/>
            <wp:effectExtent l="19050" t="0" r="2698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374FF2" w:rsidRPr="00CB3C06" w:rsidTr="00374FF2">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374FF2" w:rsidRPr="00374FF2" w:rsidRDefault="00374FF2" w:rsidP="00374FF2">
            <w:pPr>
              <w:spacing w:after="100" w:afterAutospacing="1"/>
              <w:rPr>
                <w:rFonts w:ascii="Tahoma" w:hAnsi="Tahoma" w:cs="Tahoma"/>
              </w:rPr>
            </w:pPr>
            <w:r w:rsidRPr="00374FF2">
              <w:rPr>
                <w:rFonts w:ascii="Tahoma" w:hAnsi="Tahoma" w:cs="Tahoma"/>
              </w:rPr>
              <w:t>Somerset</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29</w:t>
            </w:r>
          </w:p>
        </w:tc>
        <w:tc>
          <w:tcPr>
            <w:tcW w:w="27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1</w:t>
            </w:r>
          </w:p>
        </w:tc>
        <w:tc>
          <w:tcPr>
            <w:tcW w:w="27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3.4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374FF2" w:rsidRPr="004171CC" w:rsidTr="00374FF2">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374FF2" w:rsidRPr="00374FF2" w:rsidRDefault="00374FF2" w:rsidP="00374FF2">
            <w:pPr>
              <w:spacing w:after="100" w:afterAutospacing="1"/>
              <w:rPr>
                <w:rFonts w:ascii="Tahoma" w:hAnsi="Tahoma" w:cs="Tahoma"/>
              </w:rPr>
            </w:pPr>
            <w:r w:rsidRPr="00374FF2">
              <w:rPr>
                <w:rFonts w:ascii="Tahoma" w:hAnsi="Tahoma" w:cs="Tahoma"/>
              </w:rPr>
              <w:t>Somerset</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29</w:t>
            </w:r>
          </w:p>
        </w:tc>
        <w:tc>
          <w:tcPr>
            <w:tcW w:w="18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3</w:t>
            </w:r>
          </w:p>
        </w:tc>
        <w:tc>
          <w:tcPr>
            <w:tcW w:w="18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10.3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374FF2" w:rsidRPr="00E72F60" w:rsidTr="00374FF2">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374FF2" w:rsidRPr="00374FF2" w:rsidRDefault="00374FF2" w:rsidP="00374FF2">
            <w:pPr>
              <w:spacing w:after="100" w:afterAutospacing="1"/>
              <w:rPr>
                <w:rFonts w:ascii="Tahoma" w:hAnsi="Tahoma" w:cs="Tahoma"/>
              </w:rPr>
            </w:pPr>
            <w:r w:rsidRPr="00374FF2">
              <w:rPr>
                <w:rFonts w:ascii="Tahoma" w:hAnsi="Tahoma" w:cs="Tahoma"/>
              </w:rPr>
              <w:t>Somerset</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4623</w:t>
            </w:r>
          </w:p>
        </w:tc>
        <w:tc>
          <w:tcPr>
            <w:tcW w:w="158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214</w:t>
            </w:r>
          </w:p>
        </w:tc>
        <w:tc>
          <w:tcPr>
            <w:tcW w:w="158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4837</w:t>
            </w:r>
          </w:p>
        </w:tc>
        <w:tc>
          <w:tcPr>
            <w:tcW w:w="27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45.6</w:t>
            </w:r>
          </w:p>
        </w:tc>
        <w:tc>
          <w:tcPr>
            <w:tcW w:w="158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47.3</w:t>
            </w:r>
          </w:p>
        </w:tc>
        <w:tc>
          <w:tcPr>
            <w:tcW w:w="158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45.7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374FF2" w:rsidRPr="00B1068B" w:rsidTr="00374FF2">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374FF2" w:rsidRPr="00374FF2" w:rsidRDefault="00374FF2" w:rsidP="00374FF2">
            <w:pPr>
              <w:spacing w:after="100" w:afterAutospacing="1"/>
              <w:rPr>
                <w:rFonts w:ascii="Tahoma" w:hAnsi="Tahoma" w:cs="Tahoma"/>
                <w:sz w:val="14"/>
              </w:rPr>
            </w:pPr>
            <w:r w:rsidRPr="00374FF2">
              <w:rPr>
                <w:rFonts w:ascii="Tahoma" w:hAnsi="Tahoma" w:cs="Tahoma"/>
                <w:sz w:val="14"/>
              </w:rPr>
              <w:t>Somerset</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4520</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145</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4665</w:t>
            </w:r>
          </w:p>
        </w:tc>
        <w:tc>
          <w:tcPr>
            <w:tcW w:w="28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-0.14</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0.61</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-0.12</w:t>
            </w:r>
          </w:p>
        </w:tc>
        <w:tc>
          <w:tcPr>
            <w:tcW w:w="28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0.41</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0.81</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-0.08</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374FF2" w:rsidRPr="00D3494B" w:rsidTr="00374FF2">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374FF2" w:rsidRPr="00374FF2" w:rsidRDefault="00374FF2" w:rsidP="00374FF2">
            <w:pPr>
              <w:spacing w:after="100" w:afterAutospacing="1"/>
              <w:rPr>
                <w:rFonts w:ascii="Tahoma" w:hAnsi="Tahoma" w:cs="Tahoma"/>
              </w:rPr>
            </w:pPr>
            <w:r w:rsidRPr="00374FF2">
              <w:rPr>
                <w:rFonts w:ascii="Tahoma" w:hAnsi="Tahoma" w:cs="Tahoma"/>
              </w:rPr>
              <w:t>Somerset</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420</w:t>
            </w:r>
          </w:p>
        </w:tc>
        <w:tc>
          <w:tcPr>
            <w:tcW w:w="152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4417</w:t>
            </w:r>
          </w:p>
        </w:tc>
        <w:tc>
          <w:tcPr>
            <w:tcW w:w="152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4837</w:t>
            </w:r>
          </w:p>
        </w:tc>
        <w:tc>
          <w:tcPr>
            <w:tcW w:w="27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32.7</w:t>
            </w:r>
          </w:p>
        </w:tc>
        <w:tc>
          <w:tcPr>
            <w:tcW w:w="152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46.9</w:t>
            </w:r>
          </w:p>
        </w:tc>
        <w:tc>
          <w:tcPr>
            <w:tcW w:w="152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45.7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374FF2" w:rsidRPr="00A23984" w:rsidTr="00374FF2">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374FF2" w:rsidRPr="00374FF2" w:rsidRDefault="00374FF2" w:rsidP="00374FF2">
            <w:pPr>
              <w:spacing w:after="100" w:afterAutospacing="1"/>
              <w:rPr>
                <w:rFonts w:ascii="Tahoma" w:hAnsi="Tahoma" w:cs="Tahoma"/>
                <w:sz w:val="16"/>
              </w:rPr>
            </w:pPr>
            <w:r w:rsidRPr="00374FF2">
              <w:rPr>
                <w:rFonts w:ascii="Tahoma" w:hAnsi="Tahoma" w:cs="Tahoma"/>
                <w:sz w:val="16"/>
              </w:rPr>
              <w:t>Somerset</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406</w:t>
            </w:r>
          </w:p>
        </w:tc>
        <w:tc>
          <w:tcPr>
            <w:tcW w:w="99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4259</w:t>
            </w:r>
          </w:p>
        </w:tc>
        <w:tc>
          <w:tcPr>
            <w:tcW w:w="92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4665</w:t>
            </w:r>
          </w:p>
        </w:tc>
        <w:tc>
          <w:tcPr>
            <w:tcW w:w="26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-0.76</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-0.12</w:t>
            </w:r>
          </w:p>
        </w:tc>
        <w:tc>
          <w:tcPr>
            <w:tcW w:w="26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-0.88</w:t>
            </w:r>
          </w:p>
        </w:tc>
        <w:tc>
          <w:tcPr>
            <w:tcW w:w="99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-0.10</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-0.08</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374FF2" w:rsidRPr="0007774B" w:rsidTr="00374FF2">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374FF2" w:rsidRPr="00374FF2" w:rsidRDefault="00374FF2" w:rsidP="00374FF2">
            <w:pPr>
              <w:spacing w:after="100" w:afterAutospacing="1"/>
              <w:rPr>
                <w:rFonts w:ascii="Tahoma" w:hAnsi="Tahoma" w:cs="Tahoma"/>
              </w:rPr>
            </w:pPr>
            <w:r w:rsidRPr="00374FF2">
              <w:rPr>
                <w:rFonts w:ascii="Tahoma" w:hAnsi="Tahoma" w:cs="Tahoma"/>
              </w:rPr>
              <w:t>Somerset</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993</w:t>
            </w:r>
          </w:p>
        </w:tc>
        <w:tc>
          <w:tcPr>
            <w:tcW w:w="15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3844</w:t>
            </w:r>
          </w:p>
        </w:tc>
        <w:tc>
          <w:tcPr>
            <w:tcW w:w="15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4837</w:t>
            </w:r>
          </w:p>
        </w:tc>
        <w:tc>
          <w:tcPr>
            <w:tcW w:w="285"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35.1</w:t>
            </w:r>
          </w:p>
        </w:tc>
        <w:tc>
          <w:tcPr>
            <w:tcW w:w="15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48.4</w:t>
            </w:r>
          </w:p>
        </w:tc>
        <w:tc>
          <w:tcPr>
            <w:tcW w:w="15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45.7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374FF2" w:rsidRPr="000C2D63" w:rsidTr="00374FF2">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374FF2" w:rsidRPr="00374FF2" w:rsidRDefault="00374FF2" w:rsidP="00374FF2">
            <w:pPr>
              <w:spacing w:after="100" w:afterAutospacing="1"/>
              <w:rPr>
                <w:rFonts w:ascii="Tahoma" w:hAnsi="Tahoma" w:cs="Tahoma"/>
                <w:sz w:val="16"/>
              </w:rPr>
            </w:pPr>
            <w:r w:rsidRPr="00374FF2">
              <w:rPr>
                <w:rFonts w:ascii="Tahoma" w:hAnsi="Tahoma" w:cs="Tahoma"/>
                <w:sz w:val="16"/>
              </w:rPr>
              <w:t>Somerset</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970</w:t>
            </w:r>
          </w:p>
        </w:tc>
        <w:tc>
          <w:tcPr>
            <w:tcW w:w="935"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3695</w:t>
            </w:r>
          </w:p>
        </w:tc>
        <w:tc>
          <w:tcPr>
            <w:tcW w:w="77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4665</w:t>
            </w:r>
          </w:p>
        </w:tc>
        <w:tc>
          <w:tcPr>
            <w:tcW w:w="26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-0.63</w:t>
            </w:r>
          </w:p>
        </w:tc>
        <w:tc>
          <w:tcPr>
            <w:tcW w:w="96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-0.12</w:t>
            </w:r>
          </w:p>
        </w:tc>
        <w:tc>
          <w:tcPr>
            <w:tcW w:w="26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-0.55</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-0.08</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DF716C" w:rsidRPr="00253D3E" w:rsidTr="00DF716C">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DF716C" w:rsidRPr="00DF716C" w:rsidRDefault="00DF716C" w:rsidP="00DF716C">
            <w:pPr>
              <w:spacing w:after="100" w:afterAutospacing="1"/>
              <w:rPr>
                <w:rFonts w:ascii="Tahoma" w:hAnsi="Tahoma" w:cs="Tahoma"/>
              </w:rPr>
            </w:pPr>
            <w:r w:rsidRPr="00DF716C">
              <w:rPr>
                <w:rFonts w:ascii="Tahoma" w:hAnsi="Tahoma" w:cs="Tahoma"/>
              </w:rPr>
              <w:t>Somerset</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4273</w:t>
            </w: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467</w:t>
            </w: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97</w:t>
            </w: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4837</w:t>
            </w:r>
          </w:p>
        </w:tc>
        <w:tc>
          <w:tcPr>
            <w:tcW w:w="279"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48.3</w:t>
            </w: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28.5</w:t>
            </w: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11.6</w:t>
            </w: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45.7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DF716C">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DF716C">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DF716C" w:rsidRPr="006D3019" w:rsidTr="00DF716C">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DF716C" w:rsidRPr="00DF716C" w:rsidRDefault="00DF716C" w:rsidP="00DF716C">
            <w:pPr>
              <w:spacing w:after="100" w:afterAutospacing="1"/>
              <w:rPr>
                <w:rFonts w:ascii="Tahoma" w:hAnsi="Tahoma" w:cs="Tahoma"/>
                <w:sz w:val="16"/>
              </w:rPr>
            </w:pPr>
            <w:r w:rsidRPr="00DF716C">
              <w:rPr>
                <w:rFonts w:ascii="Tahoma" w:hAnsi="Tahoma" w:cs="Tahoma"/>
                <w:sz w:val="16"/>
              </w:rPr>
              <w:t>Somerset</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4124</w:t>
            </w:r>
          </w:p>
        </w:tc>
        <w:tc>
          <w:tcPr>
            <w:tcW w:w="708"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453</w:t>
            </w:r>
          </w:p>
        </w:tc>
        <w:tc>
          <w:tcPr>
            <w:tcW w:w="851"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88</w:t>
            </w:r>
          </w:p>
        </w:tc>
        <w:tc>
          <w:tcPr>
            <w:tcW w:w="741"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4665</w:t>
            </w:r>
          </w:p>
        </w:tc>
        <w:tc>
          <w:tcPr>
            <w:tcW w:w="26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-0.61</w:t>
            </w:r>
          </w:p>
        </w:tc>
        <w:tc>
          <w:tcPr>
            <w:tcW w:w="849"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-1.39</w:t>
            </w:r>
          </w:p>
        </w:tc>
        <w:tc>
          <w:tcPr>
            <w:tcW w:w="747"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-0.12</w:t>
            </w:r>
          </w:p>
        </w:tc>
        <w:tc>
          <w:tcPr>
            <w:tcW w:w="26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-0.72</w:t>
            </w:r>
          </w:p>
        </w:tc>
        <w:tc>
          <w:tcPr>
            <w:tcW w:w="853"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-1.65</w:t>
            </w:r>
          </w:p>
        </w:tc>
        <w:tc>
          <w:tcPr>
            <w:tcW w:w="709"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w:t>
            </w:r>
          </w:p>
        </w:tc>
        <w:tc>
          <w:tcPr>
            <w:tcW w:w="71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-1.13</w:t>
            </w:r>
          </w:p>
        </w:tc>
        <w:tc>
          <w:tcPr>
            <w:tcW w:w="708"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p>
        </w:tc>
      </w:tr>
      <w:tr w:rsidR="00280DFE" w:rsidRPr="006D3019" w:rsidTr="00DF716C">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DF716C">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DF716C">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DF716C">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E25A8A" w:rsidRPr="00DB1785" w:rsidTr="00E25A8A">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rPr>
                <w:rFonts w:ascii="Tahoma" w:hAnsi="Tahoma" w:cs="Tahoma"/>
                <w:sz w:val="18"/>
              </w:rPr>
            </w:pPr>
            <w:r w:rsidRPr="00E25A8A">
              <w:rPr>
                <w:rFonts w:ascii="Tahoma" w:hAnsi="Tahoma" w:cs="Tahoma"/>
                <w:sz w:val="18"/>
              </w:rPr>
              <w:t>Somerset</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267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263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37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182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5</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E25A8A" w:rsidRPr="00275776" w:rsidTr="00E25A8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rPr>
                <w:rFonts w:ascii="Tahoma" w:hAnsi="Tahoma" w:cs="Tahoma"/>
                <w:sz w:val="18"/>
              </w:rPr>
            </w:pPr>
            <w:r w:rsidRPr="00E25A8A">
              <w:rPr>
                <w:rFonts w:ascii="Tahoma" w:hAnsi="Tahoma" w:cs="Tahoma"/>
                <w:sz w:val="18"/>
              </w:rPr>
              <w:t>Somerset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E25A8A" w:rsidRPr="00972312" w:rsidTr="00E25A8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rPr>
                <w:rFonts w:ascii="Tahoma" w:hAnsi="Tahoma" w:cs="Tahoma"/>
                <w:sz w:val="18"/>
              </w:rPr>
            </w:pPr>
            <w:r w:rsidRPr="00E25A8A">
              <w:rPr>
                <w:rFonts w:ascii="Tahoma" w:hAnsi="Tahoma" w:cs="Tahoma"/>
                <w:sz w:val="18"/>
              </w:rPr>
              <w:t>Somerset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216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213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32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145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26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5</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E25A8A" w:rsidRPr="001E7A1D" w:rsidTr="00E25A8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rPr>
                <w:rFonts w:ascii="Tahoma" w:hAnsi="Tahoma" w:cs="Tahoma"/>
                <w:sz w:val="18"/>
              </w:rPr>
            </w:pPr>
            <w:r w:rsidRPr="00E25A8A">
              <w:rPr>
                <w:rFonts w:ascii="Tahoma" w:hAnsi="Tahoma" w:cs="Tahoma"/>
                <w:sz w:val="18"/>
              </w:rPr>
              <w:t>Somerset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38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38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26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11</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E25A8A" w:rsidRPr="00EF1E22" w:rsidTr="00E25A8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rPr>
                <w:rFonts w:ascii="Tahoma" w:hAnsi="Tahoma" w:cs="Tahoma"/>
                <w:sz w:val="18"/>
              </w:rPr>
            </w:pPr>
            <w:r w:rsidRPr="00E25A8A">
              <w:rPr>
                <w:rFonts w:ascii="Tahoma" w:hAnsi="Tahoma" w:cs="Tahoma"/>
                <w:sz w:val="18"/>
              </w:rPr>
              <w:t>Somerset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8</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88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E25A8A" w:rsidRPr="00BE2AA3" w:rsidTr="00E25A8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rPr>
                <w:rFonts w:ascii="Tahoma" w:hAnsi="Tahoma" w:cs="Tahoma"/>
                <w:sz w:val="18"/>
              </w:rPr>
            </w:pPr>
            <w:r w:rsidRPr="00E25A8A">
              <w:rPr>
                <w:rFonts w:ascii="Tahoma" w:hAnsi="Tahoma" w:cs="Tahoma"/>
                <w:sz w:val="18"/>
              </w:rPr>
              <w:t>Somerset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B24A6B" w:rsidRPr="00632517" w:rsidTr="00B24A6B">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B24A6B" w:rsidRPr="00B24A6B" w:rsidRDefault="00B24A6B" w:rsidP="00B24A6B">
            <w:pPr>
              <w:spacing w:after="100" w:afterAutospacing="1"/>
              <w:rPr>
                <w:rFonts w:ascii="Tahoma" w:hAnsi="Tahoma" w:cs="Tahoma"/>
                <w:sz w:val="24"/>
              </w:rPr>
            </w:pPr>
            <w:r w:rsidRPr="00B24A6B">
              <w:rPr>
                <w:rFonts w:ascii="Tahoma" w:hAnsi="Tahoma" w:cs="Tahoma"/>
                <w:sz w:val="24"/>
              </w:rPr>
              <w:t>Somerset</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7%</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12%</w:t>
            </w:r>
          </w:p>
        </w:tc>
        <w:tc>
          <w:tcPr>
            <w:tcW w:w="1094" w:type="dxa"/>
            <w:tcBorders>
              <w:top w:val="nil"/>
              <w:left w:val="nil"/>
              <w:bottom w:val="single" w:sz="4" w:space="0" w:color="auto"/>
              <w:right w:val="single" w:sz="4" w:space="0" w:color="auto"/>
            </w:tcBorders>
            <w:vAlign w:val="bottom"/>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13%</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B24A6B" w:rsidRPr="004F3D22" w:rsidTr="00B24A6B">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rPr>
                <w:rFonts w:ascii="Tahoma" w:hAnsi="Tahoma" w:cs="Tahoma"/>
                <w:sz w:val="24"/>
              </w:rPr>
            </w:pPr>
            <w:r w:rsidRPr="00B24A6B">
              <w:rPr>
                <w:rFonts w:ascii="Tahoma" w:hAnsi="Tahoma" w:cs="Tahoma"/>
                <w:sz w:val="24"/>
              </w:rPr>
              <w:t>Somerset</w:t>
            </w:r>
          </w:p>
        </w:tc>
        <w:tc>
          <w:tcPr>
            <w:tcW w:w="113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29%</w:t>
            </w:r>
          </w:p>
        </w:tc>
        <w:tc>
          <w:tcPr>
            <w:tcW w:w="113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31%</w:t>
            </w:r>
          </w:p>
        </w:tc>
        <w:tc>
          <w:tcPr>
            <w:tcW w:w="1156"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32%</w:t>
            </w:r>
          </w:p>
        </w:tc>
        <w:tc>
          <w:tcPr>
            <w:tcW w:w="1156"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32%</w:t>
            </w:r>
          </w:p>
        </w:tc>
        <w:tc>
          <w:tcPr>
            <w:tcW w:w="113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31%</w:t>
            </w:r>
          </w:p>
        </w:tc>
        <w:tc>
          <w:tcPr>
            <w:tcW w:w="1134" w:type="dxa"/>
            <w:tcBorders>
              <w:top w:val="nil"/>
              <w:left w:val="nil"/>
              <w:bottom w:val="single" w:sz="4" w:space="0" w:color="auto"/>
              <w:right w:val="single" w:sz="4" w:space="0" w:color="auto"/>
            </w:tcBorders>
            <w:vAlign w:val="bottom"/>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32%</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B24A6B" w:rsidRPr="00CC157F" w:rsidTr="00B24A6B">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rPr>
                <w:rFonts w:ascii="Tahoma" w:hAnsi="Tahoma" w:cs="Tahoma"/>
                <w:sz w:val="24"/>
              </w:rPr>
            </w:pPr>
            <w:r w:rsidRPr="00B24A6B">
              <w:rPr>
                <w:rFonts w:ascii="Tahoma" w:hAnsi="Tahoma" w:cs="Tahoma"/>
                <w:sz w:val="24"/>
              </w:rPr>
              <w:t>Somerset</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29%</w:t>
            </w:r>
          </w:p>
        </w:tc>
        <w:tc>
          <w:tcPr>
            <w:tcW w:w="1206"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31%</w:t>
            </w:r>
          </w:p>
        </w:tc>
        <w:tc>
          <w:tcPr>
            <w:tcW w:w="121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30%</w:t>
            </w:r>
          </w:p>
        </w:tc>
        <w:tc>
          <w:tcPr>
            <w:tcW w:w="1094" w:type="dxa"/>
            <w:tcBorders>
              <w:top w:val="nil"/>
              <w:left w:val="nil"/>
              <w:bottom w:val="single" w:sz="4" w:space="0" w:color="auto"/>
              <w:right w:val="single" w:sz="4" w:space="0" w:color="auto"/>
            </w:tcBorders>
            <w:vAlign w:val="bottom"/>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30%</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B24A6B" w:rsidRPr="008F518C" w:rsidTr="00B24A6B">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rPr>
                <w:rFonts w:ascii="Tahoma" w:hAnsi="Tahoma" w:cs="Tahoma"/>
                <w:sz w:val="24"/>
              </w:rPr>
            </w:pPr>
            <w:r w:rsidRPr="00B24A6B">
              <w:rPr>
                <w:rFonts w:ascii="Tahoma" w:hAnsi="Tahoma" w:cs="Tahoma"/>
                <w:sz w:val="24"/>
              </w:rPr>
              <w:t>Somerset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7%</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B24A6B" w:rsidRPr="00633740" w:rsidTr="00B24A6B">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rPr>
                <w:rFonts w:ascii="Tahoma" w:hAnsi="Tahoma" w:cs="Tahoma"/>
                <w:sz w:val="18"/>
              </w:rPr>
            </w:pPr>
            <w:r w:rsidRPr="00B24A6B">
              <w:rPr>
                <w:rFonts w:ascii="Tahoma" w:hAnsi="Tahoma" w:cs="Tahoma"/>
                <w:sz w:val="18"/>
              </w:rPr>
              <w:t>Mendip</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18"/>
              </w:rPr>
            </w:pPr>
            <w:r w:rsidRPr="00B24A6B">
              <w:rPr>
                <w:rFonts w:ascii="Tahoma" w:hAnsi="Tahoma" w:cs="Tahoma"/>
                <w:sz w:val="18"/>
              </w:rPr>
              <w:t>27.3</w:t>
            </w:r>
          </w:p>
        </w:tc>
        <w:tc>
          <w:tcPr>
            <w:tcW w:w="1985"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18"/>
              </w:rPr>
            </w:pPr>
            <w:r w:rsidRPr="00B24A6B">
              <w:rPr>
                <w:rFonts w:ascii="Tahoma" w:hAnsi="Tahoma" w:cs="Tahoma"/>
                <w:sz w:val="18"/>
              </w:rPr>
              <w:t>32.6</w:t>
            </w:r>
          </w:p>
        </w:tc>
        <w:tc>
          <w:tcPr>
            <w:tcW w:w="198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18"/>
              </w:rPr>
            </w:pPr>
            <w:r w:rsidRPr="00B24A6B">
              <w:rPr>
                <w:rFonts w:ascii="Tahoma" w:hAnsi="Tahoma" w:cs="Tahoma"/>
                <w:sz w:val="18"/>
              </w:rPr>
              <w:t>71.2</w:t>
            </w:r>
          </w:p>
        </w:tc>
        <w:tc>
          <w:tcPr>
            <w:tcW w:w="1985"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18"/>
              </w:rPr>
            </w:pPr>
            <w:r w:rsidRPr="00B24A6B">
              <w:rPr>
                <w:rFonts w:ascii="Tahoma" w:hAnsi="Tahoma" w:cs="Tahoma"/>
                <w:sz w:val="18"/>
              </w:rPr>
              <w:t>77.6</w:t>
            </w:r>
          </w:p>
        </w:tc>
        <w:tc>
          <w:tcPr>
            <w:tcW w:w="198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18"/>
              </w:rPr>
            </w:pPr>
            <w:r w:rsidRPr="00B24A6B">
              <w:rPr>
                <w:rFonts w:ascii="Tahoma" w:hAnsi="Tahoma" w:cs="Tahoma"/>
                <w:sz w:val="18"/>
              </w:rPr>
              <w:t>9.1</w:t>
            </w:r>
          </w:p>
        </w:tc>
        <w:tc>
          <w:tcPr>
            <w:tcW w:w="1985"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18"/>
              </w:rPr>
            </w:pPr>
            <w:r w:rsidRPr="00B24A6B">
              <w:rPr>
                <w:rFonts w:ascii="Tahoma" w:hAnsi="Tahoma" w:cs="Tahoma"/>
                <w:sz w:val="18"/>
              </w:rPr>
              <w:t>4.2</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B24A6B" w:rsidRPr="00FE74B2" w:rsidTr="00B24A6B">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rPr>
                <w:rFonts w:ascii="Tahoma" w:hAnsi="Tahoma" w:cs="Tahoma"/>
                <w:sz w:val="18"/>
              </w:rPr>
            </w:pPr>
            <w:r w:rsidRPr="00B24A6B">
              <w:rPr>
                <w:rFonts w:ascii="Tahoma" w:hAnsi="Tahoma" w:cs="Tahoma"/>
                <w:sz w:val="18"/>
              </w:rPr>
              <w:t>Mendip</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18"/>
              </w:rPr>
            </w:pPr>
            <w:r w:rsidRPr="00B24A6B">
              <w:rPr>
                <w:rFonts w:ascii="Tahoma" w:hAnsi="Tahoma" w:cs="Tahoma"/>
                <w:sz w:val="18"/>
              </w:rPr>
              <w:t>14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18"/>
              </w:rPr>
            </w:pPr>
            <w:r w:rsidRPr="00B24A6B">
              <w:rPr>
                <w:rFonts w:ascii="Tahoma" w:hAnsi="Tahoma" w:cs="Tahoma"/>
                <w:sz w:val="18"/>
              </w:rPr>
              <w:t>17.3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18"/>
              </w:rPr>
            </w:pPr>
            <w:r w:rsidRPr="00B24A6B">
              <w:rPr>
                <w:rFonts w:ascii="Tahoma" w:hAnsi="Tahoma" w:cs="Tahoma"/>
                <w:sz w:val="18"/>
              </w:rPr>
              <w:t>13.4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18"/>
              </w:rPr>
            </w:pPr>
            <w:r w:rsidRPr="00B24A6B">
              <w:rPr>
                <w:rFonts w:ascii="Tahoma" w:hAnsi="Tahoma" w:cs="Tahoma"/>
                <w:sz w:val="18"/>
              </w:rPr>
              <w:t>12.3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18"/>
              </w:rPr>
            </w:pPr>
            <w:r w:rsidRPr="00B24A6B">
              <w:rPr>
                <w:rFonts w:ascii="Tahoma" w:hAnsi="Tahoma" w:cs="Tahoma"/>
                <w:sz w:val="18"/>
              </w:rPr>
              <w:t>13.5</w:t>
            </w:r>
          </w:p>
        </w:tc>
        <w:tc>
          <w:tcPr>
            <w:tcW w:w="1559" w:type="dxa"/>
            <w:tcBorders>
              <w:top w:val="single" w:sz="4" w:space="0" w:color="auto"/>
              <w:left w:val="nil"/>
              <w:bottom w:val="single" w:sz="4" w:space="0" w:color="auto"/>
              <w:right w:val="single" w:sz="4" w:space="0" w:color="auto"/>
            </w:tcBorders>
            <w:vAlign w:val="bottom"/>
          </w:tcPr>
          <w:p w:rsidR="00B24A6B" w:rsidRPr="00B24A6B" w:rsidRDefault="00B24A6B" w:rsidP="00B24A6B">
            <w:pPr>
              <w:spacing w:after="100" w:afterAutospacing="1"/>
              <w:jc w:val="right"/>
              <w:rPr>
                <w:rFonts w:ascii="Tahoma" w:hAnsi="Tahoma" w:cs="Tahoma"/>
                <w:sz w:val="18"/>
              </w:rPr>
            </w:pPr>
            <w:r w:rsidRPr="00B24A6B">
              <w:rPr>
                <w:rFonts w:ascii="Tahoma" w:hAnsi="Tahoma" w:cs="Tahoma"/>
                <w:sz w:val="18"/>
              </w:rPr>
              <w:t>16.2</w:t>
            </w:r>
          </w:p>
        </w:tc>
        <w:tc>
          <w:tcPr>
            <w:tcW w:w="1560" w:type="dxa"/>
            <w:tcBorders>
              <w:top w:val="single" w:sz="4" w:space="0" w:color="auto"/>
              <w:left w:val="nil"/>
              <w:bottom w:val="single" w:sz="4" w:space="0" w:color="auto"/>
              <w:right w:val="single" w:sz="4" w:space="0" w:color="auto"/>
            </w:tcBorders>
            <w:vAlign w:val="bottom"/>
          </w:tcPr>
          <w:p w:rsidR="00B24A6B" w:rsidRPr="00B24A6B" w:rsidRDefault="00B24A6B" w:rsidP="00B24A6B">
            <w:pPr>
              <w:spacing w:after="100" w:afterAutospacing="1"/>
              <w:jc w:val="right"/>
              <w:rPr>
                <w:rFonts w:ascii="Tahoma" w:hAnsi="Tahoma" w:cs="Tahoma"/>
                <w:sz w:val="18"/>
              </w:rPr>
            </w:pPr>
            <w:r w:rsidRPr="00B24A6B">
              <w:rPr>
                <w:rFonts w:ascii="Tahoma" w:hAnsi="Tahoma" w:cs="Tahoma"/>
                <w:sz w:val="18"/>
              </w:rPr>
              <w:t>13.2</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32E4B"/>
    <w:rsid w:val="00034AE0"/>
    <w:rsid w:val="0004365F"/>
    <w:rsid w:val="00046CF6"/>
    <w:rsid w:val="000549D5"/>
    <w:rsid w:val="00054C2A"/>
    <w:rsid w:val="00057D91"/>
    <w:rsid w:val="00067FF2"/>
    <w:rsid w:val="0007159C"/>
    <w:rsid w:val="00075447"/>
    <w:rsid w:val="0007774B"/>
    <w:rsid w:val="00095244"/>
    <w:rsid w:val="00097EA6"/>
    <w:rsid w:val="000A253B"/>
    <w:rsid w:val="000B410A"/>
    <w:rsid w:val="000C2D63"/>
    <w:rsid w:val="000D1137"/>
    <w:rsid w:val="000D7426"/>
    <w:rsid w:val="000E01A4"/>
    <w:rsid w:val="000E0225"/>
    <w:rsid w:val="00107987"/>
    <w:rsid w:val="00111193"/>
    <w:rsid w:val="00112EF3"/>
    <w:rsid w:val="00115000"/>
    <w:rsid w:val="00123766"/>
    <w:rsid w:val="001267BA"/>
    <w:rsid w:val="00137983"/>
    <w:rsid w:val="00153631"/>
    <w:rsid w:val="001577A3"/>
    <w:rsid w:val="00163203"/>
    <w:rsid w:val="00163DF2"/>
    <w:rsid w:val="00171D21"/>
    <w:rsid w:val="00174CB3"/>
    <w:rsid w:val="001779A1"/>
    <w:rsid w:val="00180C01"/>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3D3E"/>
    <w:rsid w:val="002542AB"/>
    <w:rsid w:val="00254479"/>
    <w:rsid w:val="00256D31"/>
    <w:rsid w:val="00257FBA"/>
    <w:rsid w:val="00264B1D"/>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2F01E8"/>
    <w:rsid w:val="00304E8D"/>
    <w:rsid w:val="003076B6"/>
    <w:rsid w:val="00326C5A"/>
    <w:rsid w:val="003341FA"/>
    <w:rsid w:val="00340480"/>
    <w:rsid w:val="00340CF5"/>
    <w:rsid w:val="00350387"/>
    <w:rsid w:val="00354BDA"/>
    <w:rsid w:val="00360FD9"/>
    <w:rsid w:val="0036659C"/>
    <w:rsid w:val="00374FF2"/>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5755F"/>
    <w:rsid w:val="004623CF"/>
    <w:rsid w:val="00465750"/>
    <w:rsid w:val="00475274"/>
    <w:rsid w:val="00477763"/>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4338D"/>
    <w:rsid w:val="00545A25"/>
    <w:rsid w:val="0054613A"/>
    <w:rsid w:val="00555F9F"/>
    <w:rsid w:val="00557B7F"/>
    <w:rsid w:val="0057388A"/>
    <w:rsid w:val="00573CB1"/>
    <w:rsid w:val="00575E1E"/>
    <w:rsid w:val="00580CBC"/>
    <w:rsid w:val="00587D4E"/>
    <w:rsid w:val="00592352"/>
    <w:rsid w:val="005A3848"/>
    <w:rsid w:val="005B3FA2"/>
    <w:rsid w:val="005C33B2"/>
    <w:rsid w:val="005D2262"/>
    <w:rsid w:val="005D3142"/>
    <w:rsid w:val="005E5E01"/>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76502"/>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3E7A"/>
    <w:rsid w:val="00707CEB"/>
    <w:rsid w:val="00715D9D"/>
    <w:rsid w:val="0072589A"/>
    <w:rsid w:val="007340F7"/>
    <w:rsid w:val="007404AB"/>
    <w:rsid w:val="007609D5"/>
    <w:rsid w:val="00764BBD"/>
    <w:rsid w:val="007669F4"/>
    <w:rsid w:val="00773BB6"/>
    <w:rsid w:val="00781952"/>
    <w:rsid w:val="00783471"/>
    <w:rsid w:val="00785722"/>
    <w:rsid w:val="00786635"/>
    <w:rsid w:val="00787F09"/>
    <w:rsid w:val="007A38A0"/>
    <w:rsid w:val="007B5629"/>
    <w:rsid w:val="007C196F"/>
    <w:rsid w:val="007D3509"/>
    <w:rsid w:val="007D4BF5"/>
    <w:rsid w:val="007E3471"/>
    <w:rsid w:val="007E65D3"/>
    <w:rsid w:val="007E748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4129F"/>
    <w:rsid w:val="00950D7C"/>
    <w:rsid w:val="009528EC"/>
    <w:rsid w:val="009576E7"/>
    <w:rsid w:val="009676E3"/>
    <w:rsid w:val="0097140F"/>
    <w:rsid w:val="00972312"/>
    <w:rsid w:val="009867B6"/>
    <w:rsid w:val="009902B8"/>
    <w:rsid w:val="009A7D4D"/>
    <w:rsid w:val="009B0857"/>
    <w:rsid w:val="009B632B"/>
    <w:rsid w:val="009C7A35"/>
    <w:rsid w:val="009D2229"/>
    <w:rsid w:val="009E0DE8"/>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5F9"/>
    <w:rsid w:val="00A72B95"/>
    <w:rsid w:val="00A76800"/>
    <w:rsid w:val="00AA4EAF"/>
    <w:rsid w:val="00AB0F18"/>
    <w:rsid w:val="00AB2003"/>
    <w:rsid w:val="00AC18BA"/>
    <w:rsid w:val="00AC78ED"/>
    <w:rsid w:val="00AD0B27"/>
    <w:rsid w:val="00AD182E"/>
    <w:rsid w:val="00AD1C81"/>
    <w:rsid w:val="00AD68D6"/>
    <w:rsid w:val="00AE0605"/>
    <w:rsid w:val="00AE3362"/>
    <w:rsid w:val="00AF0048"/>
    <w:rsid w:val="00AF42D2"/>
    <w:rsid w:val="00B1068B"/>
    <w:rsid w:val="00B24A6B"/>
    <w:rsid w:val="00B36891"/>
    <w:rsid w:val="00B517C9"/>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0F74"/>
    <w:rsid w:val="00C519ED"/>
    <w:rsid w:val="00C60E60"/>
    <w:rsid w:val="00C62E3C"/>
    <w:rsid w:val="00C63A68"/>
    <w:rsid w:val="00C648D8"/>
    <w:rsid w:val="00C66719"/>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CE6"/>
    <w:rsid w:val="00DB0C84"/>
    <w:rsid w:val="00DB1785"/>
    <w:rsid w:val="00DB2E15"/>
    <w:rsid w:val="00DB71D2"/>
    <w:rsid w:val="00DC21A8"/>
    <w:rsid w:val="00DC530C"/>
    <w:rsid w:val="00DC7315"/>
    <w:rsid w:val="00DD36F4"/>
    <w:rsid w:val="00DD5A82"/>
    <w:rsid w:val="00DE1D53"/>
    <w:rsid w:val="00DE28F6"/>
    <w:rsid w:val="00DE69DB"/>
    <w:rsid w:val="00DE7C3D"/>
    <w:rsid w:val="00DF55FA"/>
    <w:rsid w:val="00DF716C"/>
    <w:rsid w:val="00E06E00"/>
    <w:rsid w:val="00E07698"/>
    <w:rsid w:val="00E17957"/>
    <w:rsid w:val="00E2169F"/>
    <w:rsid w:val="00E23DFB"/>
    <w:rsid w:val="00E24A9C"/>
    <w:rsid w:val="00E25A8A"/>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5834"/>
    <w:rsid w:val="00F308A1"/>
    <w:rsid w:val="00F33BB9"/>
    <w:rsid w:val="00F37401"/>
    <w:rsid w:val="00F41053"/>
    <w:rsid w:val="00F624C0"/>
    <w:rsid w:val="00F711A8"/>
    <w:rsid w:val="00F75214"/>
    <w:rsid w:val="00F7542E"/>
    <w:rsid w:val="00F8009A"/>
    <w:rsid w:val="00F87C0F"/>
    <w:rsid w:val="00F97AC5"/>
    <w:rsid w:val="00FA341B"/>
    <w:rsid w:val="00FA49E0"/>
    <w:rsid w:val="00FA7924"/>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15839105">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694068577">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76069248"/>
        <c:axId val="176075136"/>
      </c:barChart>
      <c:lineChart>
        <c:grouping val="standard"/>
        <c:ser>
          <c:idx val="0"/>
          <c:order val="0"/>
          <c:tx>
            <c:strRef>
              <c:f>'5+ GCSEs'!$E$213</c:f>
              <c:strCache>
                <c:ptCount val="1"/>
                <c:pt idx="0">
                  <c:v>Somerset</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54</c:v>
                </c:pt>
                <c:pt idx="1">
                  <c:v>57</c:v>
                </c:pt>
                <c:pt idx="2">
                  <c:v>56.5</c:v>
                </c:pt>
                <c:pt idx="3">
                  <c:v>58</c:v>
                </c:pt>
                <c:pt idx="4">
                  <c:v>53.9</c:v>
                </c:pt>
                <c:pt idx="5">
                  <c:v>58.6</c:v>
                </c:pt>
                <c:pt idx="6">
                  <c:v>55.8</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76069248"/>
        <c:axId val="176075136"/>
      </c:lineChart>
      <c:catAx>
        <c:axId val="176069248"/>
        <c:scaling>
          <c:orientation val="minMax"/>
        </c:scaling>
        <c:axPos val="b"/>
        <c:tickLblPos val="nextTo"/>
        <c:txPr>
          <a:bodyPr/>
          <a:lstStyle/>
          <a:p>
            <a:pPr>
              <a:defRPr sz="900"/>
            </a:pPr>
            <a:endParaRPr lang="en-US"/>
          </a:p>
        </c:txPr>
        <c:crossAx val="176075136"/>
        <c:crosses val="autoZero"/>
        <c:auto val="1"/>
        <c:lblAlgn val="ctr"/>
        <c:lblOffset val="100"/>
      </c:catAx>
      <c:valAx>
        <c:axId val="176075136"/>
        <c:scaling>
          <c:orientation val="minMax"/>
        </c:scaling>
        <c:axPos val="l"/>
        <c:majorGridlines/>
        <c:title>
          <c:tx>
            <c:rich>
              <a:bodyPr rot="0" vert="horz"/>
              <a:lstStyle/>
              <a:p>
                <a:pPr>
                  <a:defRPr/>
                </a:pPr>
                <a:r>
                  <a:rPr lang="en-US"/>
                  <a:t>%</a:t>
                </a:r>
              </a:p>
            </c:rich>
          </c:tx>
          <c:layout/>
        </c:title>
        <c:numFmt formatCode="0.0" sourceLinked="1"/>
        <c:tickLblPos val="nextTo"/>
        <c:crossAx val="176069248"/>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Somerset</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7.0000000000000007E-2</c:v>
                </c:pt>
                <c:pt idx="1">
                  <c:v>0.09</c:v>
                </c:pt>
                <c:pt idx="2">
                  <c:v>0.12</c:v>
                </c:pt>
                <c:pt idx="3">
                  <c:v>0.1</c:v>
                </c:pt>
                <c:pt idx="4">
                  <c:v>0.11</c:v>
                </c:pt>
                <c:pt idx="5">
                  <c:v>0.1</c:v>
                </c:pt>
                <c:pt idx="6">
                  <c:v>0.12</c:v>
                </c:pt>
                <c:pt idx="7">
                  <c:v>0.12</c:v>
                </c:pt>
                <c:pt idx="8">
                  <c:v>0.13</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46427904"/>
        <c:axId val="146429440"/>
      </c:lineChart>
      <c:catAx>
        <c:axId val="146427904"/>
        <c:scaling>
          <c:orientation val="minMax"/>
        </c:scaling>
        <c:axPos val="b"/>
        <c:tickLblPos val="nextTo"/>
        <c:txPr>
          <a:bodyPr/>
          <a:lstStyle/>
          <a:p>
            <a:pPr>
              <a:defRPr sz="800"/>
            </a:pPr>
            <a:endParaRPr lang="en-US"/>
          </a:p>
        </c:txPr>
        <c:crossAx val="146429440"/>
        <c:crosses val="autoZero"/>
        <c:auto val="1"/>
        <c:lblAlgn val="ctr"/>
        <c:lblOffset val="100"/>
      </c:catAx>
      <c:valAx>
        <c:axId val="146429440"/>
        <c:scaling>
          <c:orientation val="minMax"/>
        </c:scaling>
        <c:axPos val="l"/>
        <c:majorGridlines/>
        <c:numFmt formatCode="0%" sourceLinked="1"/>
        <c:tickLblPos val="nextTo"/>
        <c:crossAx val="146427904"/>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Somerset</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0.28999999999999998</c:v>
                </c:pt>
                <c:pt idx="1">
                  <c:v>0.28999999999999998</c:v>
                </c:pt>
                <c:pt idx="2">
                  <c:v>0.31</c:v>
                </c:pt>
                <c:pt idx="3">
                  <c:v>0.31</c:v>
                </c:pt>
                <c:pt idx="4">
                  <c:v>0.33</c:v>
                </c:pt>
                <c:pt idx="5">
                  <c:v>0.32</c:v>
                </c:pt>
                <c:pt idx="6">
                  <c:v>0.32</c:v>
                </c:pt>
                <c:pt idx="7">
                  <c:v>0.31</c:v>
                </c:pt>
                <c:pt idx="8">
                  <c:v>0.32</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46465536"/>
        <c:axId val="146467072"/>
      </c:lineChart>
      <c:catAx>
        <c:axId val="146465536"/>
        <c:scaling>
          <c:orientation val="minMax"/>
        </c:scaling>
        <c:axPos val="b"/>
        <c:tickLblPos val="nextTo"/>
        <c:txPr>
          <a:bodyPr/>
          <a:lstStyle/>
          <a:p>
            <a:pPr>
              <a:defRPr sz="800"/>
            </a:pPr>
            <a:endParaRPr lang="en-US"/>
          </a:p>
        </c:txPr>
        <c:crossAx val="146467072"/>
        <c:crosses val="autoZero"/>
        <c:auto val="1"/>
        <c:lblAlgn val="ctr"/>
        <c:lblOffset val="100"/>
      </c:catAx>
      <c:valAx>
        <c:axId val="146467072"/>
        <c:scaling>
          <c:orientation val="minMax"/>
        </c:scaling>
        <c:axPos val="l"/>
        <c:majorGridlines/>
        <c:numFmt formatCode="0%" sourceLinked="1"/>
        <c:tickLblPos val="nextTo"/>
        <c:crossAx val="146465536"/>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Somerset</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0.27</c:v>
                </c:pt>
                <c:pt idx="1">
                  <c:v>0.28000000000000003</c:v>
                </c:pt>
                <c:pt idx="2">
                  <c:v>0.28999999999999998</c:v>
                </c:pt>
                <c:pt idx="3">
                  <c:v>0.3</c:v>
                </c:pt>
                <c:pt idx="4">
                  <c:v>0.31</c:v>
                </c:pt>
                <c:pt idx="5">
                  <c:v>0.31</c:v>
                </c:pt>
                <c:pt idx="6">
                  <c:v>0.31</c:v>
                </c:pt>
                <c:pt idx="7">
                  <c:v>0.3</c:v>
                </c:pt>
                <c:pt idx="8">
                  <c:v>0.3</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75740416"/>
        <c:axId val="175741952"/>
      </c:lineChart>
      <c:catAx>
        <c:axId val="175740416"/>
        <c:scaling>
          <c:orientation val="minMax"/>
        </c:scaling>
        <c:axPos val="b"/>
        <c:tickLblPos val="nextTo"/>
        <c:txPr>
          <a:bodyPr/>
          <a:lstStyle/>
          <a:p>
            <a:pPr>
              <a:defRPr sz="800"/>
            </a:pPr>
            <a:endParaRPr lang="en-US"/>
          </a:p>
        </c:txPr>
        <c:crossAx val="175741952"/>
        <c:crosses val="autoZero"/>
        <c:auto val="1"/>
        <c:lblAlgn val="ctr"/>
        <c:lblOffset val="100"/>
      </c:catAx>
      <c:valAx>
        <c:axId val="175741952"/>
        <c:scaling>
          <c:orientation val="minMax"/>
        </c:scaling>
        <c:axPos val="l"/>
        <c:majorGridlines/>
        <c:numFmt formatCode="0%" sourceLinked="1"/>
        <c:tickLblPos val="nextTo"/>
        <c:crossAx val="17574041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4135E5-6FEF-4949-93AE-954B418D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43</Pages>
  <Words>9725</Words>
  <Characters>55435</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65030</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2018-10-02T13:43:00Z</dcterms:created>
  <dcterms:modified xsi:type="dcterms:W3CDTF">2018-10-05T09:08:00Z</dcterms:modified>
</cp:coreProperties>
</file>