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408A4">
      <w:r w:rsidRPr="009408A4">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46600A" w:rsidP="004D3814">
                  <w:pPr>
                    <w:jc w:val="right"/>
                    <w:rPr>
                      <w:rFonts w:ascii="Segoe UI" w:hAnsi="Segoe UI" w:cs="Segoe UI"/>
                      <w:b/>
                      <w:sz w:val="56"/>
                      <w:szCs w:val="72"/>
                      <w:u w:val="single"/>
                    </w:rPr>
                  </w:pPr>
                  <w:r>
                    <w:rPr>
                      <w:rFonts w:ascii="Segoe UI" w:hAnsi="Segoe UI" w:cs="Segoe UI"/>
                      <w:b/>
                      <w:sz w:val="56"/>
                      <w:szCs w:val="72"/>
                      <w:u w:val="single"/>
                    </w:rPr>
                    <w:t>W</w:t>
                  </w:r>
                  <w:r w:rsidR="00684321">
                    <w:rPr>
                      <w:rFonts w:ascii="Segoe UI" w:hAnsi="Segoe UI" w:cs="Segoe UI"/>
                      <w:b/>
                      <w:sz w:val="56"/>
                      <w:szCs w:val="72"/>
                      <w:u w:val="single"/>
                    </w:rPr>
                    <w:t>e</w:t>
                  </w:r>
                  <w:r w:rsidR="00E715D0">
                    <w:rPr>
                      <w:rFonts w:ascii="Segoe UI" w:hAnsi="Segoe UI" w:cs="Segoe UI"/>
                      <w:b/>
                      <w:sz w:val="56"/>
                      <w:szCs w:val="72"/>
                      <w:u w:val="single"/>
                    </w:rPr>
                    <w:t xml:space="preserve">st </w:t>
                  </w:r>
                  <w:r w:rsidR="005155B1">
                    <w:rPr>
                      <w:rFonts w:ascii="Segoe UI" w:hAnsi="Segoe UI" w:cs="Segoe UI"/>
                      <w:b/>
                      <w:sz w:val="56"/>
                      <w:szCs w:val="72"/>
                      <w:u w:val="single"/>
                    </w:rPr>
                    <w:t>Lindsey</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408A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408A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408A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408A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408A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F1D3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F1D3E" w:rsidRDefault="003F1D3E" w:rsidP="003F1D3E">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3598</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3631</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3708</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3792</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3877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F1D3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F1D3E" w:rsidRDefault="003F1D3E" w:rsidP="003F1D3E">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2740</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2748</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2793</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2833</w:t>
            </w:r>
          </w:p>
        </w:tc>
        <w:tc>
          <w:tcPr>
            <w:tcW w:w="1200"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2889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F1D3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F1D3E" w:rsidRDefault="003F1D3E" w:rsidP="003F1D3E">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054"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3172</w:t>
            </w:r>
          </w:p>
        </w:tc>
        <w:tc>
          <w:tcPr>
            <w:tcW w:w="1054"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3201</w:t>
            </w:r>
          </w:p>
        </w:tc>
        <w:tc>
          <w:tcPr>
            <w:tcW w:w="1054"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3292</w:t>
            </w:r>
          </w:p>
        </w:tc>
        <w:tc>
          <w:tcPr>
            <w:tcW w:w="1054"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3357</w:t>
            </w:r>
          </w:p>
        </w:tc>
        <w:tc>
          <w:tcPr>
            <w:tcW w:w="1054" w:type="dxa"/>
            <w:tcBorders>
              <w:top w:val="nil"/>
              <w:left w:val="nil"/>
              <w:bottom w:val="single" w:sz="4" w:space="0" w:color="auto"/>
              <w:right w:val="single" w:sz="4" w:space="0" w:color="auto"/>
            </w:tcBorders>
            <w:shd w:val="clear" w:color="auto" w:fill="auto"/>
            <w:noWrap/>
            <w:vAlign w:val="bottom"/>
            <w:hideMark/>
          </w:tcPr>
          <w:p w:rsidR="003F1D3E" w:rsidRDefault="003F1D3E" w:rsidP="003F1D3E">
            <w:pPr>
              <w:spacing w:after="100" w:afterAutospacing="1"/>
              <w:jc w:val="right"/>
              <w:rPr>
                <w:rFonts w:ascii="Tahoma" w:hAnsi="Tahoma" w:cs="Tahoma"/>
                <w:color w:val="000000"/>
                <w:sz w:val="16"/>
                <w:szCs w:val="16"/>
              </w:rPr>
            </w:pPr>
            <w:r>
              <w:rPr>
                <w:rFonts w:ascii="Tahoma" w:hAnsi="Tahoma" w:cs="Tahoma"/>
                <w:color w:val="000000"/>
                <w:sz w:val="16"/>
                <w:szCs w:val="16"/>
              </w:rPr>
              <w:t>3431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1140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1140D" w:rsidRDefault="00A1140D" w:rsidP="00A1140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2818"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1140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1140D" w:rsidRDefault="00A1140D" w:rsidP="00A1140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356"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377"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606.52</w:t>
            </w:r>
          </w:p>
        </w:tc>
        <w:tc>
          <w:tcPr>
            <w:tcW w:w="1559"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43.93</w:t>
            </w:r>
          </w:p>
        </w:tc>
        <w:tc>
          <w:tcPr>
            <w:tcW w:w="1418"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688.85</w:t>
            </w:r>
          </w:p>
        </w:tc>
      </w:tr>
    </w:tbl>
    <w:p w:rsidR="00630C41" w:rsidRDefault="00A1140D" w:rsidP="00A1140D">
      <w:pPr>
        <w:tabs>
          <w:tab w:val="left" w:pos="7665"/>
        </w:tabs>
        <w:rPr>
          <w:rFonts w:ascii="Segoe UI" w:hAnsi="Segoe UI" w:cs="Segoe UI"/>
        </w:rPr>
      </w:pPr>
      <w:r>
        <w:rPr>
          <w:rFonts w:ascii="Segoe UI" w:hAnsi="Segoe UI" w:cs="Segoe UI"/>
        </w:rPr>
        <w:tab/>
      </w: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A1140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1140D" w:rsidRDefault="00A1140D" w:rsidP="00A1140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276"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445.7</w:t>
            </w:r>
          </w:p>
        </w:tc>
        <w:tc>
          <w:tcPr>
            <w:tcW w:w="1417"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44</w:t>
            </w:r>
          </w:p>
        </w:tc>
        <w:tc>
          <w:tcPr>
            <w:tcW w:w="1559"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3793.4</w:t>
            </w:r>
          </w:p>
        </w:tc>
        <w:tc>
          <w:tcPr>
            <w:tcW w:w="1560"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586.9</w:t>
            </w:r>
          </w:p>
        </w:tc>
        <w:tc>
          <w:tcPr>
            <w:tcW w:w="1559"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A1140D"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1140D" w:rsidRDefault="00A1140D" w:rsidP="00A1140D">
            <w:pPr>
              <w:spacing w:after="100" w:afterAutospacing="1"/>
              <w:rPr>
                <w:rFonts w:ascii="Tahoma" w:hAnsi="Tahoma" w:cs="Tahoma"/>
                <w:color w:val="000000"/>
                <w:sz w:val="16"/>
                <w:szCs w:val="16"/>
              </w:rPr>
            </w:pPr>
            <w:r>
              <w:rPr>
                <w:rFonts w:ascii="Tahoma" w:hAnsi="Tahoma" w:cs="Tahoma"/>
                <w:color w:val="000000"/>
                <w:sz w:val="16"/>
                <w:szCs w:val="16"/>
              </w:rPr>
              <w:t>Lincolnshire</w:t>
            </w:r>
          </w:p>
        </w:tc>
        <w:tc>
          <w:tcPr>
            <w:tcW w:w="1843"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38.4</w:t>
            </w:r>
          </w:p>
        </w:tc>
        <w:tc>
          <w:tcPr>
            <w:tcW w:w="1984"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650.45</w:t>
            </w:r>
          </w:p>
        </w:tc>
        <w:tc>
          <w:tcPr>
            <w:tcW w:w="1843"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4869.9</w:t>
            </w:r>
          </w:p>
        </w:tc>
        <w:tc>
          <w:tcPr>
            <w:tcW w:w="1701" w:type="dxa"/>
            <w:tcBorders>
              <w:top w:val="nil"/>
              <w:left w:val="nil"/>
              <w:bottom w:val="single" w:sz="4" w:space="0" w:color="auto"/>
              <w:right w:val="single" w:sz="4" w:space="0" w:color="auto"/>
            </w:tcBorders>
            <w:shd w:val="clear" w:color="auto" w:fill="auto"/>
            <w:noWrap/>
            <w:vAlign w:val="bottom"/>
            <w:hideMark/>
          </w:tcPr>
          <w:p w:rsidR="00A1140D" w:rsidRDefault="00A1140D" w:rsidP="00A1140D">
            <w:pPr>
              <w:spacing w:after="100" w:afterAutospacing="1"/>
              <w:jc w:val="right"/>
              <w:rPr>
                <w:rFonts w:ascii="Tahoma" w:hAnsi="Tahoma" w:cs="Tahoma"/>
                <w:color w:val="000000"/>
                <w:sz w:val="16"/>
                <w:szCs w:val="16"/>
              </w:rPr>
            </w:pPr>
            <w:r>
              <w:rPr>
                <w:rFonts w:ascii="Tahoma" w:hAnsi="Tahoma" w:cs="Tahoma"/>
                <w:color w:val="000000"/>
                <w:sz w:val="16"/>
                <w:szCs w:val="16"/>
              </w:rPr>
              <w:t>5558.8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A1140D" w:rsidRPr="009500DD" w:rsidTr="00A1140D">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40D" w:rsidRDefault="00A1140D" w:rsidP="00A1140D">
            <w:pPr>
              <w:spacing w:after="100" w:afterAutospacing="1"/>
              <w:rPr>
                <w:rFonts w:ascii="Calibri" w:hAnsi="Calibri" w:cs="Calibri"/>
                <w:color w:val="000000"/>
              </w:rPr>
            </w:pPr>
            <w:r>
              <w:rPr>
                <w:rFonts w:ascii="Calibri" w:hAnsi="Calibri" w:cs="Calibri"/>
                <w:color w:val="000000"/>
              </w:rPr>
              <w:t>Road length of 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1140D" w:rsidRDefault="00A1140D" w:rsidP="00A1140D">
            <w:pPr>
              <w:spacing w:after="100" w:afterAutospacing="1"/>
              <w:rPr>
                <w:rFonts w:ascii="Calibri" w:hAnsi="Calibri" w:cs="Calibri"/>
                <w:color w:val="000000"/>
              </w:rPr>
            </w:pPr>
            <w:r>
              <w:rPr>
                <w:rFonts w:ascii="Calibri" w:hAnsi="Calibri" w:cs="Calibri"/>
                <w:color w:val="000000"/>
              </w:rPr>
              <w:t>13miles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A1140D" w:rsidRPr="009500DD" w:rsidTr="00A1140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40D" w:rsidRDefault="00A1140D" w:rsidP="00A1140D">
            <w:pPr>
              <w:spacing w:after="100" w:afterAutospacing="1"/>
              <w:rPr>
                <w:rFonts w:ascii="Calibri" w:hAnsi="Calibri" w:cs="Calibri"/>
                <w:color w:val="000000"/>
              </w:rPr>
            </w:pPr>
            <w:r>
              <w:rPr>
                <w:rFonts w:ascii="Calibri" w:hAnsi="Calibri" w:cs="Calibri"/>
                <w:color w:val="000000"/>
              </w:rPr>
              <w:t>Road length of non-principal roads in Lincolnshire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1140D" w:rsidRDefault="00A1140D" w:rsidP="00A1140D">
            <w:pPr>
              <w:spacing w:after="100" w:afterAutospacing="1"/>
              <w:rPr>
                <w:rFonts w:ascii="Calibri" w:hAnsi="Calibri" w:cs="Calibri"/>
                <w:color w:val="000000"/>
              </w:rPr>
            </w:pPr>
            <w:r>
              <w:rPr>
                <w:rFonts w:ascii="Calibri" w:hAnsi="Calibri" w:cs="Calibri"/>
                <w:color w:val="000000"/>
              </w:rPr>
              <w:t>243miles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3A6C"/>
    <w:rsid w:val="000054D5"/>
    <w:rsid w:val="000158B1"/>
    <w:rsid w:val="000174B7"/>
    <w:rsid w:val="00023D6D"/>
    <w:rsid w:val="0002682D"/>
    <w:rsid w:val="00031587"/>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5497"/>
    <w:rsid w:val="00246E3A"/>
    <w:rsid w:val="00247483"/>
    <w:rsid w:val="00256D31"/>
    <w:rsid w:val="00257FBA"/>
    <w:rsid w:val="002651E1"/>
    <w:rsid w:val="00274ED9"/>
    <w:rsid w:val="002A409D"/>
    <w:rsid w:val="002B39D0"/>
    <w:rsid w:val="002C13E8"/>
    <w:rsid w:val="002C6BB4"/>
    <w:rsid w:val="002D204E"/>
    <w:rsid w:val="002D2D1F"/>
    <w:rsid w:val="002D62CB"/>
    <w:rsid w:val="002E57EA"/>
    <w:rsid w:val="002F3E91"/>
    <w:rsid w:val="00300A54"/>
    <w:rsid w:val="0032648E"/>
    <w:rsid w:val="00326C5A"/>
    <w:rsid w:val="0033684A"/>
    <w:rsid w:val="00336CE0"/>
    <w:rsid w:val="00340480"/>
    <w:rsid w:val="00340CF5"/>
    <w:rsid w:val="00344742"/>
    <w:rsid w:val="003501F6"/>
    <w:rsid w:val="00353545"/>
    <w:rsid w:val="00354733"/>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1D3E"/>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99B"/>
    <w:rsid w:val="00707CEB"/>
    <w:rsid w:val="00715809"/>
    <w:rsid w:val="00715D9D"/>
    <w:rsid w:val="00717F61"/>
    <w:rsid w:val="00727708"/>
    <w:rsid w:val="00730DEC"/>
    <w:rsid w:val="00731414"/>
    <w:rsid w:val="007404AB"/>
    <w:rsid w:val="00742188"/>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4DE2"/>
    <w:rsid w:val="007C6015"/>
    <w:rsid w:val="007D3509"/>
    <w:rsid w:val="007D4BF5"/>
    <w:rsid w:val="007E0505"/>
    <w:rsid w:val="007E65D3"/>
    <w:rsid w:val="007F5F54"/>
    <w:rsid w:val="007F66C5"/>
    <w:rsid w:val="007F7192"/>
    <w:rsid w:val="008003D4"/>
    <w:rsid w:val="008011D2"/>
    <w:rsid w:val="008211F5"/>
    <w:rsid w:val="00826B10"/>
    <w:rsid w:val="0083304D"/>
    <w:rsid w:val="0084031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03A2"/>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08A4"/>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40D"/>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1605"/>
    <w:rsid w:val="00B82315"/>
    <w:rsid w:val="00B84331"/>
    <w:rsid w:val="00B928CD"/>
    <w:rsid w:val="00B967F2"/>
    <w:rsid w:val="00BA5521"/>
    <w:rsid w:val="00BA70F8"/>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3AD6"/>
    <w:rsid w:val="00E54A42"/>
    <w:rsid w:val="00E57E59"/>
    <w:rsid w:val="00E60537"/>
    <w:rsid w:val="00E62DF2"/>
    <w:rsid w:val="00E7007C"/>
    <w:rsid w:val="00E715D0"/>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West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15.375682054131724</c:v>
                </c:pt>
                <c:pt idx="1">
                  <c:v>17.984250578532368</c:v>
                </c:pt>
                <c:pt idx="2">
                  <c:v>26.721050864779102</c:v>
                </c:pt>
              </c:numCache>
            </c:numRef>
          </c:val>
        </c:ser>
        <c:marker val="1"/>
        <c:axId val="160680960"/>
        <c:axId val="160719616"/>
      </c:lineChart>
      <c:catAx>
        <c:axId val="160680960"/>
        <c:scaling>
          <c:orientation val="minMax"/>
        </c:scaling>
        <c:axPos val="b"/>
        <c:numFmt formatCode="General" sourceLinked="1"/>
        <c:tickLblPos val="nextTo"/>
        <c:crossAx val="160719616"/>
        <c:crosses val="autoZero"/>
        <c:auto val="1"/>
        <c:lblAlgn val="ctr"/>
        <c:lblOffset val="100"/>
      </c:catAx>
      <c:valAx>
        <c:axId val="160719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8096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West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10.2550191630159</c:v>
                </c:pt>
                <c:pt idx="1">
                  <c:v>10.955824885847422</c:v>
                </c:pt>
                <c:pt idx="2">
                  <c:v>11.331982161702499</c:v>
                </c:pt>
              </c:numCache>
            </c:numRef>
          </c:val>
        </c:ser>
        <c:marker val="1"/>
        <c:axId val="161569408"/>
        <c:axId val="161591680"/>
      </c:lineChart>
      <c:catAx>
        <c:axId val="161569408"/>
        <c:scaling>
          <c:orientation val="minMax"/>
        </c:scaling>
        <c:axPos val="b"/>
        <c:numFmt formatCode="General" sourceLinked="1"/>
        <c:tickLblPos val="nextTo"/>
        <c:crossAx val="161591680"/>
        <c:crosses val="autoZero"/>
        <c:auto val="1"/>
        <c:lblAlgn val="ctr"/>
        <c:lblOffset val="100"/>
      </c:catAx>
      <c:valAx>
        <c:axId val="1615916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6940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West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7.4608634608634672</c:v>
                </c:pt>
                <c:pt idx="1">
                  <c:v>6.1493212669683297</c:v>
                </c:pt>
                <c:pt idx="2">
                  <c:v>6.2069716775599035</c:v>
                </c:pt>
              </c:numCache>
            </c:numRef>
          </c:val>
        </c:ser>
        <c:axId val="161819648"/>
        <c:axId val="161833728"/>
      </c:barChart>
      <c:catAx>
        <c:axId val="161819648"/>
        <c:scaling>
          <c:orientation val="minMax"/>
        </c:scaling>
        <c:axPos val="b"/>
        <c:numFmt formatCode="General" sourceLinked="1"/>
        <c:tickLblPos val="nextTo"/>
        <c:crossAx val="161833728"/>
        <c:crosses val="autoZero"/>
        <c:auto val="1"/>
        <c:lblAlgn val="ctr"/>
        <c:lblOffset val="100"/>
      </c:catAx>
      <c:valAx>
        <c:axId val="161833728"/>
        <c:scaling>
          <c:orientation val="minMax"/>
        </c:scaling>
        <c:axPos val="l"/>
        <c:majorGridlines/>
        <c:numFmt formatCode="General" sourceLinked="1"/>
        <c:tickLblPos val="nextTo"/>
        <c:txPr>
          <a:bodyPr/>
          <a:lstStyle/>
          <a:p>
            <a:pPr>
              <a:defRPr sz="800"/>
            </a:pPr>
            <a:endParaRPr lang="en-US"/>
          </a:p>
        </c:txPr>
        <c:crossAx val="16181964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West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10.266896323651</c:v>
                </c:pt>
                <c:pt idx="1">
                  <c:v>10.23509308055</c:v>
                </c:pt>
                <c:pt idx="2">
                  <c:v>10.307057582560899</c:v>
                </c:pt>
              </c:numCache>
            </c:numRef>
          </c:val>
        </c:ser>
        <c:marker val="1"/>
        <c:axId val="161852416"/>
        <c:axId val="161747712"/>
      </c:lineChart>
      <c:catAx>
        <c:axId val="161852416"/>
        <c:scaling>
          <c:orientation val="minMax"/>
        </c:scaling>
        <c:axPos val="b"/>
        <c:numFmt formatCode="General" sourceLinked="1"/>
        <c:tickLblPos val="nextTo"/>
        <c:crossAx val="161747712"/>
        <c:crosses val="autoZero"/>
        <c:auto val="1"/>
        <c:lblAlgn val="ctr"/>
        <c:lblOffset val="100"/>
      </c:catAx>
      <c:valAx>
        <c:axId val="1617477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5241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West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5.7825552825552755</c:v>
                </c:pt>
                <c:pt idx="1">
                  <c:v>5.8694486341545264</c:v>
                </c:pt>
                <c:pt idx="2">
                  <c:v>5.8436400201106133</c:v>
                </c:pt>
              </c:numCache>
            </c:numRef>
          </c:val>
        </c:ser>
        <c:axId val="161783168"/>
        <c:axId val="161793152"/>
      </c:barChart>
      <c:catAx>
        <c:axId val="161783168"/>
        <c:scaling>
          <c:orientation val="minMax"/>
        </c:scaling>
        <c:axPos val="b"/>
        <c:numFmt formatCode="General" sourceLinked="1"/>
        <c:tickLblPos val="nextTo"/>
        <c:crossAx val="161793152"/>
        <c:crosses val="autoZero"/>
        <c:auto val="1"/>
        <c:lblAlgn val="ctr"/>
        <c:lblOffset val="100"/>
      </c:catAx>
      <c:valAx>
        <c:axId val="161793152"/>
        <c:scaling>
          <c:orientation val="minMax"/>
        </c:scaling>
        <c:axPos val="l"/>
        <c:majorGridlines/>
        <c:numFmt formatCode="General" sourceLinked="1"/>
        <c:tickLblPos val="nextTo"/>
        <c:txPr>
          <a:bodyPr/>
          <a:lstStyle/>
          <a:p>
            <a:pPr>
              <a:defRPr sz="800"/>
            </a:pPr>
            <a:endParaRPr lang="en-US"/>
          </a:p>
        </c:txPr>
        <c:crossAx val="16178316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West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7.9050698340957997</c:v>
                </c:pt>
                <c:pt idx="1">
                  <c:v>7.8989169503943355</c:v>
                </c:pt>
                <c:pt idx="2">
                  <c:v>7.9132369846042696</c:v>
                </c:pt>
              </c:numCache>
            </c:numRef>
          </c:val>
        </c:ser>
        <c:marker val="1"/>
        <c:axId val="161885568"/>
        <c:axId val="161895552"/>
      </c:lineChart>
      <c:catAx>
        <c:axId val="161885568"/>
        <c:scaling>
          <c:orientation val="minMax"/>
        </c:scaling>
        <c:axPos val="b"/>
        <c:numFmt formatCode="General" sourceLinked="1"/>
        <c:tickLblPos val="nextTo"/>
        <c:crossAx val="161895552"/>
        <c:crosses val="autoZero"/>
        <c:auto val="1"/>
        <c:lblAlgn val="ctr"/>
        <c:lblOffset val="100"/>
      </c:catAx>
      <c:valAx>
        <c:axId val="1618955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8556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West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1931264"/>
        <c:axId val="161932800"/>
      </c:barChart>
      <c:catAx>
        <c:axId val="161931264"/>
        <c:scaling>
          <c:orientation val="minMax"/>
        </c:scaling>
        <c:axPos val="b"/>
        <c:numFmt formatCode="General" sourceLinked="1"/>
        <c:tickLblPos val="nextTo"/>
        <c:crossAx val="161932800"/>
        <c:crosses val="autoZero"/>
        <c:auto val="1"/>
        <c:lblAlgn val="ctr"/>
        <c:lblOffset val="100"/>
      </c:catAx>
      <c:valAx>
        <c:axId val="161932800"/>
        <c:scaling>
          <c:orientation val="minMax"/>
        </c:scaling>
        <c:axPos val="l"/>
        <c:majorGridlines/>
        <c:numFmt formatCode="General" sourceLinked="1"/>
        <c:tickLblPos val="nextTo"/>
        <c:txPr>
          <a:bodyPr/>
          <a:lstStyle/>
          <a:p>
            <a:pPr>
              <a:defRPr sz="800"/>
            </a:pPr>
            <a:endParaRPr lang="en-US"/>
          </a:p>
        </c:txPr>
        <c:crossAx val="16193126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West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22.098336085718973</c:v>
                </c:pt>
                <c:pt idx="1">
                  <c:v>24.4439544879491</c:v>
                </c:pt>
                <c:pt idx="2">
                  <c:v>26.0865510609475</c:v>
                </c:pt>
              </c:numCache>
            </c:numRef>
          </c:val>
        </c:ser>
        <c:marker val="1"/>
        <c:axId val="161988608"/>
        <c:axId val="161990144"/>
      </c:lineChart>
      <c:catAx>
        <c:axId val="161988608"/>
        <c:scaling>
          <c:orientation val="minMax"/>
        </c:scaling>
        <c:axPos val="b"/>
        <c:numFmt formatCode="General" sourceLinked="1"/>
        <c:tickLblPos val="nextTo"/>
        <c:crossAx val="161990144"/>
        <c:crosses val="autoZero"/>
        <c:auto val="1"/>
        <c:lblAlgn val="ctr"/>
        <c:lblOffset val="100"/>
      </c:catAx>
      <c:valAx>
        <c:axId val="1619901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8860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West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1.5349508954361599</c:v>
                </c:pt>
                <c:pt idx="1">
                  <c:v>1.3461075441412529</c:v>
                </c:pt>
                <c:pt idx="2">
                  <c:v>1.31841894060995</c:v>
                </c:pt>
              </c:numCache>
            </c:numRef>
          </c:val>
        </c:ser>
        <c:axId val="162107392"/>
        <c:axId val="162108928"/>
      </c:barChart>
      <c:catAx>
        <c:axId val="162107392"/>
        <c:scaling>
          <c:orientation val="minMax"/>
        </c:scaling>
        <c:axPos val="b"/>
        <c:numFmt formatCode="General" sourceLinked="1"/>
        <c:tickLblPos val="nextTo"/>
        <c:crossAx val="162108928"/>
        <c:crosses val="autoZero"/>
        <c:auto val="1"/>
        <c:lblAlgn val="ctr"/>
        <c:lblOffset val="100"/>
      </c:catAx>
      <c:valAx>
        <c:axId val="162108928"/>
        <c:scaling>
          <c:orientation val="minMax"/>
        </c:scaling>
        <c:axPos val="l"/>
        <c:majorGridlines/>
        <c:numFmt formatCode="General" sourceLinked="1"/>
        <c:tickLblPos val="nextTo"/>
        <c:txPr>
          <a:bodyPr/>
          <a:lstStyle/>
          <a:p>
            <a:pPr>
              <a:defRPr sz="800"/>
            </a:pPr>
            <a:endParaRPr lang="en-US"/>
          </a:p>
        </c:txPr>
        <c:crossAx val="16210739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West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25.266138345367352</c:v>
                </c:pt>
                <c:pt idx="1">
                  <c:v>25.169422811705356</c:v>
                </c:pt>
                <c:pt idx="2">
                  <c:v>25.180307622732286</c:v>
                </c:pt>
              </c:numCache>
            </c:numRef>
          </c:val>
        </c:ser>
        <c:marker val="1"/>
        <c:axId val="162013184"/>
        <c:axId val="162014720"/>
      </c:lineChart>
      <c:catAx>
        <c:axId val="162013184"/>
        <c:scaling>
          <c:orientation val="minMax"/>
        </c:scaling>
        <c:axPos val="b"/>
        <c:numFmt formatCode="General" sourceLinked="1"/>
        <c:tickLblPos val="nextTo"/>
        <c:crossAx val="162014720"/>
        <c:crosses val="autoZero"/>
        <c:auto val="1"/>
        <c:lblAlgn val="ctr"/>
        <c:lblOffset val="100"/>
      </c:catAx>
      <c:valAx>
        <c:axId val="1620147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1318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West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1.21143847487002</c:v>
                </c:pt>
                <c:pt idx="1">
                  <c:v>1.24117174959872</c:v>
                </c:pt>
                <c:pt idx="2">
                  <c:v>1.239566613162117</c:v>
                </c:pt>
              </c:numCache>
            </c:numRef>
          </c:val>
        </c:ser>
        <c:axId val="162046336"/>
        <c:axId val="162047872"/>
      </c:barChart>
      <c:catAx>
        <c:axId val="162046336"/>
        <c:scaling>
          <c:orientation val="minMax"/>
        </c:scaling>
        <c:axPos val="b"/>
        <c:numFmt formatCode="General" sourceLinked="1"/>
        <c:tickLblPos val="nextTo"/>
        <c:crossAx val="162047872"/>
        <c:crosses val="autoZero"/>
        <c:auto val="1"/>
        <c:lblAlgn val="ctr"/>
        <c:lblOffset val="100"/>
      </c:catAx>
      <c:valAx>
        <c:axId val="162047872"/>
        <c:scaling>
          <c:orientation val="minMax"/>
        </c:scaling>
        <c:axPos val="l"/>
        <c:majorGridlines/>
        <c:numFmt formatCode="General" sourceLinked="1"/>
        <c:tickLblPos val="nextTo"/>
        <c:txPr>
          <a:bodyPr/>
          <a:lstStyle/>
          <a:p>
            <a:pPr>
              <a:defRPr sz="800"/>
            </a:pPr>
            <a:endParaRPr lang="en-US"/>
          </a:p>
        </c:txPr>
        <c:crossAx val="16204633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West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13.9472552574831</c:v>
                </c:pt>
                <c:pt idx="1">
                  <c:v>16.301908704400546</c:v>
                </c:pt>
                <c:pt idx="2">
                  <c:v>13.656967892295604</c:v>
                </c:pt>
              </c:numCache>
            </c:numRef>
          </c:val>
        </c:ser>
        <c:marker val="1"/>
        <c:axId val="160747520"/>
        <c:axId val="160749056"/>
      </c:lineChart>
      <c:catAx>
        <c:axId val="160747520"/>
        <c:scaling>
          <c:orientation val="minMax"/>
        </c:scaling>
        <c:axPos val="b"/>
        <c:numFmt formatCode="General" sourceLinked="1"/>
        <c:tickLblPos val="nextTo"/>
        <c:crossAx val="160749056"/>
        <c:crosses val="autoZero"/>
        <c:auto val="1"/>
        <c:lblAlgn val="ctr"/>
        <c:lblOffset val="100"/>
      </c:catAx>
      <c:valAx>
        <c:axId val="1607490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4752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West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12.709209061346</c:v>
                </c:pt>
                <c:pt idx="1">
                  <c:v>12.62132450545189</c:v>
                </c:pt>
                <c:pt idx="2">
                  <c:v>12.7851258497919</c:v>
                </c:pt>
              </c:numCache>
            </c:numRef>
          </c:val>
        </c:ser>
        <c:marker val="1"/>
        <c:axId val="162152832"/>
        <c:axId val="162154368"/>
      </c:lineChart>
      <c:catAx>
        <c:axId val="162152832"/>
        <c:scaling>
          <c:orientation val="minMax"/>
        </c:scaling>
        <c:axPos val="b"/>
        <c:numFmt formatCode="General" sourceLinked="1"/>
        <c:tickLblPos val="nextTo"/>
        <c:crossAx val="162154368"/>
        <c:crosses val="autoZero"/>
        <c:auto val="1"/>
        <c:lblAlgn val="ctr"/>
        <c:lblOffset val="100"/>
      </c:catAx>
      <c:valAx>
        <c:axId val="1621543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5283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West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8.0708646254573502</c:v>
                </c:pt>
                <c:pt idx="1">
                  <c:v>8.0357142857143025</c:v>
                </c:pt>
                <c:pt idx="2">
                  <c:v>7.7285313001605065</c:v>
                </c:pt>
              </c:numCache>
            </c:numRef>
          </c:val>
        </c:ser>
        <c:axId val="162210560"/>
        <c:axId val="162212096"/>
      </c:barChart>
      <c:catAx>
        <c:axId val="162210560"/>
        <c:scaling>
          <c:orientation val="minMax"/>
        </c:scaling>
        <c:axPos val="b"/>
        <c:numFmt formatCode="General" sourceLinked="1"/>
        <c:tickLblPos val="nextTo"/>
        <c:crossAx val="162212096"/>
        <c:crosses val="autoZero"/>
        <c:auto val="1"/>
        <c:lblAlgn val="ctr"/>
        <c:lblOffset val="100"/>
      </c:catAx>
      <c:valAx>
        <c:axId val="162212096"/>
        <c:scaling>
          <c:orientation val="minMax"/>
        </c:scaling>
        <c:axPos val="l"/>
        <c:majorGridlines/>
        <c:numFmt formatCode="General" sourceLinked="1"/>
        <c:tickLblPos val="nextTo"/>
        <c:txPr>
          <a:bodyPr/>
          <a:lstStyle/>
          <a:p>
            <a:pPr>
              <a:defRPr sz="800"/>
            </a:pPr>
            <a:endParaRPr lang="en-US"/>
          </a:p>
        </c:txPr>
        <c:crossAx val="16221056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West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23.867899810687199</c:v>
                </c:pt>
                <c:pt idx="1">
                  <c:v>26.911622335006289</c:v>
                </c:pt>
                <c:pt idx="2">
                  <c:v>27.2603087868176</c:v>
                </c:pt>
              </c:numCache>
            </c:numRef>
          </c:val>
        </c:ser>
        <c:marker val="1"/>
        <c:axId val="162251520"/>
        <c:axId val="162253056"/>
      </c:lineChart>
      <c:catAx>
        <c:axId val="162251520"/>
        <c:scaling>
          <c:orientation val="minMax"/>
        </c:scaling>
        <c:axPos val="b"/>
        <c:numFmt formatCode="General" sourceLinked="1"/>
        <c:tickLblPos val="nextTo"/>
        <c:crossAx val="162253056"/>
        <c:crosses val="autoZero"/>
        <c:auto val="1"/>
        <c:lblAlgn val="ctr"/>
        <c:lblOffset val="100"/>
      </c:catAx>
      <c:valAx>
        <c:axId val="1622530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5152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West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1.1676713552132199</c:v>
                </c:pt>
                <c:pt idx="1">
                  <c:v>1.0838607594936698</c:v>
                </c:pt>
                <c:pt idx="2">
                  <c:v>1.0811482820976488</c:v>
                </c:pt>
              </c:numCache>
            </c:numRef>
          </c:val>
        </c:ser>
        <c:axId val="162296960"/>
        <c:axId val="162298496"/>
      </c:barChart>
      <c:catAx>
        <c:axId val="162296960"/>
        <c:scaling>
          <c:orientation val="minMax"/>
        </c:scaling>
        <c:axPos val="b"/>
        <c:numFmt formatCode="General" sourceLinked="1"/>
        <c:tickLblPos val="nextTo"/>
        <c:crossAx val="162298496"/>
        <c:crosses val="autoZero"/>
        <c:auto val="1"/>
        <c:lblAlgn val="ctr"/>
        <c:lblOffset val="100"/>
      </c:catAx>
      <c:valAx>
        <c:axId val="162298496"/>
        <c:scaling>
          <c:orientation val="minMax"/>
        </c:scaling>
        <c:axPos val="l"/>
        <c:majorGridlines/>
        <c:numFmt formatCode="General" sourceLinked="1"/>
        <c:tickLblPos val="nextTo"/>
        <c:txPr>
          <a:bodyPr/>
          <a:lstStyle/>
          <a:p>
            <a:pPr>
              <a:defRPr sz="800"/>
            </a:pPr>
            <a:endParaRPr lang="en-US"/>
          </a:p>
        </c:txPr>
        <c:crossAx val="16229696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West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27.8653953590917</c:v>
                </c:pt>
                <c:pt idx="1">
                  <c:v>27.796353596517687</c:v>
                </c:pt>
                <c:pt idx="2">
                  <c:v>27.816808062920519</c:v>
                </c:pt>
              </c:numCache>
            </c:numRef>
          </c:val>
        </c:ser>
        <c:marker val="1"/>
        <c:axId val="162354304"/>
        <c:axId val="162355840"/>
      </c:lineChart>
      <c:catAx>
        <c:axId val="162354304"/>
        <c:scaling>
          <c:orientation val="minMax"/>
        </c:scaling>
        <c:axPos val="b"/>
        <c:numFmt formatCode="General" sourceLinked="1"/>
        <c:tickLblPos val="nextTo"/>
        <c:crossAx val="162355840"/>
        <c:crosses val="autoZero"/>
        <c:auto val="1"/>
        <c:lblAlgn val="ctr"/>
        <c:lblOffset val="100"/>
      </c:catAx>
      <c:valAx>
        <c:axId val="1623558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5430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West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0.90712212547443549</c:v>
                </c:pt>
                <c:pt idx="1">
                  <c:v>0.90461121157323754</c:v>
                </c:pt>
                <c:pt idx="2">
                  <c:v>0.8883363471971063</c:v>
                </c:pt>
              </c:numCache>
            </c:numRef>
          </c:val>
        </c:ser>
        <c:axId val="162391552"/>
        <c:axId val="162393088"/>
      </c:barChart>
      <c:catAx>
        <c:axId val="162391552"/>
        <c:scaling>
          <c:orientation val="minMax"/>
        </c:scaling>
        <c:axPos val="b"/>
        <c:numFmt formatCode="General" sourceLinked="1"/>
        <c:tickLblPos val="nextTo"/>
        <c:crossAx val="162393088"/>
        <c:crosses val="autoZero"/>
        <c:auto val="1"/>
        <c:lblAlgn val="ctr"/>
        <c:lblOffset val="100"/>
      </c:catAx>
      <c:valAx>
        <c:axId val="162393088"/>
        <c:scaling>
          <c:orientation val="minMax"/>
        </c:scaling>
        <c:axPos val="l"/>
        <c:majorGridlines/>
        <c:numFmt formatCode="General" sourceLinked="1"/>
        <c:tickLblPos val="nextTo"/>
        <c:txPr>
          <a:bodyPr/>
          <a:lstStyle/>
          <a:p>
            <a:pPr>
              <a:defRPr sz="800"/>
            </a:pPr>
            <a:endParaRPr lang="en-US"/>
          </a:p>
        </c:txPr>
        <c:crossAx val="16239155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West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13.694819710080999</c:v>
                </c:pt>
                <c:pt idx="1">
                  <c:v>13.550601215360109</c:v>
                </c:pt>
                <c:pt idx="2">
                  <c:v>13.715446666531102</c:v>
                </c:pt>
              </c:numCache>
            </c:numRef>
          </c:val>
        </c:ser>
        <c:marker val="1"/>
        <c:axId val="162436608"/>
        <c:axId val="162438144"/>
      </c:lineChart>
      <c:catAx>
        <c:axId val="162436608"/>
        <c:scaling>
          <c:orientation val="minMax"/>
        </c:scaling>
        <c:axPos val="b"/>
        <c:numFmt formatCode="General" sourceLinked="1"/>
        <c:tickLblPos val="nextTo"/>
        <c:crossAx val="162438144"/>
        <c:crosses val="autoZero"/>
        <c:auto val="1"/>
        <c:lblAlgn val="ctr"/>
        <c:lblOffset val="100"/>
      </c:catAx>
      <c:valAx>
        <c:axId val="1624381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3660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West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6.5177494976557302</c:v>
                </c:pt>
                <c:pt idx="1">
                  <c:v>6.6014918625678085</c:v>
                </c:pt>
                <c:pt idx="2">
                  <c:v>6.1928119349005355</c:v>
                </c:pt>
              </c:numCache>
            </c:numRef>
          </c:val>
        </c:ser>
        <c:axId val="162547968"/>
        <c:axId val="162570240"/>
      </c:barChart>
      <c:catAx>
        <c:axId val="162547968"/>
        <c:scaling>
          <c:orientation val="minMax"/>
        </c:scaling>
        <c:axPos val="b"/>
        <c:numFmt formatCode="General" sourceLinked="1"/>
        <c:tickLblPos val="nextTo"/>
        <c:crossAx val="162570240"/>
        <c:crosses val="autoZero"/>
        <c:auto val="1"/>
        <c:lblAlgn val="ctr"/>
        <c:lblOffset val="100"/>
      </c:catAx>
      <c:valAx>
        <c:axId val="162570240"/>
        <c:scaling>
          <c:orientation val="minMax"/>
        </c:scaling>
        <c:axPos val="l"/>
        <c:majorGridlines/>
        <c:numFmt formatCode="General" sourceLinked="1"/>
        <c:tickLblPos val="nextTo"/>
        <c:txPr>
          <a:bodyPr/>
          <a:lstStyle/>
          <a:p>
            <a:pPr>
              <a:defRPr sz="800"/>
            </a:pPr>
            <a:endParaRPr lang="en-US"/>
          </a:p>
        </c:txPr>
        <c:crossAx val="16254796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West Lindsey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13.518262307449998</c:v>
                </c:pt>
                <c:pt idx="1">
                  <c:v>13.9301403757411</c:v>
                </c:pt>
              </c:numCache>
            </c:numRef>
          </c:val>
        </c:ser>
        <c:marker val="1"/>
        <c:axId val="162588928"/>
        <c:axId val="162463744"/>
      </c:lineChart>
      <c:catAx>
        <c:axId val="162588928"/>
        <c:scaling>
          <c:orientation val="minMax"/>
        </c:scaling>
        <c:axPos val="b"/>
        <c:numFmt formatCode="General" sourceLinked="1"/>
        <c:tickLblPos val="nextTo"/>
        <c:crossAx val="162463744"/>
        <c:crosses val="autoZero"/>
        <c:auto val="1"/>
        <c:lblAlgn val="ctr"/>
        <c:lblOffset val="100"/>
      </c:catAx>
      <c:valAx>
        <c:axId val="1624637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8892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West Lindsey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4.9983442794856154</c:v>
                </c:pt>
                <c:pt idx="1">
                  <c:v>5.1677041926048197</c:v>
                </c:pt>
              </c:numCache>
            </c:numRef>
          </c:val>
        </c:ser>
        <c:axId val="162507392"/>
        <c:axId val="162517376"/>
      </c:barChart>
      <c:catAx>
        <c:axId val="162507392"/>
        <c:scaling>
          <c:orientation val="minMax"/>
        </c:scaling>
        <c:axPos val="b"/>
        <c:numFmt formatCode="General" sourceLinked="1"/>
        <c:tickLblPos val="nextTo"/>
        <c:crossAx val="162517376"/>
        <c:crosses val="autoZero"/>
        <c:auto val="1"/>
        <c:lblAlgn val="ctr"/>
        <c:lblOffset val="100"/>
      </c:catAx>
      <c:valAx>
        <c:axId val="162517376"/>
        <c:scaling>
          <c:orientation val="minMax"/>
        </c:scaling>
        <c:axPos val="l"/>
        <c:majorGridlines/>
        <c:numFmt formatCode="General" sourceLinked="1"/>
        <c:tickLblPos val="nextTo"/>
        <c:txPr>
          <a:bodyPr/>
          <a:lstStyle/>
          <a:p>
            <a:pPr>
              <a:defRPr sz="800"/>
            </a:pPr>
            <a:endParaRPr lang="en-US"/>
          </a:p>
        </c:txPr>
        <c:crossAx val="16250739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West Lindsey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9.6183096572397719</c:v>
                </c:pt>
                <c:pt idx="1">
                  <c:v>10.1275071569523</c:v>
                </c:pt>
                <c:pt idx="2">
                  <c:v>9.1462998309228105</c:v>
                </c:pt>
              </c:numCache>
            </c:numRef>
          </c:val>
        </c:ser>
        <c:marker val="1"/>
        <c:axId val="131506560"/>
        <c:axId val="131508096"/>
      </c:lineChart>
      <c:catAx>
        <c:axId val="131506560"/>
        <c:scaling>
          <c:orientation val="minMax"/>
        </c:scaling>
        <c:axPos val="b"/>
        <c:numFmt formatCode="General" sourceLinked="1"/>
        <c:tickLblPos val="nextTo"/>
        <c:crossAx val="131508096"/>
        <c:crosses val="autoZero"/>
        <c:auto val="1"/>
        <c:lblAlgn val="ctr"/>
        <c:lblOffset val="100"/>
      </c:catAx>
      <c:valAx>
        <c:axId val="13150809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50656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West Lindsey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12.1427988755994</c:v>
                </c:pt>
                <c:pt idx="1">
                  <c:v>12.151021204154601</c:v>
                </c:pt>
              </c:numCache>
            </c:numRef>
          </c:val>
        </c:ser>
        <c:marker val="1"/>
        <c:axId val="162613888"/>
        <c:axId val="162619776"/>
      </c:lineChart>
      <c:catAx>
        <c:axId val="162613888"/>
        <c:scaling>
          <c:orientation val="minMax"/>
        </c:scaling>
        <c:axPos val="b"/>
        <c:numFmt formatCode="General" sourceLinked="1"/>
        <c:tickLblPos val="nextTo"/>
        <c:crossAx val="162619776"/>
        <c:crosses val="autoZero"/>
        <c:auto val="1"/>
        <c:lblAlgn val="ctr"/>
        <c:lblOffset val="100"/>
      </c:catAx>
      <c:valAx>
        <c:axId val="1626197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1388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West Lindsey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2.7746840333351677</c:v>
                </c:pt>
                <c:pt idx="1">
                  <c:v>3.8502712567814212</c:v>
                </c:pt>
              </c:numCache>
            </c:numRef>
          </c:val>
        </c:ser>
        <c:axId val="162663424"/>
        <c:axId val="162681600"/>
      </c:barChart>
      <c:catAx>
        <c:axId val="162663424"/>
        <c:scaling>
          <c:orientation val="minMax"/>
        </c:scaling>
        <c:axPos val="b"/>
        <c:numFmt formatCode="General" sourceLinked="1"/>
        <c:tickLblPos val="nextTo"/>
        <c:crossAx val="162681600"/>
        <c:crosses val="autoZero"/>
        <c:auto val="1"/>
        <c:lblAlgn val="ctr"/>
        <c:lblOffset val="100"/>
      </c:catAx>
      <c:valAx>
        <c:axId val="162681600"/>
        <c:scaling>
          <c:orientation val="minMax"/>
        </c:scaling>
        <c:axPos val="l"/>
        <c:majorGridlines/>
        <c:numFmt formatCode="General" sourceLinked="1"/>
        <c:tickLblPos val="nextTo"/>
        <c:txPr>
          <a:bodyPr/>
          <a:lstStyle/>
          <a:p>
            <a:pPr>
              <a:defRPr sz="800"/>
            </a:pPr>
            <a:endParaRPr lang="en-US"/>
          </a:p>
        </c:txPr>
        <c:crossAx val="16266342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West Lindsey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8.6272982664528133</c:v>
                </c:pt>
                <c:pt idx="1">
                  <c:v>8.4218792828513589</c:v>
                </c:pt>
              </c:numCache>
            </c:numRef>
          </c:val>
        </c:ser>
        <c:marker val="1"/>
        <c:axId val="162712576"/>
        <c:axId val="162718464"/>
      </c:lineChart>
      <c:catAx>
        <c:axId val="162712576"/>
        <c:scaling>
          <c:orientation val="minMax"/>
        </c:scaling>
        <c:axPos val="b"/>
        <c:numFmt formatCode="General" sourceLinked="1"/>
        <c:tickLblPos val="nextTo"/>
        <c:crossAx val="162718464"/>
        <c:crosses val="autoZero"/>
        <c:auto val="1"/>
        <c:lblAlgn val="ctr"/>
        <c:lblOffset val="100"/>
      </c:catAx>
      <c:valAx>
        <c:axId val="1627184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125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West Lindsey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9.9974060378608218</c:v>
                </c:pt>
                <c:pt idx="1">
                  <c:v>9.9951498787469912</c:v>
                </c:pt>
              </c:numCache>
            </c:numRef>
          </c:val>
        </c:ser>
        <c:axId val="162753920"/>
        <c:axId val="162759808"/>
      </c:barChart>
      <c:catAx>
        <c:axId val="162753920"/>
        <c:scaling>
          <c:orientation val="minMax"/>
        </c:scaling>
        <c:axPos val="b"/>
        <c:numFmt formatCode="General" sourceLinked="1"/>
        <c:tickLblPos val="nextTo"/>
        <c:crossAx val="162759808"/>
        <c:crosses val="autoZero"/>
        <c:auto val="1"/>
        <c:lblAlgn val="ctr"/>
        <c:lblOffset val="100"/>
      </c:catAx>
      <c:valAx>
        <c:axId val="162759808"/>
        <c:scaling>
          <c:orientation val="minMax"/>
        </c:scaling>
        <c:axPos val="l"/>
        <c:majorGridlines/>
        <c:numFmt formatCode="General" sourceLinked="1"/>
        <c:tickLblPos val="nextTo"/>
        <c:txPr>
          <a:bodyPr/>
          <a:lstStyle/>
          <a:p>
            <a:pPr>
              <a:defRPr sz="800"/>
            </a:pPr>
            <a:endParaRPr lang="en-US"/>
          </a:p>
        </c:txPr>
        <c:crossAx val="16275392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West Lindsey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37.3983535270904</c:v>
                </c:pt>
                <c:pt idx="1">
                  <c:v>43.512198426855136</c:v>
                </c:pt>
              </c:numCache>
            </c:numRef>
          </c:val>
        </c:ser>
        <c:marker val="1"/>
        <c:axId val="162803712"/>
        <c:axId val="162805248"/>
      </c:lineChart>
      <c:catAx>
        <c:axId val="162803712"/>
        <c:scaling>
          <c:orientation val="minMax"/>
        </c:scaling>
        <c:axPos val="b"/>
        <c:numFmt formatCode="General" sourceLinked="1"/>
        <c:tickLblPos val="nextTo"/>
        <c:crossAx val="162805248"/>
        <c:crosses val="autoZero"/>
        <c:auto val="1"/>
        <c:lblAlgn val="ctr"/>
        <c:lblOffset val="100"/>
      </c:catAx>
      <c:valAx>
        <c:axId val="1628052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0371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West Lindsey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0.32468679286936469</c:v>
                </c:pt>
                <c:pt idx="1">
                  <c:v>0.305607640191005</c:v>
                </c:pt>
              </c:numCache>
            </c:numRef>
          </c:val>
        </c:ser>
        <c:axId val="162849152"/>
        <c:axId val="162850688"/>
      </c:barChart>
      <c:catAx>
        <c:axId val="162849152"/>
        <c:scaling>
          <c:orientation val="minMax"/>
        </c:scaling>
        <c:axPos val="b"/>
        <c:numFmt formatCode="General" sourceLinked="1"/>
        <c:tickLblPos val="nextTo"/>
        <c:crossAx val="162850688"/>
        <c:crosses val="autoZero"/>
        <c:auto val="1"/>
        <c:lblAlgn val="ctr"/>
        <c:lblOffset val="100"/>
      </c:catAx>
      <c:valAx>
        <c:axId val="162850688"/>
        <c:scaling>
          <c:orientation val="minMax"/>
        </c:scaling>
        <c:axPos val="l"/>
        <c:majorGridlines/>
        <c:numFmt formatCode="General" sourceLinked="1"/>
        <c:tickLblPos val="nextTo"/>
        <c:txPr>
          <a:bodyPr/>
          <a:lstStyle/>
          <a:p>
            <a:pPr>
              <a:defRPr sz="800"/>
            </a:pPr>
            <a:endParaRPr lang="en-US"/>
          </a:p>
        </c:txPr>
        <c:crossAx val="16284915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West Lindsey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63.495441768175112</c:v>
                </c:pt>
                <c:pt idx="1">
                  <c:v>47.235589794423113</c:v>
                </c:pt>
              </c:numCache>
            </c:numRef>
          </c:val>
        </c:ser>
        <c:marker val="1"/>
        <c:axId val="162939264"/>
        <c:axId val="162940800"/>
      </c:lineChart>
      <c:catAx>
        <c:axId val="162939264"/>
        <c:scaling>
          <c:orientation val="minMax"/>
        </c:scaling>
        <c:axPos val="b"/>
        <c:numFmt formatCode="General" sourceLinked="1"/>
        <c:tickLblPos val="nextTo"/>
        <c:crossAx val="162940800"/>
        <c:crosses val="autoZero"/>
        <c:auto val="1"/>
        <c:lblAlgn val="ctr"/>
        <c:lblOffset val="100"/>
      </c:catAx>
      <c:valAx>
        <c:axId val="1629408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3926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West Lindsey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0.11170594403664712</c:v>
                </c:pt>
                <c:pt idx="1">
                  <c:v>0.34033350833770798</c:v>
                </c:pt>
              </c:numCache>
            </c:numRef>
          </c:val>
        </c:ser>
        <c:axId val="162988800"/>
        <c:axId val="162990336"/>
      </c:barChart>
      <c:catAx>
        <c:axId val="162988800"/>
        <c:scaling>
          <c:orientation val="minMax"/>
        </c:scaling>
        <c:axPos val="b"/>
        <c:numFmt formatCode="General" sourceLinked="1"/>
        <c:tickLblPos val="nextTo"/>
        <c:crossAx val="162990336"/>
        <c:crosses val="autoZero"/>
        <c:auto val="1"/>
        <c:lblAlgn val="ctr"/>
        <c:lblOffset val="100"/>
      </c:catAx>
      <c:valAx>
        <c:axId val="162990336"/>
        <c:scaling>
          <c:orientation val="minMax"/>
        </c:scaling>
        <c:axPos val="l"/>
        <c:majorGridlines/>
        <c:numFmt formatCode="General" sourceLinked="1"/>
        <c:tickLblPos val="nextTo"/>
        <c:txPr>
          <a:bodyPr/>
          <a:lstStyle/>
          <a:p>
            <a:pPr>
              <a:defRPr sz="800"/>
            </a:pPr>
            <a:endParaRPr lang="en-US"/>
          </a:p>
        </c:txPr>
        <c:crossAx val="162988800"/>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West Lindsey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19.599051975968699</c:v>
                </c:pt>
                <c:pt idx="1">
                  <c:v>19.591058052838026</c:v>
                </c:pt>
              </c:numCache>
            </c:numRef>
          </c:val>
        </c:ser>
        <c:marker val="1"/>
        <c:axId val="163042048"/>
        <c:axId val="163043584"/>
      </c:lineChart>
      <c:catAx>
        <c:axId val="163042048"/>
        <c:scaling>
          <c:orientation val="minMax"/>
        </c:scaling>
        <c:axPos val="b"/>
        <c:numFmt formatCode="General" sourceLinked="1"/>
        <c:tickLblPos val="nextTo"/>
        <c:crossAx val="163043584"/>
        <c:crosses val="autoZero"/>
        <c:auto val="1"/>
        <c:lblAlgn val="ctr"/>
        <c:lblOffset val="100"/>
      </c:catAx>
      <c:valAx>
        <c:axId val="163043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4204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West Lindsey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1.29916110160605</c:v>
                </c:pt>
                <c:pt idx="1">
                  <c:v>1.3581339533488301</c:v>
                </c:pt>
              </c:numCache>
            </c:numRef>
          </c:val>
        </c:ser>
        <c:axId val="163099776"/>
        <c:axId val="163101312"/>
      </c:barChart>
      <c:catAx>
        <c:axId val="163099776"/>
        <c:scaling>
          <c:orientation val="minMax"/>
        </c:scaling>
        <c:axPos val="b"/>
        <c:numFmt formatCode="General" sourceLinked="1"/>
        <c:tickLblPos val="nextTo"/>
        <c:crossAx val="163101312"/>
        <c:crosses val="autoZero"/>
        <c:auto val="1"/>
        <c:lblAlgn val="ctr"/>
        <c:lblOffset val="100"/>
      </c:catAx>
      <c:valAx>
        <c:axId val="163101312"/>
        <c:scaling>
          <c:orientation val="minMax"/>
        </c:scaling>
        <c:axPos val="l"/>
        <c:majorGridlines/>
        <c:numFmt formatCode="General" sourceLinked="1"/>
        <c:tickLblPos val="nextTo"/>
        <c:txPr>
          <a:bodyPr/>
          <a:lstStyle/>
          <a:p>
            <a:pPr>
              <a:defRPr sz="800"/>
            </a:pPr>
            <a:endParaRPr lang="en-US"/>
          </a:p>
        </c:txPr>
        <c:crossAx val="16309977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West Lindsey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17.877297988778899</c:v>
                </c:pt>
                <c:pt idx="1">
                  <c:v>20.7143811444238</c:v>
                </c:pt>
                <c:pt idx="2">
                  <c:v>22.193100242166587</c:v>
                </c:pt>
              </c:numCache>
            </c:numRef>
          </c:val>
        </c:ser>
        <c:marker val="1"/>
        <c:axId val="161440512"/>
        <c:axId val="161442048"/>
      </c:lineChart>
      <c:catAx>
        <c:axId val="161440512"/>
        <c:scaling>
          <c:orientation val="minMax"/>
        </c:scaling>
        <c:axPos val="b"/>
        <c:numFmt formatCode="General" sourceLinked="1"/>
        <c:tickLblPos val="nextTo"/>
        <c:crossAx val="161442048"/>
        <c:crosses val="autoZero"/>
        <c:auto val="1"/>
        <c:lblAlgn val="ctr"/>
        <c:lblOffset val="100"/>
      </c:catAx>
      <c:valAx>
        <c:axId val="16144204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4051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West Lindsey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17.1252342685565</c:v>
                </c:pt>
              </c:numCache>
            </c:numRef>
          </c:val>
        </c:ser>
        <c:axId val="163198080"/>
        <c:axId val="163199616"/>
      </c:barChart>
      <c:catAx>
        <c:axId val="163198080"/>
        <c:scaling>
          <c:orientation val="minMax"/>
        </c:scaling>
        <c:axPos val="b"/>
        <c:numFmt formatCode="General" sourceLinked="1"/>
        <c:tickLblPos val="nextTo"/>
        <c:crossAx val="163199616"/>
        <c:crosses val="autoZero"/>
        <c:auto val="1"/>
        <c:lblAlgn val="ctr"/>
        <c:lblOffset val="100"/>
      </c:catAx>
      <c:valAx>
        <c:axId val="163199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980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West Lindsey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2.8566964174104381</c:v>
                </c:pt>
              </c:numCache>
            </c:numRef>
          </c:val>
        </c:ser>
        <c:axId val="163243136"/>
        <c:axId val="163244672"/>
      </c:barChart>
      <c:catAx>
        <c:axId val="163243136"/>
        <c:scaling>
          <c:orientation val="minMax"/>
        </c:scaling>
        <c:axPos val="b"/>
        <c:numFmt formatCode="General" sourceLinked="1"/>
        <c:tickLblPos val="nextTo"/>
        <c:crossAx val="163244672"/>
        <c:crosses val="autoZero"/>
        <c:auto val="1"/>
        <c:lblAlgn val="ctr"/>
        <c:lblOffset val="100"/>
      </c:catAx>
      <c:valAx>
        <c:axId val="163244672"/>
        <c:scaling>
          <c:orientation val="minMax"/>
        </c:scaling>
        <c:axPos val="l"/>
        <c:majorGridlines/>
        <c:numFmt formatCode="General" sourceLinked="1"/>
        <c:tickLblPos val="nextTo"/>
        <c:txPr>
          <a:bodyPr/>
          <a:lstStyle/>
          <a:p>
            <a:pPr>
              <a:defRPr sz="800"/>
            </a:pPr>
            <a:endParaRPr lang="en-US"/>
          </a:p>
        </c:txPr>
        <c:crossAx val="1632431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West Lindsey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9.6244993663939695</c:v>
                </c:pt>
              </c:numCache>
            </c:numRef>
          </c:val>
        </c:ser>
        <c:axId val="163156736"/>
        <c:axId val="163158272"/>
      </c:barChart>
      <c:catAx>
        <c:axId val="163156736"/>
        <c:scaling>
          <c:orientation val="minMax"/>
        </c:scaling>
        <c:axPos val="b"/>
        <c:numFmt formatCode="General" sourceLinked="1"/>
        <c:tickLblPos val="nextTo"/>
        <c:crossAx val="163158272"/>
        <c:crosses val="autoZero"/>
        <c:auto val="1"/>
        <c:lblAlgn val="ctr"/>
        <c:lblOffset val="100"/>
      </c:catAx>
      <c:valAx>
        <c:axId val="163158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567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West Lindsey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9.2811320283007106</c:v>
                </c:pt>
              </c:numCache>
            </c:numRef>
          </c:val>
        </c:ser>
        <c:axId val="163275904"/>
        <c:axId val="163277440"/>
      </c:barChart>
      <c:catAx>
        <c:axId val="163275904"/>
        <c:scaling>
          <c:orientation val="minMax"/>
        </c:scaling>
        <c:axPos val="b"/>
        <c:numFmt formatCode="General" sourceLinked="1"/>
        <c:tickLblPos val="nextTo"/>
        <c:crossAx val="163277440"/>
        <c:crosses val="autoZero"/>
        <c:auto val="1"/>
        <c:lblAlgn val="ctr"/>
        <c:lblOffset val="100"/>
      </c:catAx>
      <c:valAx>
        <c:axId val="163277440"/>
        <c:scaling>
          <c:orientation val="minMax"/>
        </c:scaling>
        <c:axPos val="l"/>
        <c:majorGridlines/>
        <c:numFmt formatCode="General" sourceLinked="1"/>
        <c:tickLblPos val="nextTo"/>
        <c:txPr>
          <a:bodyPr/>
          <a:lstStyle/>
          <a:p>
            <a:pPr>
              <a:defRPr sz="800"/>
            </a:pPr>
            <a:endParaRPr lang="en-US"/>
          </a:p>
        </c:txPr>
        <c:crossAx val="1632759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West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12.032382874462106</c:v>
                </c:pt>
                <c:pt idx="1">
                  <c:v>13.884069077599706</c:v>
                </c:pt>
                <c:pt idx="2">
                  <c:v>14.503971181105394</c:v>
                </c:pt>
              </c:numCache>
            </c:numRef>
          </c:val>
        </c:ser>
        <c:marker val="1"/>
        <c:axId val="163296384"/>
        <c:axId val="163297920"/>
      </c:lineChart>
      <c:catAx>
        <c:axId val="163296384"/>
        <c:scaling>
          <c:orientation val="minMax"/>
        </c:scaling>
        <c:axPos val="b"/>
        <c:numFmt formatCode="General" sourceLinked="1"/>
        <c:tickLblPos val="nextTo"/>
        <c:crossAx val="163297920"/>
        <c:crosses val="autoZero"/>
        <c:auto val="1"/>
        <c:lblAlgn val="ctr"/>
        <c:lblOffset val="100"/>
      </c:catAx>
      <c:valAx>
        <c:axId val="163297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29638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West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7.4655610133009596</c:v>
                </c:pt>
                <c:pt idx="1">
                  <c:v>6.9103227580689497</c:v>
                </c:pt>
                <c:pt idx="2">
                  <c:v>6.9627839999999965</c:v>
                </c:pt>
              </c:numCache>
            </c:numRef>
          </c:val>
        </c:ser>
        <c:axId val="163419648"/>
        <c:axId val="163421184"/>
      </c:barChart>
      <c:catAx>
        <c:axId val="163419648"/>
        <c:scaling>
          <c:orientation val="minMax"/>
        </c:scaling>
        <c:axPos val="b"/>
        <c:numFmt formatCode="General" sourceLinked="1"/>
        <c:tickLblPos val="nextTo"/>
        <c:crossAx val="163421184"/>
        <c:crosses val="autoZero"/>
        <c:auto val="1"/>
        <c:lblAlgn val="ctr"/>
        <c:lblOffset val="100"/>
      </c:catAx>
      <c:valAx>
        <c:axId val="163421184"/>
        <c:scaling>
          <c:orientation val="minMax"/>
        </c:scaling>
        <c:axPos val="l"/>
        <c:majorGridlines/>
        <c:numFmt formatCode="General" sourceLinked="1"/>
        <c:tickLblPos val="nextTo"/>
        <c:crossAx val="16341964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West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13.804414374690008</c:v>
                </c:pt>
                <c:pt idx="1">
                  <c:v>14.0062905658751</c:v>
                </c:pt>
                <c:pt idx="2">
                  <c:v>13.635493118655207</c:v>
                </c:pt>
              </c:numCache>
            </c:numRef>
          </c:val>
        </c:ser>
        <c:marker val="1"/>
        <c:axId val="163472896"/>
        <c:axId val="163474432"/>
      </c:lineChart>
      <c:catAx>
        <c:axId val="163472896"/>
        <c:scaling>
          <c:orientation val="minMax"/>
        </c:scaling>
        <c:axPos val="b"/>
        <c:numFmt formatCode="General" sourceLinked="1"/>
        <c:tickLblPos val="nextTo"/>
        <c:crossAx val="163474432"/>
        <c:crosses val="autoZero"/>
        <c:auto val="1"/>
        <c:lblAlgn val="ctr"/>
        <c:lblOffset val="100"/>
      </c:catAx>
      <c:valAx>
        <c:axId val="1634744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47289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West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5.54931287598653</c:v>
                </c:pt>
                <c:pt idx="1">
                  <c:v>5.4951373784344568</c:v>
                </c:pt>
                <c:pt idx="2">
                  <c:v>5.4954530000000004</c:v>
                </c:pt>
              </c:numCache>
            </c:numRef>
          </c:val>
        </c:ser>
        <c:axId val="163518336"/>
        <c:axId val="163519872"/>
      </c:barChart>
      <c:catAx>
        <c:axId val="163518336"/>
        <c:scaling>
          <c:orientation val="minMax"/>
        </c:scaling>
        <c:axPos val="b"/>
        <c:numFmt formatCode="General" sourceLinked="1"/>
        <c:tickLblPos val="nextTo"/>
        <c:crossAx val="163519872"/>
        <c:crosses val="autoZero"/>
        <c:auto val="1"/>
        <c:lblAlgn val="ctr"/>
        <c:lblOffset val="100"/>
      </c:catAx>
      <c:valAx>
        <c:axId val="163519872"/>
        <c:scaling>
          <c:orientation val="minMax"/>
        </c:scaling>
        <c:axPos val="l"/>
        <c:majorGridlines/>
        <c:numFmt formatCode="General" sourceLinked="1"/>
        <c:tickLblPos val="nextTo"/>
        <c:crossAx val="16351833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West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8.5160749600396759</c:v>
                </c:pt>
                <c:pt idx="1">
                  <c:v>8.5286300262897008</c:v>
                </c:pt>
                <c:pt idx="2">
                  <c:v>8.48714844333721</c:v>
                </c:pt>
              </c:numCache>
            </c:numRef>
          </c:val>
        </c:ser>
        <c:marker val="1"/>
        <c:axId val="163547008"/>
        <c:axId val="163548544"/>
      </c:lineChart>
      <c:catAx>
        <c:axId val="163547008"/>
        <c:scaling>
          <c:orientation val="minMax"/>
        </c:scaling>
        <c:axPos val="b"/>
        <c:numFmt formatCode="General" sourceLinked="1"/>
        <c:tickLblPos val="nextTo"/>
        <c:crossAx val="163548544"/>
        <c:crosses val="autoZero"/>
        <c:auto val="1"/>
        <c:lblAlgn val="ctr"/>
        <c:lblOffset val="100"/>
      </c:catAx>
      <c:valAx>
        <c:axId val="1635485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54700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West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9.7277443567525737</c:v>
                </c:pt>
                <c:pt idx="1">
                  <c:v>10</c:v>
                </c:pt>
                <c:pt idx="2">
                  <c:v>10</c:v>
                </c:pt>
              </c:numCache>
            </c:numRef>
          </c:val>
        </c:ser>
        <c:axId val="163666176"/>
        <c:axId val="163680256"/>
      </c:barChart>
      <c:catAx>
        <c:axId val="163666176"/>
        <c:scaling>
          <c:orientation val="minMax"/>
        </c:scaling>
        <c:axPos val="b"/>
        <c:numFmt formatCode="General" sourceLinked="1"/>
        <c:tickLblPos val="nextTo"/>
        <c:crossAx val="163680256"/>
        <c:crosses val="autoZero"/>
        <c:auto val="1"/>
        <c:lblAlgn val="ctr"/>
        <c:lblOffset val="100"/>
      </c:catAx>
      <c:valAx>
        <c:axId val="163680256"/>
        <c:scaling>
          <c:orientation val="minMax"/>
        </c:scaling>
        <c:axPos val="l"/>
        <c:majorGridlines/>
        <c:numFmt formatCode="General" sourceLinked="1"/>
        <c:tickLblPos val="nextTo"/>
        <c:crossAx val="16366617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West Lindsey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20.291960368913124</c:v>
                </c:pt>
                <c:pt idx="1">
                  <c:v>19.277856096194537</c:v>
                </c:pt>
                <c:pt idx="2">
                  <c:v>19.6322894550031</c:v>
                </c:pt>
              </c:numCache>
            </c:numRef>
          </c:val>
        </c:ser>
        <c:marker val="1"/>
        <c:axId val="161350784"/>
        <c:axId val="161352320"/>
      </c:lineChart>
      <c:catAx>
        <c:axId val="161350784"/>
        <c:scaling>
          <c:orientation val="minMax"/>
        </c:scaling>
        <c:axPos val="b"/>
        <c:numFmt formatCode="General" sourceLinked="1"/>
        <c:tickLblPos val="nextTo"/>
        <c:crossAx val="161352320"/>
        <c:crosses val="autoZero"/>
        <c:auto val="1"/>
        <c:lblAlgn val="ctr"/>
        <c:lblOffset val="100"/>
      </c:catAx>
      <c:valAx>
        <c:axId val="16135232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5078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West Lindsey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24.699953812852723</c:v>
                </c:pt>
                <c:pt idx="1">
                  <c:v>29.940301581400089</c:v>
                </c:pt>
                <c:pt idx="2">
                  <c:v>30.511927805023799</c:v>
                </c:pt>
              </c:numCache>
            </c:numRef>
          </c:val>
        </c:ser>
        <c:marker val="1"/>
        <c:axId val="163580160"/>
        <c:axId val="163586048"/>
      </c:lineChart>
      <c:catAx>
        <c:axId val="163580160"/>
        <c:scaling>
          <c:orientation val="minMax"/>
        </c:scaling>
        <c:axPos val="b"/>
        <c:numFmt formatCode="General" sourceLinked="1"/>
        <c:tickLblPos val="nextTo"/>
        <c:crossAx val="163586048"/>
        <c:crosses val="autoZero"/>
        <c:auto val="1"/>
        <c:lblAlgn val="ctr"/>
        <c:lblOffset val="100"/>
      </c:catAx>
      <c:valAx>
        <c:axId val="1635860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8016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West Lindsey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0.85611788730062399</c:v>
                </c:pt>
                <c:pt idx="1">
                  <c:v>0.76599414985374603</c:v>
                </c:pt>
                <c:pt idx="2">
                  <c:v>0.93612099999999998</c:v>
                </c:pt>
              </c:numCache>
            </c:numRef>
          </c:val>
        </c:ser>
        <c:axId val="163637888"/>
        <c:axId val="163643776"/>
      </c:barChart>
      <c:catAx>
        <c:axId val="163637888"/>
        <c:scaling>
          <c:orientation val="minMax"/>
        </c:scaling>
        <c:axPos val="b"/>
        <c:numFmt formatCode="General" sourceLinked="1"/>
        <c:tickLblPos val="nextTo"/>
        <c:crossAx val="163643776"/>
        <c:crosses val="autoZero"/>
        <c:auto val="1"/>
        <c:lblAlgn val="ctr"/>
        <c:lblOffset val="100"/>
      </c:catAx>
      <c:valAx>
        <c:axId val="163643776"/>
        <c:scaling>
          <c:orientation val="minMax"/>
        </c:scaling>
        <c:axPos val="l"/>
        <c:majorGridlines/>
        <c:numFmt formatCode="General" sourceLinked="1"/>
        <c:tickLblPos val="nextTo"/>
        <c:txPr>
          <a:bodyPr/>
          <a:lstStyle/>
          <a:p>
            <a:pPr>
              <a:defRPr sz="800"/>
            </a:pPr>
            <a:endParaRPr lang="en-US"/>
          </a:p>
        </c:txPr>
        <c:crossAx val="16363788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West Lindsey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33.390013448712999</c:v>
                </c:pt>
                <c:pt idx="1">
                  <c:v>33.190864112399296</c:v>
                </c:pt>
                <c:pt idx="2">
                  <c:v>33.203227731260171</c:v>
                </c:pt>
              </c:numCache>
            </c:numRef>
          </c:val>
        </c:ser>
        <c:marker val="1"/>
        <c:axId val="163728000"/>
        <c:axId val="163746176"/>
      </c:lineChart>
      <c:catAx>
        <c:axId val="163728000"/>
        <c:scaling>
          <c:orientation val="minMax"/>
        </c:scaling>
        <c:axPos val="b"/>
        <c:numFmt formatCode="General" sourceLinked="1"/>
        <c:tickLblPos val="nextTo"/>
        <c:crossAx val="163746176"/>
        <c:crosses val="autoZero"/>
        <c:auto val="1"/>
        <c:lblAlgn val="ctr"/>
        <c:lblOffset val="100"/>
      </c:catAx>
      <c:valAx>
        <c:axId val="1637461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2800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West Lindsey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0.49111429990617622</c:v>
                </c:pt>
                <c:pt idx="1">
                  <c:v>0.49913747843696099</c:v>
                </c:pt>
                <c:pt idx="2">
                  <c:v>0.49654700000000002</c:v>
                </c:pt>
              </c:numCache>
            </c:numRef>
          </c:val>
        </c:ser>
        <c:axId val="163773440"/>
        <c:axId val="163779328"/>
      </c:barChart>
      <c:catAx>
        <c:axId val="163773440"/>
        <c:scaling>
          <c:orientation val="minMax"/>
        </c:scaling>
        <c:axPos val="b"/>
        <c:numFmt formatCode="General" sourceLinked="1"/>
        <c:tickLblPos val="nextTo"/>
        <c:crossAx val="163779328"/>
        <c:crosses val="autoZero"/>
        <c:auto val="1"/>
        <c:lblAlgn val="ctr"/>
        <c:lblOffset val="100"/>
      </c:catAx>
      <c:valAx>
        <c:axId val="163779328"/>
        <c:scaling>
          <c:orientation val="minMax"/>
        </c:scaling>
        <c:axPos val="l"/>
        <c:majorGridlines/>
        <c:numFmt formatCode="General" sourceLinked="1"/>
        <c:tickLblPos val="nextTo"/>
        <c:txPr>
          <a:bodyPr/>
          <a:lstStyle/>
          <a:p>
            <a:pPr>
              <a:defRPr sz="800"/>
            </a:pPr>
            <a:endParaRPr lang="en-US"/>
          </a:p>
        </c:txPr>
        <c:crossAx val="16377344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West Lindsey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15.172109794411099</c:v>
                </c:pt>
                <c:pt idx="1">
                  <c:v>14.6965170306943</c:v>
                </c:pt>
                <c:pt idx="2">
                  <c:v>15.082037107325807</c:v>
                </c:pt>
              </c:numCache>
            </c:numRef>
          </c:val>
        </c:ser>
        <c:marker val="1"/>
        <c:axId val="163810304"/>
        <c:axId val="163828480"/>
      </c:lineChart>
      <c:catAx>
        <c:axId val="163810304"/>
        <c:scaling>
          <c:orientation val="minMax"/>
        </c:scaling>
        <c:axPos val="b"/>
        <c:numFmt formatCode="General" sourceLinked="1"/>
        <c:tickLblPos val="nextTo"/>
        <c:crossAx val="163828480"/>
        <c:crosses val="autoZero"/>
        <c:auto val="1"/>
        <c:lblAlgn val="ctr"/>
        <c:lblOffset val="100"/>
      </c:catAx>
      <c:valAx>
        <c:axId val="163828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1030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West Lindsey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3.2736630056846399</c:v>
                </c:pt>
                <c:pt idx="1">
                  <c:v>3.1515787894697387</c:v>
                </c:pt>
                <c:pt idx="2">
                  <c:v>3.108279</c:v>
                </c:pt>
              </c:numCache>
            </c:numRef>
          </c:val>
        </c:ser>
        <c:axId val="163863936"/>
        <c:axId val="163873920"/>
      </c:barChart>
      <c:catAx>
        <c:axId val="163863936"/>
        <c:scaling>
          <c:orientation val="minMax"/>
        </c:scaling>
        <c:axPos val="b"/>
        <c:numFmt formatCode="General" sourceLinked="1"/>
        <c:tickLblPos val="nextTo"/>
        <c:crossAx val="163873920"/>
        <c:crosses val="autoZero"/>
        <c:auto val="1"/>
        <c:lblAlgn val="ctr"/>
        <c:lblOffset val="100"/>
      </c:catAx>
      <c:valAx>
        <c:axId val="163873920"/>
        <c:scaling>
          <c:orientation val="minMax"/>
        </c:scaling>
        <c:axPos val="l"/>
        <c:majorGridlines/>
        <c:numFmt formatCode="General" sourceLinked="1"/>
        <c:tickLblPos val="nextTo"/>
        <c:txPr>
          <a:bodyPr/>
          <a:lstStyle/>
          <a:p>
            <a:pPr>
              <a:defRPr sz="800"/>
            </a:pPr>
            <a:endParaRPr lang="en-US"/>
          </a:p>
        </c:txPr>
        <c:crossAx val="16386393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Lincolnshire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3598</c:v>
                </c:pt>
                <c:pt idx="1">
                  <c:v>3631</c:v>
                </c:pt>
                <c:pt idx="2">
                  <c:v>3708</c:v>
                </c:pt>
                <c:pt idx="3">
                  <c:v>3792</c:v>
                </c:pt>
                <c:pt idx="4">
                  <c:v>3877</c:v>
                </c:pt>
              </c:numCache>
            </c:numRef>
          </c:val>
        </c:ser>
        <c:marker val="1"/>
        <c:axId val="163976320"/>
        <c:axId val="163977856"/>
      </c:lineChart>
      <c:catAx>
        <c:axId val="163976320"/>
        <c:scaling>
          <c:orientation val="minMax"/>
        </c:scaling>
        <c:axPos val="b"/>
        <c:numFmt formatCode="General" sourceLinked="1"/>
        <c:tickLblPos val="nextTo"/>
        <c:crossAx val="163977856"/>
        <c:crosses val="autoZero"/>
        <c:auto val="1"/>
        <c:lblAlgn val="ctr"/>
        <c:lblOffset val="100"/>
      </c:catAx>
      <c:valAx>
        <c:axId val="16397785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7632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Lincolnshire</c:v>
                </c:pt>
              </c:strCache>
            </c:strRef>
          </c:tx>
          <c:spPr>
            <a:solidFill>
              <a:schemeClr val="tx1"/>
            </a:solidFill>
          </c:spPr>
          <c:val>
            <c:numRef>
              <c:f>Sheet1!$R$180:$V$180</c:f>
              <c:numCache>
                <c:formatCode>General</c:formatCode>
                <c:ptCount val="5"/>
                <c:pt idx="0">
                  <c:v>5002.8921666777969</c:v>
                </c:pt>
                <c:pt idx="1">
                  <c:v>5011.5731315638041</c:v>
                </c:pt>
                <c:pt idx="2">
                  <c:v>5066.3627942056601</c:v>
                </c:pt>
                <c:pt idx="3">
                  <c:v>5142.7408964535189</c:v>
                </c:pt>
                <c:pt idx="4">
                  <c:v>5205.3473968563812</c:v>
                </c:pt>
              </c:numCache>
            </c:numRef>
          </c:val>
        </c:ser>
        <c:axId val="164009856"/>
        <c:axId val="16401139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4009856"/>
        <c:axId val="164011392"/>
      </c:lineChart>
      <c:catAx>
        <c:axId val="164009856"/>
        <c:scaling>
          <c:orientation val="minMax"/>
        </c:scaling>
        <c:axPos val="b"/>
        <c:tickLblPos val="nextTo"/>
        <c:crossAx val="164011392"/>
        <c:crosses val="autoZero"/>
        <c:auto val="1"/>
        <c:lblAlgn val="ctr"/>
        <c:lblOffset val="100"/>
      </c:catAx>
      <c:valAx>
        <c:axId val="16401139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098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Lincolnshire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2740</c:v>
                </c:pt>
                <c:pt idx="1">
                  <c:v>2748</c:v>
                </c:pt>
                <c:pt idx="2">
                  <c:v>2793</c:v>
                </c:pt>
                <c:pt idx="3">
                  <c:v>2833</c:v>
                </c:pt>
                <c:pt idx="4">
                  <c:v>2889</c:v>
                </c:pt>
              </c:numCache>
            </c:numRef>
          </c:val>
        </c:ser>
        <c:marker val="1"/>
        <c:axId val="163913728"/>
        <c:axId val="163915264"/>
      </c:lineChart>
      <c:catAx>
        <c:axId val="163913728"/>
        <c:scaling>
          <c:orientation val="minMax"/>
        </c:scaling>
        <c:axPos val="b"/>
        <c:numFmt formatCode="General" sourceLinked="1"/>
        <c:tickLblPos val="nextTo"/>
        <c:crossAx val="163915264"/>
        <c:crosses val="autoZero"/>
        <c:auto val="1"/>
        <c:lblAlgn val="ctr"/>
        <c:lblOffset val="100"/>
      </c:catAx>
      <c:valAx>
        <c:axId val="16391526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1372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Lincolnshire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3809.8734120892595</c:v>
                </c:pt>
                <c:pt idx="1">
                  <c:v>3792.8402548987401</c:v>
                </c:pt>
                <c:pt idx="2">
                  <c:v>3816.168091751993</c:v>
                </c:pt>
                <c:pt idx="3">
                  <c:v>3842.1373838746872</c:v>
                </c:pt>
                <c:pt idx="4">
                  <c:v>3878.8363759396693</c:v>
                </c:pt>
              </c:numCache>
            </c:numRef>
          </c:val>
        </c:ser>
        <c:axId val="163959552"/>
        <c:axId val="1639610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959552"/>
        <c:axId val="163961088"/>
      </c:lineChart>
      <c:catAx>
        <c:axId val="163959552"/>
        <c:scaling>
          <c:orientation val="minMax"/>
        </c:scaling>
        <c:axPos val="b"/>
        <c:numFmt formatCode="General" sourceLinked="1"/>
        <c:tickLblPos val="nextTo"/>
        <c:crossAx val="163961088"/>
        <c:crosses val="autoZero"/>
        <c:auto val="1"/>
        <c:lblAlgn val="ctr"/>
        <c:lblOffset val="100"/>
      </c:catAx>
      <c:valAx>
        <c:axId val="1639610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9595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West Lindsey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11.063775246725402</c:v>
                </c:pt>
                <c:pt idx="1">
                  <c:v>10.881214390380602</c:v>
                </c:pt>
                <c:pt idx="2">
                  <c:v>11.1415179344322</c:v>
                </c:pt>
              </c:numCache>
            </c:numRef>
          </c:val>
        </c:ser>
        <c:marker val="1"/>
        <c:axId val="161388032"/>
        <c:axId val="161389568"/>
      </c:lineChart>
      <c:catAx>
        <c:axId val="161388032"/>
        <c:scaling>
          <c:orientation val="minMax"/>
        </c:scaling>
        <c:axPos val="b"/>
        <c:numFmt formatCode="General" sourceLinked="1"/>
        <c:tickLblPos val="nextTo"/>
        <c:crossAx val="161389568"/>
        <c:crosses val="autoZero"/>
        <c:auto val="1"/>
        <c:lblAlgn val="ctr"/>
        <c:lblOffset val="100"/>
      </c:catAx>
      <c:valAx>
        <c:axId val="16138956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8803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Lincolnshire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3172</c:v>
                </c:pt>
                <c:pt idx="1">
                  <c:v>3201</c:v>
                </c:pt>
                <c:pt idx="2">
                  <c:v>3292</c:v>
                </c:pt>
                <c:pt idx="3">
                  <c:v>3357</c:v>
                </c:pt>
                <c:pt idx="4">
                  <c:v>3431</c:v>
                </c:pt>
              </c:numCache>
            </c:numRef>
          </c:val>
        </c:ser>
        <c:marker val="1"/>
        <c:axId val="164059776"/>
        <c:axId val="164065664"/>
      </c:lineChart>
      <c:catAx>
        <c:axId val="164059776"/>
        <c:scaling>
          <c:orientation val="minMax"/>
        </c:scaling>
        <c:axPos val="b"/>
        <c:numFmt formatCode="General" sourceLinked="1"/>
        <c:tickLblPos val="nextTo"/>
        <c:crossAx val="164065664"/>
        <c:crosses val="autoZero"/>
        <c:auto val="1"/>
        <c:lblAlgn val="ctr"/>
        <c:lblOffset val="100"/>
      </c:catAx>
      <c:valAx>
        <c:axId val="16406566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5977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Lincolnshire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4410.5541836303364</c:v>
                </c:pt>
                <c:pt idx="1">
                  <c:v>4418.0792052150173</c:v>
                </c:pt>
                <c:pt idx="2">
                  <c:v>4497.9682628168894</c:v>
                </c:pt>
                <c:pt idx="3">
                  <c:v>4552.7903980470601</c:v>
                </c:pt>
                <c:pt idx="4">
                  <c:v>4606.5377659567303</c:v>
                </c:pt>
              </c:numCache>
            </c:numRef>
          </c:val>
        </c:ser>
        <c:axId val="164105600"/>
        <c:axId val="16412377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105600"/>
        <c:axId val="164123776"/>
      </c:lineChart>
      <c:catAx>
        <c:axId val="164105600"/>
        <c:scaling>
          <c:orientation val="minMax"/>
        </c:scaling>
        <c:axPos val="b"/>
        <c:numFmt formatCode="General" sourceLinked="1"/>
        <c:tickLblPos val="nextTo"/>
        <c:crossAx val="164123776"/>
        <c:crosses val="autoZero"/>
        <c:auto val="1"/>
        <c:lblAlgn val="ctr"/>
        <c:lblOffset val="100"/>
      </c:catAx>
      <c:valAx>
        <c:axId val="16412377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056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Lincolnshire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1777</c:v>
                </c:pt>
                <c:pt idx="1">
                  <c:v>1795</c:v>
                </c:pt>
                <c:pt idx="2">
                  <c:v>1831</c:v>
                </c:pt>
                <c:pt idx="3">
                  <c:v>1872</c:v>
                </c:pt>
                <c:pt idx="4">
                  <c:v>1905</c:v>
                </c:pt>
              </c:numCache>
            </c:numRef>
          </c:val>
        </c:ser>
        <c:marker val="1"/>
        <c:axId val="164155392"/>
        <c:axId val="164156928"/>
      </c:lineChart>
      <c:catAx>
        <c:axId val="164155392"/>
        <c:scaling>
          <c:orientation val="minMax"/>
        </c:scaling>
        <c:axPos val="b"/>
        <c:numFmt formatCode="General" sourceLinked="1"/>
        <c:tickLblPos val="nextTo"/>
        <c:crossAx val="164156928"/>
        <c:crosses val="autoZero"/>
        <c:auto val="1"/>
        <c:lblAlgn val="ctr"/>
        <c:lblOffset val="100"/>
      </c:catAx>
      <c:valAx>
        <c:axId val="1641569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553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Lincolnshire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2</c:v>
                </c:pt>
                <c:pt idx="4">
                  <c:v>2</c:v>
                </c:pt>
              </c:numCache>
            </c:numRef>
          </c:val>
        </c:ser>
        <c:axId val="164291328"/>
        <c:axId val="16429286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291328"/>
        <c:axId val="164292864"/>
      </c:lineChart>
      <c:catAx>
        <c:axId val="164291328"/>
        <c:scaling>
          <c:orientation val="minMax"/>
        </c:scaling>
        <c:axPos val="b"/>
        <c:tickLblPos val="nextTo"/>
        <c:crossAx val="164292864"/>
        <c:crosses val="autoZero"/>
        <c:auto val="1"/>
        <c:lblAlgn val="ctr"/>
        <c:lblOffset val="100"/>
      </c:catAx>
      <c:valAx>
        <c:axId val="1642928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2913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Lincolnshire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12</c:v>
                </c:pt>
                <c:pt idx="1">
                  <c:v>13</c:v>
                </c:pt>
                <c:pt idx="2">
                  <c:v>9</c:v>
                </c:pt>
                <c:pt idx="3">
                  <c:v>6</c:v>
                </c:pt>
                <c:pt idx="4">
                  <c:v>5</c:v>
                </c:pt>
              </c:numCache>
            </c:numRef>
          </c:val>
        </c:ser>
        <c:axId val="164333056"/>
        <c:axId val="16433459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333056"/>
        <c:axId val="164334592"/>
      </c:lineChart>
      <c:catAx>
        <c:axId val="164333056"/>
        <c:scaling>
          <c:orientation val="minMax"/>
        </c:scaling>
        <c:axPos val="b"/>
        <c:tickLblPos val="nextTo"/>
        <c:crossAx val="164334592"/>
        <c:crosses val="autoZero"/>
        <c:auto val="1"/>
        <c:lblAlgn val="ctr"/>
        <c:lblOffset val="100"/>
      </c:catAx>
      <c:valAx>
        <c:axId val="1643345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3330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Lincolnshire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29</c:v>
                </c:pt>
                <c:pt idx="1">
                  <c:v>29</c:v>
                </c:pt>
                <c:pt idx="2">
                  <c:v>30</c:v>
                </c:pt>
                <c:pt idx="3">
                  <c:v>30</c:v>
                </c:pt>
                <c:pt idx="4">
                  <c:v>29</c:v>
                </c:pt>
              </c:numCache>
            </c:numRef>
          </c:val>
        </c:ser>
        <c:axId val="164441088"/>
        <c:axId val="16444288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441088"/>
        <c:axId val="164442880"/>
      </c:lineChart>
      <c:catAx>
        <c:axId val="164441088"/>
        <c:scaling>
          <c:orientation val="minMax"/>
        </c:scaling>
        <c:axPos val="b"/>
        <c:tickLblPos val="nextTo"/>
        <c:crossAx val="164442880"/>
        <c:crosses val="autoZero"/>
        <c:auto val="1"/>
        <c:lblAlgn val="ctr"/>
        <c:lblOffset val="100"/>
      </c:catAx>
      <c:valAx>
        <c:axId val="1644428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441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Lincolnshire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36.700000000000003</c:v>
                </c:pt>
                <c:pt idx="1">
                  <c:v>36.5</c:v>
                </c:pt>
                <c:pt idx="2">
                  <c:v>36.200000000000003</c:v>
                </c:pt>
              </c:numCache>
            </c:numRef>
          </c:val>
        </c:ser>
        <c:marker val="1"/>
        <c:axId val="164367360"/>
        <c:axId val="164373248"/>
      </c:lineChart>
      <c:catAx>
        <c:axId val="164367360"/>
        <c:scaling>
          <c:orientation val="minMax"/>
        </c:scaling>
        <c:axPos val="b"/>
        <c:numFmt formatCode="General" sourceLinked="1"/>
        <c:tickLblPos val="nextTo"/>
        <c:crossAx val="164373248"/>
        <c:crosses val="autoZero"/>
        <c:auto val="1"/>
        <c:lblAlgn val="ctr"/>
        <c:lblOffset val="100"/>
      </c:catAx>
      <c:valAx>
        <c:axId val="16437324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6736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Lincolnshire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20</c:v>
                </c:pt>
                <c:pt idx="1">
                  <c:v>20.2</c:v>
                </c:pt>
                <c:pt idx="2">
                  <c:v>20.7</c:v>
                </c:pt>
              </c:numCache>
            </c:numRef>
          </c:val>
        </c:ser>
        <c:marker val="1"/>
        <c:axId val="164397440"/>
        <c:axId val="164398976"/>
      </c:lineChart>
      <c:catAx>
        <c:axId val="164397440"/>
        <c:scaling>
          <c:orientation val="minMax"/>
        </c:scaling>
        <c:axPos val="b"/>
        <c:numFmt formatCode="General" sourceLinked="1"/>
        <c:tickLblPos val="nextTo"/>
        <c:crossAx val="164398976"/>
        <c:crosses val="autoZero"/>
        <c:auto val="1"/>
        <c:lblAlgn val="ctr"/>
        <c:lblOffset val="100"/>
      </c:catAx>
      <c:valAx>
        <c:axId val="16439897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39744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West Lindsey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76.527230694696655</c:v>
                </c:pt>
                <c:pt idx="1">
                  <c:v>66.489031184820305</c:v>
                </c:pt>
                <c:pt idx="2">
                  <c:v>41.047185345858558</c:v>
                </c:pt>
                <c:pt idx="3">
                  <c:v>32.965422160592702</c:v>
                </c:pt>
              </c:numCache>
            </c:numRef>
          </c:val>
        </c:ser>
        <c:axId val="164586240"/>
        <c:axId val="164587776"/>
      </c:barChart>
      <c:catAx>
        <c:axId val="164586240"/>
        <c:scaling>
          <c:orientation val="minMax"/>
        </c:scaling>
        <c:axPos val="b"/>
        <c:tickLblPos val="nextTo"/>
        <c:txPr>
          <a:bodyPr/>
          <a:lstStyle/>
          <a:p>
            <a:pPr>
              <a:defRPr sz="800"/>
            </a:pPr>
            <a:endParaRPr lang="en-US"/>
          </a:p>
        </c:txPr>
        <c:crossAx val="164587776"/>
        <c:crosses val="autoZero"/>
        <c:auto val="1"/>
        <c:lblAlgn val="ctr"/>
        <c:lblOffset val="100"/>
      </c:catAx>
      <c:valAx>
        <c:axId val="16458777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8624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West Lindsey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15.695234525181151</c:v>
                </c:pt>
                <c:pt idx="1">
                  <c:v>10.848884003878094</c:v>
                </c:pt>
                <c:pt idx="2">
                  <c:v>5.3023504710020779</c:v>
                </c:pt>
                <c:pt idx="3">
                  <c:v>2.3346286879428209</c:v>
                </c:pt>
              </c:numCache>
            </c:numRef>
          </c:val>
        </c:ser>
        <c:axId val="164619392"/>
        <c:axId val="164620928"/>
      </c:barChart>
      <c:catAx>
        <c:axId val="164619392"/>
        <c:scaling>
          <c:orientation val="minMax"/>
        </c:scaling>
        <c:axPos val="b"/>
        <c:numFmt formatCode="General" sourceLinked="1"/>
        <c:tickLblPos val="nextTo"/>
        <c:txPr>
          <a:bodyPr/>
          <a:lstStyle/>
          <a:p>
            <a:pPr>
              <a:defRPr sz="800"/>
            </a:pPr>
            <a:endParaRPr lang="en-US"/>
          </a:p>
        </c:txPr>
        <c:crossAx val="164620928"/>
        <c:crosses val="autoZero"/>
        <c:auto val="1"/>
        <c:lblAlgn val="ctr"/>
        <c:lblOffset val="100"/>
      </c:catAx>
      <c:valAx>
        <c:axId val="16462092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61939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West Lindsey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47.268056872623113</c:v>
                </c:pt>
                <c:pt idx="1">
                  <c:v>49.7931955204809</c:v>
                </c:pt>
                <c:pt idx="2">
                  <c:v>49.7931955204809</c:v>
                </c:pt>
              </c:numCache>
            </c:numRef>
          </c:val>
        </c:ser>
        <c:marker val="1"/>
        <c:axId val="161625984"/>
        <c:axId val="161627520"/>
      </c:lineChart>
      <c:catAx>
        <c:axId val="161625984"/>
        <c:scaling>
          <c:orientation val="minMax"/>
        </c:scaling>
        <c:axPos val="b"/>
        <c:numFmt formatCode="General" sourceLinked="1"/>
        <c:tickLblPos val="nextTo"/>
        <c:crossAx val="161627520"/>
        <c:crosses val="autoZero"/>
        <c:auto val="1"/>
        <c:lblAlgn val="ctr"/>
        <c:lblOffset val="100"/>
      </c:catAx>
      <c:valAx>
        <c:axId val="16162752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2598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West Lindsey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14.592411668128713</c:v>
                </c:pt>
                <c:pt idx="1">
                  <c:v>9.3900401927557642</c:v>
                </c:pt>
                <c:pt idx="2">
                  <c:v>4.0634090008079475</c:v>
                </c:pt>
                <c:pt idx="3">
                  <c:v>1.363821248418785</c:v>
                </c:pt>
              </c:numCache>
            </c:numRef>
          </c:val>
        </c:ser>
        <c:axId val="164537856"/>
        <c:axId val="164539392"/>
      </c:barChart>
      <c:catAx>
        <c:axId val="164537856"/>
        <c:scaling>
          <c:orientation val="minMax"/>
        </c:scaling>
        <c:axPos val="b"/>
        <c:numFmt formatCode="General" sourceLinked="1"/>
        <c:tickLblPos val="nextTo"/>
        <c:txPr>
          <a:bodyPr/>
          <a:lstStyle/>
          <a:p>
            <a:pPr>
              <a:defRPr sz="800"/>
            </a:pPr>
            <a:endParaRPr lang="en-US"/>
          </a:p>
        </c:txPr>
        <c:crossAx val="164539392"/>
        <c:crosses val="autoZero"/>
        <c:auto val="1"/>
        <c:lblAlgn val="ctr"/>
        <c:lblOffset val="100"/>
      </c:catAx>
      <c:valAx>
        <c:axId val="1645393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53785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West Lindsey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4.7964149671119065</c:v>
                </c:pt>
                <c:pt idx="1">
                  <c:v>3.1009863144911392</c:v>
                </c:pt>
                <c:pt idx="2">
                  <c:v>1.0562407981169057</c:v>
                </c:pt>
                <c:pt idx="3">
                  <c:v>1.0562407981169057</c:v>
                </c:pt>
              </c:numCache>
            </c:numRef>
          </c:val>
        </c:ser>
        <c:axId val="164652928"/>
        <c:axId val="164654464"/>
      </c:barChart>
      <c:catAx>
        <c:axId val="164652928"/>
        <c:scaling>
          <c:orientation val="minMax"/>
        </c:scaling>
        <c:axPos val="b"/>
        <c:numFmt formatCode="General" sourceLinked="1"/>
        <c:tickLblPos val="nextTo"/>
        <c:txPr>
          <a:bodyPr/>
          <a:lstStyle/>
          <a:p>
            <a:pPr>
              <a:defRPr sz="800"/>
            </a:pPr>
            <a:endParaRPr lang="en-US"/>
          </a:p>
        </c:txPr>
        <c:crossAx val="164654464"/>
        <c:crosses val="autoZero"/>
        <c:auto val="1"/>
        <c:lblAlgn val="ctr"/>
        <c:lblOffset val="100"/>
      </c:catAx>
      <c:valAx>
        <c:axId val="1646544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65292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West Lindsey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75.769628176232445</c:v>
                </c:pt>
                <c:pt idx="1">
                  <c:v>65.384287818766509</c:v>
                </c:pt>
                <c:pt idx="2">
                  <c:v>38.177617175816749</c:v>
                </c:pt>
                <c:pt idx="3">
                  <c:v>29.623068873385449</c:v>
                </c:pt>
              </c:numCache>
            </c:numRef>
          </c:val>
        </c:ser>
        <c:axId val="164772096"/>
        <c:axId val="164782080"/>
      </c:barChart>
      <c:catAx>
        <c:axId val="164772096"/>
        <c:scaling>
          <c:orientation val="minMax"/>
        </c:scaling>
        <c:axPos val="b"/>
        <c:numFmt formatCode="General" sourceLinked="1"/>
        <c:tickLblPos val="nextTo"/>
        <c:txPr>
          <a:bodyPr/>
          <a:lstStyle/>
          <a:p>
            <a:pPr>
              <a:defRPr sz="800"/>
            </a:pPr>
            <a:endParaRPr lang="en-US"/>
          </a:p>
        </c:txPr>
        <c:crossAx val="164782080"/>
        <c:crosses val="autoZero"/>
        <c:auto val="1"/>
        <c:lblAlgn val="ctr"/>
        <c:lblOffset val="100"/>
      </c:catAx>
      <c:valAx>
        <c:axId val="1647820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77209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West Lindsey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65.640007855583676</c:v>
                </c:pt>
                <c:pt idx="1">
                  <c:v>51.866610620982058</c:v>
                </c:pt>
                <c:pt idx="2">
                  <c:v>26.764376723890297</c:v>
                </c:pt>
                <c:pt idx="3">
                  <c:v>19.493843559269415</c:v>
                </c:pt>
              </c:numCache>
            </c:numRef>
          </c:val>
        </c:ser>
        <c:axId val="164805248"/>
        <c:axId val="164696448"/>
      </c:barChart>
      <c:catAx>
        <c:axId val="164805248"/>
        <c:scaling>
          <c:orientation val="minMax"/>
        </c:scaling>
        <c:axPos val="b"/>
        <c:numFmt formatCode="General" sourceLinked="1"/>
        <c:tickLblPos val="nextTo"/>
        <c:txPr>
          <a:bodyPr/>
          <a:lstStyle/>
          <a:p>
            <a:pPr>
              <a:defRPr sz="800"/>
            </a:pPr>
            <a:endParaRPr lang="en-US"/>
          </a:p>
        </c:txPr>
        <c:crossAx val="164696448"/>
        <c:crosses val="autoZero"/>
        <c:auto val="1"/>
        <c:lblAlgn val="ctr"/>
        <c:lblOffset val="100"/>
      </c:catAx>
      <c:valAx>
        <c:axId val="1646964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8052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West Lindsey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33.130217319949466</c:v>
                </c:pt>
                <c:pt idx="1">
                  <c:v>26.341323567240543</c:v>
                </c:pt>
                <c:pt idx="2">
                  <c:v>14.374029029279509</c:v>
                </c:pt>
                <c:pt idx="3">
                  <c:v>8.8022693119505924</c:v>
                </c:pt>
              </c:numCache>
            </c:numRef>
          </c:val>
        </c:ser>
        <c:axId val="164764672"/>
        <c:axId val="164823808"/>
      </c:barChart>
      <c:catAx>
        <c:axId val="164764672"/>
        <c:scaling>
          <c:orientation val="minMax"/>
        </c:scaling>
        <c:axPos val="b"/>
        <c:numFmt formatCode="General" sourceLinked="1"/>
        <c:tickLblPos val="nextTo"/>
        <c:txPr>
          <a:bodyPr/>
          <a:lstStyle/>
          <a:p>
            <a:pPr>
              <a:defRPr sz="800"/>
            </a:pPr>
            <a:endParaRPr lang="en-US"/>
          </a:p>
        </c:txPr>
        <c:crossAx val="164823808"/>
        <c:crosses val="autoZero"/>
        <c:auto val="1"/>
        <c:lblAlgn val="ctr"/>
        <c:lblOffset val="100"/>
      </c:catAx>
      <c:valAx>
        <c:axId val="16482380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76467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West Lindsey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70.934266990023815</c:v>
                </c:pt>
                <c:pt idx="1">
                  <c:v>70.730827556860419</c:v>
                </c:pt>
                <c:pt idx="2">
                  <c:v>70.040002792070482</c:v>
                </c:pt>
              </c:numCache>
            </c:numRef>
          </c:val>
        </c:ser>
        <c:marker val="1"/>
        <c:axId val="161691904"/>
        <c:axId val="161701888"/>
      </c:lineChart>
      <c:catAx>
        <c:axId val="161691904"/>
        <c:scaling>
          <c:orientation val="minMax"/>
        </c:scaling>
        <c:axPos val="b"/>
        <c:numFmt formatCode="General" sourceLinked="1"/>
        <c:tickLblPos val="nextTo"/>
        <c:crossAx val="161701888"/>
        <c:crosses val="autoZero"/>
        <c:auto val="1"/>
        <c:lblAlgn val="ctr"/>
        <c:lblOffset val="100"/>
      </c:catAx>
      <c:valAx>
        <c:axId val="16170188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9190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West Lindsey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25.837003472413624</c:v>
                </c:pt>
                <c:pt idx="1">
                  <c:v>25.057768645422399</c:v>
                </c:pt>
                <c:pt idx="2">
                  <c:v>25.416394964320986</c:v>
                </c:pt>
              </c:numCache>
            </c:numRef>
          </c:val>
        </c:ser>
        <c:marker val="1"/>
        <c:axId val="161729152"/>
        <c:axId val="161546624"/>
      </c:lineChart>
      <c:catAx>
        <c:axId val="161729152"/>
        <c:scaling>
          <c:orientation val="minMax"/>
        </c:scaling>
        <c:axPos val="b"/>
        <c:numFmt formatCode="General" sourceLinked="1"/>
        <c:tickLblPos val="nextTo"/>
        <c:crossAx val="161546624"/>
        <c:crosses val="autoZero"/>
        <c:auto val="1"/>
        <c:lblAlgn val="ctr"/>
        <c:lblOffset val="100"/>
      </c:catAx>
      <c:valAx>
        <c:axId val="16154662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2915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AF9E8-F2D1-4EF2-8846-B9CF481F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2018-06-28T11:07:00Z</dcterms:created>
  <dcterms:modified xsi:type="dcterms:W3CDTF">2018-07-16T13:14:00Z</dcterms:modified>
</cp:coreProperties>
</file>